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1" w:name="_GoBack"/>
      <w:bookmarkEnd w:id="1"/>
      <w:bookmarkStart w:id="0" w:name="OLE_LINK1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自治区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生态环境保护督察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43项</w:t>
      </w:r>
      <w:r>
        <w:rPr>
          <w:rFonts w:ascii="方正小标宋简体" w:hAnsi="方正小标宋简体" w:eastAsia="方正小标宋简体" w:cs="方正小标宋简体"/>
          <w:sz w:val="44"/>
          <w:szCs w:val="44"/>
        </w:rPr>
        <w:t>整改任务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完成情况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表</w:t>
      </w:r>
    </w:p>
    <w:tbl>
      <w:tblPr>
        <w:tblStyle w:val="12"/>
        <w:tblW w:w="9144" w:type="dxa"/>
        <w:tblInd w:w="-1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50"/>
        <w:gridCol w:w="6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</w:rPr>
              <w:t>整改任务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textAlignment w:val="auto"/>
              <w:rPr>
                <w:rFonts w:hint="default" w:ascii="仿宋_GB2312" w:hAnsi="仿宋_GB2312" w:eastAsia="仿宋_GB2312" w:cs="仿宋_GB2312"/>
                <w:color w:val="00B05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轮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eastAsia="zh-CN"/>
              </w:rPr>
              <w:t>自治区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生态环境保护督察第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43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</w:rPr>
              <w:t>项整改任务：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赤峰市城市建筑垃圾管理工作指导意见明确要求，2024年底前每个旗县区至少建成投用一处符合标准的、使用期限五年以上的建筑垃圾消纳场所。截至督察进驻，仅红山区建有规范化建筑垃圾消纳场、阿鲁科尔沁旗建筑垃圾消纳场开始动工，其他10个旗县区均处于办理前期手续阶段，工作进度严重滞后，导致建筑垃圾随意倾倒现象屡见不鲜，2024年已查明的建筑垃圾乱堆乱放问题点位就多达230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责任单位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巴林左旗党委和政府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整改目标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尽快建成投用建筑垃圾消纳场，加强建筑垃圾全过程监管，解决建筑垃圾随意倾倒问题。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整改措施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(1)加快建筑垃圾消纳场前期手续办理，2025年12月底前建成投用1处建筑垃圾消纳场(要求符合标准、使用期限五年以上)，着力解决建筑垃圾终端消纳能力不足问题。在规范的建筑垃圾消纳场建成前,设立建筑垃圾临时贮存场所,贮存新产生的建筑垃圾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32"/>
                <w:szCs w:val="32"/>
                <w:lang w:val="en-US" w:eastAsia="zh-CN" w:bidi="ar-SA"/>
              </w:rPr>
              <w:t>(2)加强建筑垃圾产生、收集存放、运输、利用、处置全过程监管，对建筑垃圾随意倾倒问题发现一起，查处一起，切实解决建筑垃圾随意倾倒问题。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27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eastAsia="zh-CN"/>
              </w:rPr>
              <w:t>完成情况</w:t>
            </w:r>
          </w:p>
        </w:tc>
        <w:tc>
          <w:tcPr>
            <w:tcW w:w="6394" w:type="dxa"/>
            <w:noWrap w:val="0"/>
            <w:vAlign w:val="center"/>
          </w:tcPr>
          <w:p>
            <w:pPr>
              <w:pStyle w:val="10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36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（1）巴林左旗建筑垃圾处置场建设项目现已完成立项审批、土地划拨、项目招标等工作。项目建设方面目前已完成全部建设内容，竣工验收合格。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（2）已全面强化建筑垃圾产生、收集存放、运输、利用、处置全流程监管，加大巡查执法力度，对建筑垃圾随意倾倒行为坚持“发现一起、查处一起”，目前辖区内建筑垃圾乱堆乱倒问题得到有效遏制。</w:t>
            </w:r>
          </w:p>
        </w:tc>
      </w:tr>
      <w:bookmarkEnd w:id="0"/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00"/>
    <w:family w:val="auto"/>
    <w:pitch w:val="default"/>
    <w:sig w:usb0="00000000" w:usb1="00000000" w:usb2="00000000" w:usb3="00000000" w:csb0="00040000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389451706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>
                              <w:pPr>
                                <w:pStyle w:val="7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  <w:lang w:val="zh-CN"/>
                                </w:rPr>
                                <w:t>3</w:t>
                              </w:r>
                              <w:r>
                                <w:rPr>
                                  <w:rFonts w:hint="eastAsia" w:ascii="仿宋_GB2312" w:hAnsi="仿宋_GB2312" w:eastAsia="仿宋_GB2312" w:cs="仿宋_GB2312"/>
                                  <w:sz w:val="24"/>
                                  <w:szCs w:val="24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3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KLCCi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389451706"/>
                      <w:docPartObj>
                        <w:docPartGallery w:val="autotext"/>
                      </w:docPartObj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>
                        <w:pPr>
                          <w:pStyle w:val="7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  <w:lang w:val="zh-CN"/>
                          </w:rPr>
                          <w:t>3</w:t>
                        </w:r>
                        <w:r>
                          <w:rPr>
                            <w:rFonts w:hint="eastAsia" w:ascii="仿宋_GB2312" w:hAnsi="仿宋_GB2312" w:eastAsia="仿宋_GB2312" w:cs="仿宋_GB2312"/>
                            <w:sz w:val="24"/>
                            <w:szCs w:val="24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8D5"/>
    <w:rsid w:val="00076F60"/>
    <w:rsid w:val="00097DF8"/>
    <w:rsid w:val="00202B8C"/>
    <w:rsid w:val="00246482"/>
    <w:rsid w:val="00285383"/>
    <w:rsid w:val="002D5614"/>
    <w:rsid w:val="00327F33"/>
    <w:rsid w:val="003B10F2"/>
    <w:rsid w:val="003C2B93"/>
    <w:rsid w:val="00423BC4"/>
    <w:rsid w:val="004A42F3"/>
    <w:rsid w:val="005D63C9"/>
    <w:rsid w:val="00602D6C"/>
    <w:rsid w:val="006F58D5"/>
    <w:rsid w:val="00773E46"/>
    <w:rsid w:val="00793AEA"/>
    <w:rsid w:val="007C7B6A"/>
    <w:rsid w:val="008238BB"/>
    <w:rsid w:val="009E4B6E"/>
    <w:rsid w:val="00A71CA3"/>
    <w:rsid w:val="00B946D3"/>
    <w:rsid w:val="00C16F1C"/>
    <w:rsid w:val="00F12AFA"/>
    <w:rsid w:val="00F368AD"/>
    <w:rsid w:val="00F55769"/>
    <w:rsid w:val="04814D63"/>
    <w:rsid w:val="0CC31C91"/>
    <w:rsid w:val="0DCD726B"/>
    <w:rsid w:val="0FB6788B"/>
    <w:rsid w:val="0FFE322A"/>
    <w:rsid w:val="13E744B7"/>
    <w:rsid w:val="165F6ECF"/>
    <w:rsid w:val="17F9BA57"/>
    <w:rsid w:val="1B2304CB"/>
    <w:rsid w:val="1BADB4DC"/>
    <w:rsid w:val="25B54415"/>
    <w:rsid w:val="28E03E9F"/>
    <w:rsid w:val="2EEB0EA8"/>
    <w:rsid w:val="2F77098D"/>
    <w:rsid w:val="312B1A2F"/>
    <w:rsid w:val="35753BC1"/>
    <w:rsid w:val="377BDD4D"/>
    <w:rsid w:val="3932583D"/>
    <w:rsid w:val="3B781D15"/>
    <w:rsid w:val="3B7B35B3"/>
    <w:rsid w:val="3C1B7768"/>
    <w:rsid w:val="3C860462"/>
    <w:rsid w:val="3CD7354A"/>
    <w:rsid w:val="3FF7DBB3"/>
    <w:rsid w:val="3FFB7006"/>
    <w:rsid w:val="3FFBF684"/>
    <w:rsid w:val="448F5D77"/>
    <w:rsid w:val="48133D29"/>
    <w:rsid w:val="4ECD1F20"/>
    <w:rsid w:val="56DB2734"/>
    <w:rsid w:val="577B7B0F"/>
    <w:rsid w:val="594D6137"/>
    <w:rsid w:val="5A221372"/>
    <w:rsid w:val="5BEC7E8A"/>
    <w:rsid w:val="5C4FEE9A"/>
    <w:rsid w:val="5D15058D"/>
    <w:rsid w:val="5EB17168"/>
    <w:rsid w:val="5EB29B28"/>
    <w:rsid w:val="5EECEDB8"/>
    <w:rsid w:val="5FFDDAFE"/>
    <w:rsid w:val="63FD075A"/>
    <w:rsid w:val="64F654F2"/>
    <w:rsid w:val="663E3C82"/>
    <w:rsid w:val="67D068B1"/>
    <w:rsid w:val="67D533B7"/>
    <w:rsid w:val="6855511D"/>
    <w:rsid w:val="68C1269E"/>
    <w:rsid w:val="6BEDE35D"/>
    <w:rsid w:val="6F7C26CE"/>
    <w:rsid w:val="6FAF8DD0"/>
    <w:rsid w:val="758A21FE"/>
    <w:rsid w:val="76FE1E5A"/>
    <w:rsid w:val="77A56C97"/>
    <w:rsid w:val="77F5A171"/>
    <w:rsid w:val="7A6B07FD"/>
    <w:rsid w:val="7AFF8849"/>
    <w:rsid w:val="7B965650"/>
    <w:rsid w:val="7C986900"/>
    <w:rsid w:val="7C9E2682"/>
    <w:rsid w:val="7CC3658D"/>
    <w:rsid w:val="7D3DD964"/>
    <w:rsid w:val="7D7D1DCB"/>
    <w:rsid w:val="7D9E0570"/>
    <w:rsid w:val="7DBFCEED"/>
    <w:rsid w:val="7ED6601E"/>
    <w:rsid w:val="7F6FAC29"/>
    <w:rsid w:val="7F9DA3AE"/>
    <w:rsid w:val="7FD15944"/>
    <w:rsid w:val="7FEE517A"/>
    <w:rsid w:val="7FEF6300"/>
    <w:rsid w:val="7FF24A22"/>
    <w:rsid w:val="7FF52D8C"/>
    <w:rsid w:val="7FF7AC9D"/>
    <w:rsid w:val="7FFAAAAC"/>
    <w:rsid w:val="7FFFC0E2"/>
    <w:rsid w:val="916C29EF"/>
    <w:rsid w:val="9EFB29A2"/>
    <w:rsid w:val="9FFB3332"/>
    <w:rsid w:val="A7BF5119"/>
    <w:rsid w:val="ABE7218E"/>
    <w:rsid w:val="ADB1365B"/>
    <w:rsid w:val="B5EFF4A1"/>
    <w:rsid w:val="B5FE4FE3"/>
    <w:rsid w:val="BF7DBCC5"/>
    <w:rsid w:val="BFDE06DB"/>
    <w:rsid w:val="BFDF923C"/>
    <w:rsid w:val="C3F24D09"/>
    <w:rsid w:val="CB1190C4"/>
    <w:rsid w:val="DAFB2AA7"/>
    <w:rsid w:val="DC7FF2A7"/>
    <w:rsid w:val="DDFAA2B8"/>
    <w:rsid w:val="DEDDB3C9"/>
    <w:rsid w:val="DEFF2D2C"/>
    <w:rsid w:val="DFFA3E6B"/>
    <w:rsid w:val="E6FA8F77"/>
    <w:rsid w:val="EBCC40FD"/>
    <w:rsid w:val="EBF5CB9F"/>
    <w:rsid w:val="EDE84821"/>
    <w:rsid w:val="EF97DCDF"/>
    <w:rsid w:val="EFFB0F0E"/>
    <w:rsid w:val="EFFB53D2"/>
    <w:rsid w:val="F369384A"/>
    <w:rsid w:val="F38D6457"/>
    <w:rsid w:val="F3FFDB8C"/>
    <w:rsid w:val="F47EF621"/>
    <w:rsid w:val="F54B7283"/>
    <w:rsid w:val="F73DF2D7"/>
    <w:rsid w:val="F7F77A03"/>
    <w:rsid w:val="FDDB2329"/>
    <w:rsid w:val="FF67B558"/>
    <w:rsid w:val="FF6F204D"/>
    <w:rsid w:val="FF70E9A4"/>
    <w:rsid w:val="FF779F38"/>
    <w:rsid w:val="FFBBE1BB"/>
    <w:rsid w:val="FFD3CB1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qFormat="1" w:unhideWhenUsed="0" w:uiPriority="0" w:semiHidden="0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ind w:firstLine="880" w:firstLineChars="200"/>
      <w:outlineLvl w:val="0"/>
    </w:pPr>
    <w:rPr>
      <w:rFonts w:ascii="Arial" w:hAnsi="Arial" w:eastAsia="方正仿宋简体"/>
      <w:sz w:val="32"/>
    </w:rPr>
  </w:style>
  <w:style w:type="paragraph" w:styleId="3">
    <w:name w:val="Body Text"/>
    <w:basedOn w:val="1"/>
    <w:next w:val="1"/>
    <w:qFormat/>
    <w:uiPriority w:val="0"/>
    <w:pPr>
      <w:spacing w:after="120" w:afterLines="0" w:afterAutospacing="0"/>
    </w:pPr>
  </w:style>
  <w:style w:type="paragraph" w:styleId="4">
    <w:name w:val="Body Text Indent"/>
    <w:basedOn w:val="1"/>
    <w:next w:val="5"/>
    <w:unhideWhenUsed/>
    <w:qFormat/>
    <w:uiPriority w:val="99"/>
    <w:pPr>
      <w:adjustRightInd w:val="0"/>
      <w:spacing w:line="360" w:lineRule="auto"/>
      <w:ind w:firstLine="720"/>
      <w:textAlignment w:val="baseline"/>
    </w:pPr>
    <w:rPr>
      <w:rFonts w:ascii="Times New Roman" w:hAnsi="Times New Roman" w:eastAsia="宋体"/>
      <w:kern w:val="0"/>
      <w:sz w:val="24"/>
    </w:rPr>
  </w:style>
  <w:style w:type="paragraph" w:styleId="5">
    <w:name w:val="toc 6"/>
    <w:basedOn w:val="1"/>
    <w:next w:val="1"/>
    <w:qFormat/>
    <w:uiPriority w:val="0"/>
    <w:pPr>
      <w:ind w:left="2100" w:leftChars="1000"/>
    </w:pPr>
  </w:style>
  <w:style w:type="paragraph" w:styleId="6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Body Text First Indent 2"/>
    <w:basedOn w:val="4"/>
    <w:next w:val="1"/>
    <w:unhideWhenUsed/>
    <w:qFormat/>
    <w:uiPriority w:val="99"/>
    <w:pPr>
      <w:widowControl/>
      <w:ind w:firstLine="420" w:firstLineChars="200"/>
      <w:jc w:val="left"/>
    </w:pPr>
    <w:rPr>
      <w:rFonts w:ascii="Calibri" w:hAnsi="Calibri"/>
      <w:lang w:eastAsia="en-US" w:bidi="en-US"/>
    </w:rPr>
  </w:style>
  <w:style w:type="paragraph" w:styleId="9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3">
    <w:name w:val="页脚 Char"/>
    <w:basedOn w:val="11"/>
    <w:link w:val="7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4">
    <w:name w:val="批注框文本 Char"/>
    <w:basedOn w:val="11"/>
    <w:link w:val="6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5">
    <w:name w:val="页眉 Char"/>
    <w:basedOn w:val="11"/>
    <w:link w:val="9"/>
    <w:semiHidden/>
    <w:qFormat/>
    <w:uiPriority w:val="99"/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836</Words>
  <Characters>881</Characters>
  <Lines>18</Lines>
  <Paragraphs>5</Paragraphs>
  <TotalTime>1</TotalTime>
  <ScaleCrop>false</ScaleCrop>
  <LinksUpToDate>false</LinksUpToDate>
  <CharactersWithSpaces>882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2022-09-26T10:25:00Z</dcterms:created>
  <dc:creator>王治刚(拟稿)</dc:creator>
  <cp:lastModifiedBy>演示人</cp:lastModifiedBy>
  <cp:lastPrinted>2025-04-02T11:46:00Z</cp:lastPrinted>
  <dcterms:modified xsi:type="dcterms:W3CDTF">2025-12-17T07:39:48Z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KSOTemplateDocerSaveRecord">
    <vt:lpwstr>eyJoZGlkIjoiMTQ5MDg1Y2U5N2VhYTYxZTRlZDI3MTlkZWNmMzNjYTIiLCJ1c2VySWQiOiI1MDU3NjQ2NjcifQ==</vt:lpwstr>
  </property>
  <property fmtid="{D5CDD505-2E9C-101B-9397-08002B2CF9AE}" pid="4" name="ICV">
    <vt:lpwstr>BFB26B2F45094530B8676D4B584149F7_12</vt:lpwstr>
  </property>
</Properties>
</file>