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521" w:leftChars="304" w:hanging="883" w:hangingChars="200"/>
        <w:jc w:val="center"/>
        <w:rPr>
          <w:rFonts w:hint="eastAsia" w:ascii="仿宋" w:hAnsi="仿宋" w:eastAsia="仿宋"/>
          <w:b/>
          <w:bCs/>
          <w:sz w:val="44"/>
          <w:szCs w:val="44"/>
        </w:rPr>
      </w:pPr>
      <w:bookmarkStart w:id="0" w:name="_GoBack"/>
      <w:bookmarkEnd w:id="0"/>
      <w:r>
        <w:rPr>
          <w:rFonts w:hint="eastAsia" w:ascii="仿宋" w:hAnsi="仿宋" w:eastAsia="仿宋"/>
          <w:b/>
          <w:bCs/>
          <w:color w:val="000000"/>
          <w:sz w:val="44"/>
          <w:szCs w:val="44"/>
          <w:lang w:val="en-US" w:eastAsia="zh-CN"/>
        </w:rPr>
        <w:t>巴林左旗申报</w:t>
      </w:r>
      <w:r>
        <w:rPr>
          <w:rFonts w:hint="eastAsia" w:ascii="仿宋" w:hAnsi="仿宋" w:eastAsia="仿宋"/>
          <w:b/>
          <w:bCs/>
          <w:sz w:val="44"/>
          <w:szCs w:val="44"/>
        </w:rPr>
        <w:t>202</w:t>
      </w:r>
      <w:r>
        <w:rPr>
          <w:rFonts w:hint="eastAsia" w:ascii="仿宋" w:hAnsi="仿宋" w:eastAsia="仿宋"/>
          <w:b/>
          <w:bCs/>
          <w:sz w:val="44"/>
          <w:szCs w:val="44"/>
          <w:lang w:val="en-US" w:eastAsia="zh-CN"/>
        </w:rPr>
        <w:t>2</w:t>
      </w:r>
      <w:r>
        <w:rPr>
          <w:rFonts w:hint="eastAsia" w:ascii="仿宋" w:hAnsi="仿宋" w:eastAsia="仿宋"/>
          <w:b/>
          <w:bCs/>
          <w:sz w:val="44"/>
          <w:szCs w:val="44"/>
        </w:rPr>
        <w:t>年中央财政支持</w:t>
      </w:r>
    </w:p>
    <w:p>
      <w:pPr>
        <w:spacing w:line="360" w:lineRule="auto"/>
        <w:ind w:left="1521" w:leftChars="304" w:hanging="883" w:hangingChars="200"/>
        <w:jc w:val="center"/>
        <w:rPr>
          <w:rFonts w:hint="eastAsia" w:ascii="仿宋" w:hAnsi="仿宋" w:eastAsia="仿宋"/>
          <w:b/>
          <w:bCs/>
          <w:sz w:val="44"/>
          <w:szCs w:val="44"/>
          <w:lang w:val="en-US" w:eastAsia="zh-CN"/>
        </w:rPr>
      </w:pPr>
      <w:r>
        <w:rPr>
          <w:rFonts w:hint="eastAsia" w:ascii="仿宋" w:hAnsi="仿宋" w:eastAsia="仿宋"/>
          <w:b/>
          <w:bCs/>
          <w:sz w:val="44"/>
          <w:szCs w:val="44"/>
        </w:rPr>
        <w:t>农牧民合作社</w:t>
      </w:r>
      <w:r>
        <w:rPr>
          <w:rFonts w:hint="eastAsia" w:ascii="仿宋" w:hAnsi="仿宋" w:eastAsia="仿宋"/>
          <w:b/>
          <w:bCs/>
          <w:sz w:val="44"/>
          <w:szCs w:val="44"/>
          <w:lang w:val="en-US" w:eastAsia="zh-CN"/>
        </w:rPr>
        <w:t>发展</w:t>
      </w:r>
      <w:r>
        <w:rPr>
          <w:rFonts w:hint="eastAsia" w:ascii="仿宋" w:hAnsi="仿宋" w:eastAsia="仿宋"/>
          <w:b/>
          <w:bCs/>
          <w:sz w:val="44"/>
          <w:szCs w:val="44"/>
        </w:rPr>
        <w:t>项目</w:t>
      </w:r>
      <w:r>
        <w:rPr>
          <w:rFonts w:hint="eastAsia" w:ascii="仿宋" w:hAnsi="仿宋" w:eastAsia="仿宋"/>
          <w:b/>
          <w:bCs/>
          <w:sz w:val="44"/>
          <w:szCs w:val="44"/>
          <w:lang w:val="en-US" w:eastAsia="zh-CN"/>
        </w:rPr>
        <w:t>的通知</w:t>
      </w:r>
    </w:p>
    <w:p>
      <w:pPr>
        <w:spacing w:line="600" w:lineRule="exact"/>
        <w:ind w:firstLine="680"/>
        <w:rPr>
          <w:rFonts w:hint="default" w:ascii="黑体" w:hAnsi="黑体" w:eastAsia="仿宋" w:cs="宋体"/>
          <w:color w:val="333333"/>
          <w:spacing w:val="10"/>
          <w:kern w:val="0"/>
          <w:sz w:val="32"/>
          <w:szCs w:val="32"/>
          <w:lang w:val="en-US" w:eastAsia="zh-CN"/>
        </w:rPr>
      </w:pPr>
      <w:r>
        <w:rPr>
          <w:rFonts w:hint="eastAsia" w:ascii="仿宋" w:hAnsi="仿宋" w:eastAsia="仿宋" w:cs="Times New Roman"/>
          <w:sz w:val="32"/>
          <w:szCs w:val="32"/>
          <w:lang w:val="en-US" w:eastAsia="zh-CN"/>
        </w:rPr>
        <w:t>为了推动我旗农牧民合作社的规范健康发展，</w:t>
      </w:r>
      <w:r>
        <w:rPr>
          <w:rFonts w:hint="eastAsia" w:ascii="仿宋" w:hAnsi="仿宋" w:eastAsia="仿宋"/>
          <w:color w:val="000000"/>
          <w:sz w:val="32"/>
          <w:szCs w:val="32"/>
        </w:rPr>
        <w:t>确保项目有效落实的同时提高资金使用效益</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现将项目有关事宜通知如下：</w:t>
      </w:r>
    </w:p>
    <w:p>
      <w:pPr>
        <w:numPr>
          <w:ilvl w:val="0"/>
          <w:numId w:val="1"/>
        </w:numPr>
        <w:spacing w:line="600" w:lineRule="exact"/>
        <w:ind w:firstLine="680"/>
        <w:rPr>
          <w:rFonts w:hint="eastAsia" w:ascii="黑体" w:hAnsi="黑体" w:eastAsia="黑体" w:cs="宋体"/>
          <w:color w:val="333333"/>
          <w:spacing w:val="10"/>
          <w:kern w:val="0"/>
          <w:sz w:val="32"/>
          <w:szCs w:val="32"/>
          <w:lang w:val="en-US" w:eastAsia="zh-CN"/>
        </w:rPr>
      </w:pPr>
      <w:r>
        <w:rPr>
          <w:rFonts w:hint="eastAsia" w:ascii="黑体" w:hAnsi="黑体" w:eastAsia="黑体" w:cs="宋体"/>
          <w:color w:val="333333"/>
          <w:spacing w:val="10"/>
          <w:kern w:val="0"/>
          <w:sz w:val="32"/>
          <w:szCs w:val="32"/>
          <w:lang w:val="en-US" w:eastAsia="zh-CN"/>
        </w:rPr>
        <w:t>总体要求</w:t>
      </w:r>
    </w:p>
    <w:p>
      <w:pPr>
        <w:spacing w:line="360" w:lineRule="auto"/>
        <w:ind w:firstLine="640" w:firstLineChars="200"/>
        <w:rPr>
          <w:rFonts w:ascii="仿宋_GB2312" w:hAnsi="仿宋" w:eastAsia="仿宋_GB2312" w:cs="宋体"/>
          <w:kern w:val="0"/>
          <w:sz w:val="32"/>
          <w:szCs w:val="32"/>
        </w:rPr>
      </w:pPr>
      <w:r>
        <w:rPr>
          <w:rFonts w:hint="eastAsia" w:ascii="仿宋" w:hAnsi="仿宋" w:eastAsia="仿宋"/>
          <w:color w:val="000000"/>
          <w:sz w:val="32"/>
          <w:szCs w:val="32"/>
          <w:lang w:val="en-US" w:eastAsia="zh-CN"/>
        </w:rPr>
        <w:t>深入贯彻落实党中央、国务院关于“三农”工作重大决策部署，以提高农牧业综合生产能力、保障粮食安全和重要农产品有效供给、促进农牧业增效和农牧民增收，推进现代化农牧业发展为目标，</w:t>
      </w:r>
      <w:r>
        <w:rPr>
          <w:rFonts w:hint="eastAsia" w:ascii="仿宋_GB2312" w:hAnsi="仿宋" w:eastAsia="仿宋_GB2312" w:cs="宋体"/>
          <w:kern w:val="0"/>
          <w:sz w:val="32"/>
          <w:szCs w:val="32"/>
        </w:rPr>
        <w:t>围绕加快推动新型农牧业经营主体高质量发展，</w:t>
      </w:r>
      <w:r>
        <w:rPr>
          <w:rFonts w:hint="eastAsia" w:ascii="仿宋" w:hAnsi="仿宋" w:eastAsia="仿宋"/>
          <w:color w:val="000000"/>
          <w:sz w:val="32"/>
          <w:szCs w:val="32"/>
          <w:lang w:val="en-US" w:eastAsia="zh-CN"/>
        </w:rPr>
        <w:t>重点支持制度健全、管理规范、带动力强的农牧民合作社示范社，</w:t>
      </w:r>
      <w:r>
        <w:rPr>
          <w:rFonts w:hint="eastAsia" w:ascii="仿宋_GB2312" w:hAnsi="仿宋" w:eastAsia="仿宋_GB2312" w:cs="宋体"/>
          <w:kern w:val="0"/>
          <w:sz w:val="32"/>
          <w:szCs w:val="32"/>
        </w:rPr>
        <w:t>通过改善生产经营条件，加强基础设施建设，规范财务核算，应用先进技术，提高农牧民合作社生产经营能力、管理能力、市场竞争能力和服务带动能力，</w:t>
      </w:r>
      <w:r>
        <w:rPr>
          <w:rFonts w:ascii="仿宋_GB2312" w:hAnsi="仿宋" w:eastAsia="仿宋_GB2312" w:cs="宋体"/>
          <w:kern w:val="0"/>
          <w:sz w:val="32"/>
          <w:szCs w:val="32"/>
        </w:rPr>
        <w:t>推动</w:t>
      </w:r>
      <w:r>
        <w:rPr>
          <w:rFonts w:hint="eastAsia" w:ascii="仿宋_GB2312" w:hAnsi="仿宋" w:eastAsia="仿宋_GB2312" w:cs="宋体"/>
          <w:kern w:val="0"/>
          <w:sz w:val="32"/>
          <w:szCs w:val="32"/>
        </w:rPr>
        <w:t>农牧民合作社提质增效，</w:t>
      </w:r>
      <w:r>
        <w:rPr>
          <w:rFonts w:ascii="仿宋_GB2312" w:hAnsi="仿宋" w:eastAsia="仿宋_GB2312" w:cs="宋体"/>
          <w:kern w:val="0"/>
          <w:sz w:val="32"/>
          <w:szCs w:val="32"/>
        </w:rPr>
        <w:t>为全面推进乡村振兴、加快农</w:t>
      </w:r>
      <w:r>
        <w:rPr>
          <w:rFonts w:hint="eastAsia" w:ascii="仿宋_GB2312" w:hAnsi="仿宋" w:eastAsia="仿宋_GB2312" w:cs="宋体"/>
          <w:kern w:val="0"/>
          <w:sz w:val="32"/>
          <w:szCs w:val="32"/>
        </w:rPr>
        <w:t>牧</w:t>
      </w:r>
      <w:r>
        <w:rPr>
          <w:rFonts w:ascii="仿宋_GB2312" w:hAnsi="仿宋" w:eastAsia="仿宋_GB2312" w:cs="宋体"/>
          <w:kern w:val="0"/>
          <w:sz w:val="32"/>
          <w:szCs w:val="32"/>
        </w:rPr>
        <w:t>业农村</w:t>
      </w:r>
      <w:r>
        <w:rPr>
          <w:rFonts w:hint="eastAsia" w:ascii="仿宋_GB2312" w:hAnsi="仿宋" w:eastAsia="仿宋_GB2312" w:cs="宋体"/>
          <w:kern w:val="0"/>
          <w:sz w:val="32"/>
          <w:szCs w:val="32"/>
        </w:rPr>
        <w:t>牧区</w:t>
      </w:r>
      <w:r>
        <w:rPr>
          <w:rFonts w:ascii="仿宋_GB2312" w:hAnsi="仿宋" w:eastAsia="仿宋_GB2312" w:cs="宋体"/>
          <w:kern w:val="0"/>
          <w:sz w:val="32"/>
          <w:szCs w:val="32"/>
        </w:rPr>
        <w:t>现代化提供有力支撑。</w:t>
      </w:r>
      <w:r>
        <w:rPr>
          <w:rFonts w:hint="eastAsia" w:ascii="仿宋_GB2312" w:hAnsi="仿宋" w:eastAsia="仿宋_GB2312" w:cs="宋体"/>
          <w:kern w:val="0"/>
          <w:sz w:val="32"/>
          <w:szCs w:val="32"/>
        </w:rPr>
        <w:t>鼓励种植规模大、技术装备适宜、带动能力强的农牧民合作社、联合社积极承担大豆油料扩种任务，开展大豆玉米带状复合种植。</w:t>
      </w:r>
    </w:p>
    <w:p>
      <w:pPr>
        <w:spacing w:line="600" w:lineRule="exact"/>
        <w:ind w:firstLine="680" w:firstLineChars="200"/>
        <w:rPr>
          <w:rFonts w:ascii="黑体" w:hAnsi="黑体" w:eastAsia="黑体" w:cs="宋体"/>
          <w:color w:val="333333"/>
          <w:spacing w:val="10"/>
          <w:kern w:val="0"/>
          <w:sz w:val="32"/>
          <w:szCs w:val="32"/>
        </w:rPr>
      </w:pPr>
      <w:r>
        <w:rPr>
          <w:rFonts w:hint="eastAsia" w:ascii="黑体" w:hAnsi="黑体" w:eastAsia="黑体" w:cs="宋体"/>
          <w:color w:val="333333"/>
          <w:spacing w:val="10"/>
          <w:kern w:val="0"/>
          <w:sz w:val="32"/>
          <w:szCs w:val="32"/>
        </w:rPr>
        <w:t>二、支持内容</w:t>
      </w:r>
    </w:p>
    <w:p>
      <w:pPr>
        <w:spacing w:line="600" w:lineRule="exact"/>
        <w:ind w:firstLine="680"/>
        <w:rPr>
          <w:rFonts w:hint="eastAsia" w:ascii="仿宋" w:hAnsi="仿宋" w:eastAsia="仿宋" w:cs="宋体"/>
          <w:b w:val="0"/>
          <w:bCs/>
          <w:kern w:val="0"/>
          <w:sz w:val="32"/>
          <w:szCs w:val="32"/>
          <w:lang w:val="en-US" w:eastAsia="zh-CN"/>
        </w:rPr>
      </w:pPr>
      <w:r>
        <w:rPr>
          <w:rFonts w:hint="eastAsia" w:ascii="仿宋" w:hAnsi="仿宋" w:eastAsia="仿宋" w:cs="宋体"/>
          <w:b/>
          <w:bCs w:val="0"/>
          <w:kern w:val="0"/>
          <w:sz w:val="32"/>
          <w:szCs w:val="32"/>
        </w:rPr>
        <w:t>一是</w:t>
      </w:r>
      <w:r>
        <w:rPr>
          <w:rFonts w:hint="eastAsia" w:ascii="仿宋" w:hAnsi="仿宋" w:eastAsia="仿宋" w:cs="宋体"/>
          <w:b w:val="0"/>
          <w:bCs/>
          <w:kern w:val="0"/>
          <w:sz w:val="32"/>
          <w:szCs w:val="32"/>
          <w:lang w:val="en-US" w:eastAsia="zh-CN"/>
        </w:rPr>
        <w:t>改善生产条件，应用先进技术，提升规模化、绿色化、标准化、集约化生产能力。</w:t>
      </w:r>
    </w:p>
    <w:p>
      <w:pPr>
        <w:spacing w:line="600" w:lineRule="exact"/>
        <w:ind w:firstLine="680"/>
        <w:rPr>
          <w:rFonts w:hint="eastAsia" w:ascii="仿宋" w:hAnsi="仿宋" w:eastAsia="仿宋" w:cs="宋体"/>
          <w:b w:val="0"/>
          <w:bCs/>
          <w:kern w:val="0"/>
          <w:sz w:val="32"/>
          <w:szCs w:val="32"/>
          <w:lang w:val="en-US" w:eastAsia="zh-CN"/>
        </w:rPr>
      </w:pPr>
      <w:r>
        <w:rPr>
          <w:rFonts w:hint="eastAsia" w:ascii="仿宋" w:hAnsi="仿宋" w:eastAsia="仿宋" w:cs="宋体"/>
          <w:b/>
          <w:bCs w:val="0"/>
          <w:kern w:val="0"/>
          <w:sz w:val="32"/>
          <w:szCs w:val="32"/>
        </w:rPr>
        <w:t>二是</w:t>
      </w:r>
      <w:r>
        <w:rPr>
          <w:rFonts w:hint="eastAsia" w:ascii="仿宋" w:hAnsi="仿宋" w:eastAsia="仿宋" w:cs="宋体"/>
          <w:b w:val="0"/>
          <w:bCs/>
          <w:kern w:val="0"/>
          <w:sz w:val="32"/>
          <w:szCs w:val="32"/>
          <w:lang w:val="en-US" w:eastAsia="zh-CN"/>
        </w:rPr>
        <w:t>开展农畜产品初、深加工厂房建设，购置农畜产品初加工、整理、储存、运销设备；建设清选包装、冷藏保鲜、仓储烘干等设施，减少农畜产品产后损失，改善产品品质，增加产品附加值，提高市场竞争力。</w:t>
      </w:r>
    </w:p>
    <w:p>
      <w:pPr>
        <w:autoSpaceDE w:val="0"/>
        <w:autoSpaceDN w:val="0"/>
        <w:adjustRightInd w:val="0"/>
        <w:spacing w:line="600" w:lineRule="exact"/>
        <w:ind w:firstLine="643" w:firstLineChars="200"/>
        <w:jc w:val="left"/>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三是</w:t>
      </w:r>
      <w:r>
        <w:rPr>
          <w:rFonts w:hint="eastAsia" w:ascii="仿宋_GB2312" w:hAnsi="仿宋" w:eastAsia="仿宋_GB2312" w:cs="宋体"/>
          <w:kern w:val="0"/>
          <w:sz w:val="32"/>
          <w:szCs w:val="32"/>
        </w:rPr>
        <w:t>建设电子商务和物流服务站点，为农牧民提供物资采购、品牌注册、技术指导、产品销售等综合性服务，拓宽产品销售渠道，提高市场营销能力。</w:t>
      </w:r>
    </w:p>
    <w:p>
      <w:pPr>
        <w:autoSpaceDE w:val="0"/>
        <w:autoSpaceDN w:val="0"/>
        <w:adjustRightInd w:val="0"/>
        <w:spacing w:line="600" w:lineRule="exact"/>
        <w:ind w:firstLine="643" w:firstLineChars="200"/>
        <w:jc w:val="left"/>
        <w:rPr>
          <w:rFonts w:ascii="仿宋_GB2312" w:hAnsi="仿宋" w:eastAsia="仿宋_GB2312" w:cs="宋体"/>
          <w:kern w:val="0"/>
          <w:sz w:val="32"/>
          <w:szCs w:val="32"/>
        </w:rPr>
      </w:pPr>
      <w:r>
        <w:rPr>
          <w:rFonts w:hint="eastAsia" w:ascii="仿宋_GB2312" w:hAnsi="仿宋" w:eastAsia="仿宋_GB2312" w:cs="宋体"/>
          <w:b/>
          <w:kern w:val="0"/>
          <w:sz w:val="32"/>
          <w:szCs w:val="32"/>
        </w:rPr>
        <w:t>四</w:t>
      </w:r>
      <w:r>
        <w:rPr>
          <w:rFonts w:hint="eastAsia" w:ascii="仿宋_GB2312" w:hAnsi="微软雅黑" w:eastAsia="仿宋_GB2312" w:cs="Helvetica"/>
          <w:b/>
          <w:color w:val="222222"/>
          <w:spacing w:val="12"/>
          <w:kern w:val="0"/>
          <w:sz w:val="32"/>
          <w:szCs w:val="32"/>
        </w:rPr>
        <w:t>是</w:t>
      </w:r>
      <w:r>
        <w:rPr>
          <w:rFonts w:hint="eastAsia" w:ascii="仿宋_GB2312" w:hAnsi="仿宋" w:eastAsia="仿宋_GB2312" w:cs="宋体"/>
          <w:kern w:val="0"/>
          <w:sz w:val="32"/>
          <w:szCs w:val="32"/>
        </w:rPr>
        <w:t>鼓励合作社发展新产业新业态，由种养业向产加销一体化拓展。</w:t>
      </w:r>
    </w:p>
    <w:p>
      <w:pPr>
        <w:spacing w:line="600" w:lineRule="exact"/>
        <w:ind w:firstLine="680"/>
        <w:rPr>
          <w:rFonts w:ascii="仿宋" w:hAnsi="仿宋" w:eastAsia="仿宋" w:cs="宋体"/>
          <w:kern w:val="0"/>
          <w:sz w:val="32"/>
          <w:szCs w:val="32"/>
        </w:rPr>
      </w:pPr>
      <w:r>
        <w:rPr>
          <w:rFonts w:hint="eastAsia" w:ascii="仿宋" w:hAnsi="仿宋" w:eastAsia="仿宋" w:cs="仿宋"/>
          <w:sz w:val="32"/>
          <w:szCs w:val="32"/>
        </w:rPr>
        <w:t>合作社在进行项目建设时，涉及用地、环保审批的，要办理有关手续，符合国家相关要求；建设养殖场、农畜产品加工设施等的，要具备动物防疫条件许可，符合人畜合理分离、畜禽粪污资源化利用、食品卫生安全等相关要求。</w:t>
      </w:r>
    </w:p>
    <w:p>
      <w:pPr>
        <w:spacing w:line="600" w:lineRule="exact"/>
        <w:ind w:firstLine="680"/>
        <w:rPr>
          <w:rFonts w:ascii="黑体" w:hAnsi="黑体" w:eastAsia="黑体" w:cs="宋体"/>
          <w:color w:val="333333"/>
          <w:spacing w:val="10"/>
          <w:kern w:val="0"/>
          <w:sz w:val="32"/>
          <w:szCs w:val="32"/>
        </w:rPr>
      </w:pPr>
      <w:r>
        <w:rPr>
          <w:rFonts w:hint="eastAsia" w:ascii="黑体" w:hAnsi="黑体" w:eastAsia="黑体" w:cs="宋体"/>
          <w:color w:val="333333"/>
          <w:spacing w:val="10"/>
          <w:kern w:val="0"/>
          <w:sz w:val="32"/>
          <w:szCs w:val="32"/>
          <w:lang w:val="en-US" w:eastAsia="zh-CN"/>
        </w:rPr>
        <w:t>三、</w:t>
      </w:r>
      <w:r>
        <w:rPr>
          <w:rFonts w:hint="eastAsia" w:ascii="黑体" w:hAnsi="黑体" w:eastAsia="黑体" w:cs="宋体"/>
          <w:color w:val="333333"/>
          <w:spacing w:val="10"/>
          <w:kern w:val="0"/>
          <w:sz w:val="32"/>
          <w:szCs w:val="32"/>
        </w:rPr>
        <w:t>重点支持区域</w:t>
      </w:r>
    </w:p>
    <w:p>
      <w:pPr>
        <w:spacing w:line="360" w:lineRule="auto"/>
        <w:ind w:firstLine="640" w:firstLineChars="200"/>
        <w:rPr>
          <w:rFonts w:hint="eastAsia" w:ascii="黑体" w:hAnsi="黑体" w:eastAsia="黑体" w:cs="宋体"/>
          <w:color w:val="333333"/>
          <w:spacing w:val="10"/>
          <w:kern w:val="0"/>
          <w:sz w:val="32"/>
          <w:szCs w:val="32"/>
        </w:rPr>
      </w:pPr>
      <w:r>
        <w:rPr>
          <w:rFonts w:hint="eastAsia" w:ascii="仿宋_GB2312" w:hAnsi="仿宋" w:eastAsia="仿宋_GB2312"/>
          <w:color w:val="000000"/>
          <w:sz w:val="32"/>
          <w:szCs w:val="32"/>
        </w:rPr>
        <w:t>对列入农业农村部、自治区农牧民合作社质量提升整旗县推进试点的旗县和脱贫旗县给予倾斜；对开展粮食和大豆油料作物种植、开展社会化服务的合作社给予倾斜。</w:t>
      </w:r>
    </w:p>
    <w:p>
      <w:pPr>
        <w:numPr>
          <w:ilvl w:val="0"/>
          <w:numId w:val="0"/>
        </w:numPr>
        <w:spacing w:line="360" w:lineRule="auto"/>
        <w:ind w:left="630" w:leftChars="0"/>
        <w:rPr>
          <w:rFonts w:hint="eastAsia" w:ascii="仿宋" w:hAnsi="仿宋" w:eastAsia="仿宋"/>
          <w:b/>
          <w:bCs/>
          <w:color w:val="000000"/>
          <w:sz w:val="32"/>
          <w:szCs w:val="32"/>
          <w:lang w:val="en-US" w:eastAsia="zh-CN"/>
        </w:rPr>
      </w:pPr>
      <w:r>
        <w:rPr>
          <w:rFonts w:hint="eastAsia" w:ascii="黑体" w:hAnsi="黑体" w:eastAsia="黑体" w:cs="宋体"/>
          <w:color w:val="333333"/>
          <w:spacing w:val="10"/>
          <w:kern w:val="0"/>
          <w:sz w:val="32"/>
          <w:szCs w:val="32"/>
          <w:lang w:val="en-US" w:eastAsia="zh-CN"/>
        </w:rPr>
        <w:t>四、</w:t>
      </w:r>
      <w:r>
        <w:rPr>
          <w:rFonts w:hint="eastAsia" w:ascii="黑体" w:hAnsi="黑体" w:eastAsia="黑体" w:cs="黑体"/>
          <w:b w:val="0"/>
          <w:bCs w:val="0"/>
          <w:color w:val="000000"/>
          <w:sz w:val="32"/>
          <w:szCs w:val="32"/>
          <w:lang w:val="en-US" w:eastAsia="zh-CN"/>
        </w:rPr>
        <w:t>支持对象、补助方式和标准</w:t>
      </w:r>
    </w:p>
    <w:p>
      <w:pPr>
        <w:spacing w:line="60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重点支持旗县级以上农牧民合作社示范社及联合社，并支持多个农牧民合作社开展联合建设,避免设施闲置浪费。列入支持范围的农牧民合作社须纳入农业农村部“新农直报”系统。</w:t>
      </w:r>
      <w:r>
        <w:rPr>
          <w:rFonts w:hint="eastAsia" w:ascii="仿宋_GB2312" w:hAnsi="仿宋" w:eastAsia="仿宋_GB2312"/>
          <w:sz w:val="32"/>
          <w:szCs w:val="32"/>
        </w:rPr>
        <w:t>2019年-2021年已享受项目补助的合作社，原则上不再享受同类项目补助，</w:t>
      </w:r>
      <w:r>
        <w:rPr>
          <w:rFonts w:hint="eastAsia" w:ascii="仿宋_GB2312" w:hAnsi="仿宋" w:eastAsia="仿宋_GB2312"/>
          <w:color w:val="000000"/>
          <w:sz w:val="32"/>
          <w:szCs w:val="32"/>
        </w:rPr>
        <w:t>从事粮食生产的农牧民合作社可适当放宽。</w:t>
      </w:r>
    </w:p>
    <w:p>
      <w:pPr>
        <w:spacing w:line="600" w:lineRule="exact"/>
        <w:ind w:firstLine="680"/>
        <w:rPr>
          <w:rFonts w:ascii="仿宋_GB2312" w:hAnsi="仿宋" w:eastAsia="仿宋_GB2312"/>
          <w:sz w:val="32"/>
          <w:szCs w:val="32"/>
        </w:rPr>
      </w:pPr>
      <w:r>
        <w:rPr>
          <w:rFonts w:hint="eastAsia" w:ascii="仿宋_GB2312" w:hAnsi="仿宋" w:eastAsia="仿宋_GB2312"/>
          <w:sz w:val="32"/>
          <w:szCs w:val="32"/>
        </w:rPr>
        <w:t>补助采取“先建设后补助”的方式，即合作社按照批复的项目建设内容实施，由旗县农牧部门检查验收合格后，旗县财政部门向项目承担主体拨付项目资金。</w:t>
      </w:r>
    </w:p>
    <w:p>
      <w:pPr>
        <w:spacing w:line="600" w:lineRule="exact"/>
        <w:ind w:firstLine="680"/>
        <w:rPr>
          <w:rFonts w:ascii="仿宋_GB2312" w:hAnsi="仿宋" w:eastAsia="仿宋_GB2312"/>
          <w:sz w:val="32"/>
          <w:szCs w:val="32"/>
        </w:rPr>
      </w:pPr>
      <w:r>
        <w:rPr>
          <w:rFonts w:hint="eastAsia" w:ascii="仿宋_GB2312" w:hAnsi="仿宋" w:eastAsia="仿宋_GB2312"/>
          <w:sz w:val="32"/>
          <w:szCs w:val="32"/>
        </w:rPr>
        <w:t>补助标准采取“双限”原则，适当支持。享受项目支持的合作社应配套项目资金，补助资金占比不超过项目总投资的</w:t>
      </w:r>
      <w:r>
        <w:rPr>
          <w:rFonts w:ascii="仿宋_GB2312" w:hAnsi="仿宋" w:eastAsia="仿宋_GB2312"/>
          <w:sz w:val="32"/>
          <w:szCs w:val="32"/>
        </w:rPr>
        <w:t>50%</w:t>
      </w:r>
      <w:r>
        <w:rPr>
          <w:rFonts w:hint="eastAsia" w:ascii="仿宋_GB2312" w:hAnsi="仿宋" w:eastAsia="仿宋_GB2312"/>
          <w:sz w:val="32"/>
          <w:szCs w:val="32"/>
        </w:rPr>
        <w:t>，单个主体补助资金原则上不超过</w:t>
      </w:r>
      <w:r>
        <w:rPr>
          <w:rFonts w:ascii="仿宋_GB2312" w:hAnsi="仿宋" w:eastAsia="仿宋_GB2312"/>
          <w:sz w:val="32"/>
          <w:szCs w:val="32"/>
        </w:rPr>
        <w:t>30</w:t>
      </w:r>
      <w:r>
        <w:rPr>
          <w:rFonts w:hint="eastAsia" w:ascii="仿宋_GB2312" w:hAnsi="仿宋" w:eastAsia="仿宋_GB2312"/>
          <w:sz w:val="32"/>
          <w:szCs w:val="32"/>
        </w:rPr>
        <w:t>万元，平均不超过14万元。以粮食生产为主的合作社为小农牧户提供农业生产社会化服务的，可不配套项目资金(种植粮食取得的净利润额需达到合作社总净利润额的50%以上且为小农户提供社会化服务面积达1000亩以上)。有条件的地方可安排地方财政资金适当叠加补助。</w:t>
      </w:r>
    </w:p>
    <w:p>
      <w:pPr>
        <w:spacing w:line="360" w:lineRule="auto"/>
        <w:ind w:firstLine="640" w:firstLineChars="200"/>
        <w:rPr>
          <w:rFonts w:hint="eastAsia" w:ascii="黑体" w:hAnsi="黑体" w:eastAsia="黑体" w:cs="宋体"/>
          <w:color w:val="333333"/>
          <w:spacing w:val="10"/>
          <w:kern w:val="0"/>
          <w:sz w:val="32"/>
          <w:szCs w:val="32"/>
        </w:rPr>
      </w:pPr>
      <w:r>
        <w:rPr>
          <w:rFonts w:hint="eastAsia" w:ascii="仿宋_GB2312" w:hAnsi="仿宋" w:eastAsia="仿宋_GB2312"/>
          <w:sz w:val="32"/>
          <w:szCs w:val="32"/>
        </w:rPr>
        <w:t>本次项目实施以前建设的设施、购置的设备不予补贴，已享受国家农机购置补贴的，不得用本项目补助资金购置同一农机具。</w:t>
      </w:r>
    </w:p>
    <w:p>
      <w:pPr>
        <w:spacing w:line="600" w:lineRule="exact"/>
        <w:ind w:firstLine="680"/>
        <w:rPr>
          <w:rFonts w:ascii="黑体" w:hAnsi="黑体" w:eastAsia="黑体" w:cs="宋体"/>
          <w:color w:val="333333"/>
          <w:spacing w:val="10"/>
          <w:kern w:val="0"/>
          <w:sz w:val="32"/>
          <w:szCs w:val="32"/>
        </w:rPr>
      </w:pPr>
      <w:r>
        <w:rPr>
          <w:rFonts w:hint="eastAsia" w:ascii="黑体" w:hAnsi="黑体" w:eastAsia="黑体" w:cs="宋体"/>
          <w:color w:val="333333"/>
          <w:spacing w:val="10"/>
          <w:kern w:val="0"/>
          <w:sz w:val="32"/>
          <w:szCs w:val="32"/>
        </w:rPr>
        <w:t>四、补助方式和标准</w:t>
      </w:r>
    </w:p>
    <w:p>
      <w:pPr>
        <w:spacing w:line="600" w:lineRule="exact"/>
        <w:ind w:firstLine="680"/>
        <w:rPr>
          <w:rFonts w:ascii="仿宋" w:hAnsi="仿宋" w:eastAsia="仿宋"/>
          <w:sz w:val="32"/>
          <w:szCs w:val="32"/>
        </w:rPr>
      </w:pPr>
      <w:r>
        <w:rPr>
          <w:rFonts w:hint="eastAsia" w:ascii="仿宋" w:hAnsi="仿宋" w:eastAsia="仿宋"/>
          <w:sz w:val="32"/>
          <w:szCs w:val="32"/>
        </w:rPr>
        <w:t>在补助方式上，采取“先建设后补助”，即合作社按照批复的项目建设内容实施完成后，由旗县农牧部门检查验收合格后，旗县财政部门向项目承担主体支付项目资金。</w:t>
      </w:r>
    </w:p>
    <w:p>
      <w:pPr>
        <w:spacing w:line="600" w:lineRule="exact"/>
        <w:ind w:firstLine="680"/>
        <w:rPr>
          <w:rFonts w:ascii="仿宋_GB2312" w:hAnsi="仿宋" w:eastAsia="仿宋_GB2312"/>
          <w:sz w:val="32"/>
          <w:szCs w:val="32"/>
        </w:rPr>
      </w:pPr>
      <w:r>
        <w:rPr>
          <w:rFonts w:hint="eastAsia" w:ascii="仿宋_GB2312" w:hAnsi="仿宋" w:eastAsia="仿宋_GB2312"/>
          <w:sz w:val="32"/>
          <w:szCs w:val="32"/>
        </w:rPr>
        <w:t>补助标准采取“双限”原则，适当支持。享受项目支持的合作社应配套项目资金，补助资金占比不超过项目总投资的</w:t>
      </w:r>
      <w:r>
        <w:rPr>
          <w:rFonts w:ascii="仿宋_GB2312" w:hAnsi="仿宋" w:eastAsia="仿宋_GB2312"/>
          <w:sz w:val="32"/>
          <w:szCs w:val="32"/>
        </w:rPr>
        <w:t>50%</w:t>
      </w:r>
      <w:r>
        <w:rPr>
          <w:rFonts w:hint="eastAsia" w:ascii="仿宋_GB2312" w:hAnsi="仿宋" w:eastAsia="仿宋_GB2312"/>
          <w:sz w:val="32"/>
          <w:szCs w:val="32"/>
        </w:rPr>
        <w:t>，单个主体补助资金原则上不超过</w:t>
      </w:r>
      <w:r>
        <w:rPr>
          <w:rFonts w:ascii="仿宋_GB2312" w:hAnsi="仿宋" w:eastAsia="仿宋_GB2312"/>
          <w:sz w:val="32"/>
          <w:szCs w:val="32"/>
        </w:rPr>
        <w:t>30</w:t>
      </w:r>
      <w:r>
        <w:rPr>
          <w:rFonts w:hint="eastAsia" w:ascii="仿宋_GB2312" w:hAnsi="仿宋" w:eastAsia="仿宋_GB2312"/>
          <w:sz w:val="32"/>
          <w:szCs w:val="32"/>
        </w:rPr>
        <w:t>万元，平均不超过14万元。以粮食生产为主的合作社为小农牧户提供农业生产社会化服务的，可不配套项目资金(种植粮食取得的净利润额需达到合作社总净利润额的50%以上且为小农户提供社会化服务面积达1000亩以上)。有条件的地方可安排地方财政资金适当叠加补助。</w:t>
      </w:r>
    </w:p>
    <w:p>
      <w:pPr>
        <w:spacing w:line="360" w:lineRule="auto"/>
        <w:ind w:firstLine="640" w:firstLineChars="200"/>
        <w:rPr>
          <w:rFonts w:hint="eastAsia" w:ascii="仿宋" w:hAnsi="仿宋" w:eastAsia="仿宋"/>
          <w:sz w:val="32"/>
          <w:szCs w:val="32"/>
        </w:rPr>
      </w:pPr>
      <w:r>
        <w:rPr>
          <w:rFonts w:hint="eastAsia" w:ascii="仿宋_GB2312" w:hAnsi="仿宋" w:eastAsia="仿宋_GB2312"/>
          <w:sz w:val="32"/>
          <w:szCs w:val="32"/>
        </w:rPr>
        <w:t>本次项目实施以前建设的设施、购置的设备不予补贴，已享受国家农机购置补贴的，不得用本项目补助资金购置同一农机具。</w:t>
      </w:r>
    </w:p>
    <w:p>
      <w:pPr>
        <w:ind w:firstLine="640" w:firstLineChars="200"/>
        <w:rPr>
          <w:rFonts w:ascii="仿宋" w:hAnsi="仿宋" w:eastAsia="仿宋"/>
          <w:sz w:val="32"/>
          <w:szCs w:val="32"/>
        </w:rPr>
      </w:pPr>
      <w:r>
        <w:rPr>
          <w:rFonts w:hint="eastAsia" w:ascii="仿宋" w:hAnsi="仿宋" w:eastAsia="仿宋"/>
          <w:sz w:val="32"/>
          <w:szCs w:val="32"/>
        </w:rPr>
        <w:t>符合项目实施内容的合作社申报的项目需是本次项目批复以后新建，并且在202</w:t>
      </w:r>
      <w:r>
        <w:rPr>
          <w:rFonts w:hint="eastAsia" w:ascii="仿宋" w:hAnsi="仿宋" w:eastAsia="仿宋"/>
          <w:sz w:val="32"/>
          <w:szCs w:val="32"/>
          <w:lang w:val="en-US" w:eastAsia="zh-CN"/>
        </w:rPr>
        <w:t>2</w:t>
      </w:r>
      <w:r>
        <w:rPr>
          <w:rFonts w:hint="eastAsia" w:ascii="仿宋" w:hAnsi="仿宋" w:eastAsia="仿宋"/>
          <w:sz w:val="32"/>
          <w:szCs w:val="32"/>
        </w:rPr>
        <w:t>年11月1日前能够完成的项目。本次项目实施以前开建的设施、购置的设备不予补贴，列入2021年国家农机补贴目录的机械设备不予补贴。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五、组织实施</w:t>
      </w:r>
    </w:p>
    <w:p>
      <w:pPr>
        <w:spacing w:line="360" w:lineRule="auto"/>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根据分配的任务清单和有关项目要求，</w:t>
      </w:r>
      <w:r>
        <w:rPr>
          <w:rFonts w:hint="eastAsia" w:ascii="仿宋" w:hAnsi="仿宋" w:eastAsia="仿宋"/>
          <w:color w:val="000000"/>
          <w:sz w:val="32"/>
          <w:szCs w:val="32"/>
          <w:lang w:val="en-US" w:eastAsia="zh-CN"/>
        </w:rPr>
        <w:t>通过巴林左旗人民政府网向社会公开</w:t>
      </w:r>
      <w:r>
        <w:rPr>
          <w:rFonts w:hint="eastAsia" w:ascii="仿宋" w:hAnsi="仿宋" w:eastAsia="仿宋"/>
          <w:color w:val="000000"/>
          <w:sz w:val="32"/>
          <w:szCs w:val="32"/>
        </w:rPr>
        <w:t>，由符合条件的</w:t>
      </w:r>
      <w:r>
        <w:rPr>
          <w:rFonts w:hint="eastAsia" w:ascii="仿宋" w:hAnsi="仿宋" w:eastAsia="仿宋"/>
          <w:color w:val="000000"/>
          <w:sz w:val="32"/>
          <w:szCs w:val="32"/>
          <w:lang w:val="en-US" w:eastAsia="zh-CN"/>
        </w:rPr>
        <w:t>农牧民合作社到所在的苏木乡镇人民政府街道办公室进行</w:t>
      </w:r>
      <w:r>
        <w:rPr>
          <w:rFonts w:hint="eastAsia" w:ascii="仿宋" w:hAnsi="仿宋" w:eastAsia="仿宋"/>
          <w:color w:val="000000"/>
          <w:sz w:val="32"/>
          <w:szCs w:val="32"/>
        </w:rPr>
        <w:t>申报，</w:t>
      </w:r>
      <w:r>
        <w:rPr>
          <w:rFonts w:hint="eastAsia" w:ascii="仿宋" w:hAnsi="仿宋" w:eastAsia="仿宋"/>
          <w:color w:val="000000"/>
          <w:sz w:val="32"/>
          <w:szCs w:val="32"/>
          <w:lang w:val="en-US" w:eastAsia="zh-CN"/>
        </w:rPr>
        <w:t>由苏木乡镇人民政府街道办公室进行审核合格后，择优推荐上报到旗农牧局，根据苏木乡镇苏木乡镇人民政府街道办公室上报的情况，</w:t>
      </w:r>
      <w:r>
        <w:rPr>
          <w:rFonts w:hint="eastAsia" w:ascii="仿宋" w:hAnsi="仿宋" w:eastAsia="仿宋"/>
          <w:sz w:val="32"/>
          <w:szCs w:val="32"/>
          <w:lang w:val="en-US" w:eastAsia="zh-CN"/>
        </w:rPr>
        <w:t>旗农牧局</w:t>
      </w:r>
      <w:r>
        <w:rPr>
          <w:rFonts w:hint="eastAsia" w:ascii="仿宋" w:hAnsi="仿宋" w:eastAsia="仿宋"/>
          <w:sz w:val="32"/>
          <w:szCs w:val="32"/>
        </w:rPr>
        <w:t>进行遴选审核，组</w:t>
      </w:r>
      <w:r>
        <w:rPr>
          <w:rFonts w:hint="eastAsia" w:ascii="仿宋" w:hAnsi="仿宋" w:eastAsia="仿宋"/>
          <w:sz w:val="32"/>
          <w:szCs w:val="32"/>
          <w:lang w:val="en-US" w:eastAsia="zh-CN"/>
        </w:rPr>
        <w:t>成</w:t>
      </w:r>
      <w:r>
        <w:rPr>
          <w:rFonts w:hint="eastAsia" w:ascii="仿宋" w:hAnsi="仿宋" w:eastAsia="仿宋"/>
          <w:sz w:val="32"/>
          <w:szCs w:val="32"/>
        </w:rPr>
        <w:t>专家</w:t>
      </w:r>
      <w:r>
        <w:rPr>
          <w:rFonts w:hint="eastAsia" w:ascii="仿宋" w:hAnsi="仿宋" w:eastAsia="仿宋"/>
          <w:sz w:val="32"/>
          <w:szCs w:val="32"/>
          <w:lang w:val="en-US" w:eastAsia="zh-CN"/>
        </w:rPr>
        <w:t>组</w:t>
      </w:r>
      <w:r>
        <w:rPr>
          <w:rFonts w:hint="eastAsia" w:ascii="仿宋" w:hAnsi="仿宋" w:eastAsia="仿宋"/>
          <w:sz w:val="32"/>
          <w:szCs w:val="32"/>
        </w:rPr>
        <w:t>对申报项目</w:t>
      </w:r>
      <w:r>
        <w:rPr>
          <w:rFonts w:hint="eastAsia" w:ascii="仿宋" w:hAnsi="仿宋" w:eastAsia="仿宋"/>
          <w:color w:val="000000"/>
          <w:sz w:val="32"/>
          <w:szCs w:val="32"/>
          <w:lang w:val="en-US" w:eastAsia="zh-CN"/>
        </w:rPr>
        <w:t>的农牧民合作社</w:t>
      </w:r>
      <w:r>
        <w:rPr>
          <w:rFonts w:hint="eastAsia" w:ascii="仿宋" w:hAnsi="仿宋" w:eastAsia="仿宋"/>
          <w:sz w:val="32"/>
          <w:szCs w:val="32"/>
        </w:rPr>
        <w:t>进行实地考察、评审</w:t>
      </w:r>
      <w:r>
        <w:rPr>
          <w:rFonts w:hint="eastAsia" w:ascii="仿宋" w:hAnsi="仿宋" w:eastAsia="仿宋"/>
          <w:sz w:val="32"/>
          <w:szCs w:val="32"/>
          <w:lang w:eastAsia="zh-CN"/>
        </w:rPr>
        <w:t>，</w:t>
      </w:r>
      <w:r>
        <w:rPr>
          <w:rFonts w:hint="eastAsia" w:ascii="仿宋" w:hAnsi="仿宋" w:eastAsia="仿宋"/>
          <w:sz w:val="32"/>
          <w:szCs w:val="32"/>
          <w:lang w:val="en-US" w:eastAsia="zh-CN"/>
        </w:rPr>
        <w:t>旗</w:t>
      </w:r>
      <w:r>
        <w:rPr>
          <w:rFonts w:hint="eastAsia" w:ascii="仿宋" w:hAnsi="仿宋" w:eastAsia="仿宋"/>
          <w:color w:val="000000"/>
          <w:sz w:val="32"/>
          <w:szCs w:val="32"/>
          <w:lang w:val="en-US" w:eastAsia="zh-CN"/>
        </w:rPr>
        <w:t>农牧局召开党组会议对于</w:t>
      </w:r>
      <w:r>
        <w:rPr>
          <w:rFonts w:hint="eastAsia" w:ascii="仿宋" w:hAnsi="仿宋" w:eastAsia="仿宋"/>
          <w:sz w:val="32"/>
          <w:szCs w:val="32"/>
          <w:lang w:val="en-US" w:eastAsia="zh-CN"/>
        </w:rPr>
        <w:t>专家组遴选结果</w:t>
      </w:r>
      <w:r>
        <w:rPr>
          <w:rFonts w:hint="eastAsia" w:ascii="仿宋" w:hAnsi="仿宋" w:eastAsia="仿宋"/>
          <w:color w:val="000000"/>
          <w:sz w:val="32"/>
          <w:szCs w:val="32"/>
          <w:lang w:val="en-US" w:eastAsia="zh-CN"/>
        </w:rPr>
        <w:t>进行讨论研究，确定申报建设项目的农牧民合作社，申报项目的农牧民合作社的名单要在巴林左旗人民政府网</w:t>
      </w:r>
      <w:r>
        <w:rPr>
          <w:rFonts w:hint="eastAsia" w:ascii="仿宋" w:hAnsi="仿宋" w:eastAsia="仿宋"/>
          <w:sz w:val="32"/>
          <w:szCs w:val="32"/>
        </w:rPr>
        <w:t>统一向社会公示，公示时间不少于7个工作日。根据公示结果，将</w:t>
      </w:r>
      <w:r>
        <w:rPr>
          <w:rFonts w:hint="eastAsia" w:ascii="仿宋" w:hAnsi="仿宋" w:eastAsia="仿宋"/>
          <w:sz w:val="32"/>
          <w:szCs w:val="32"/>
          <w:lang w:val="en-US" w:eastAsia="zh-CN"/>
        </w:rPr>
        <w:t>审核</w:t>
      </w:r>
      <w:r>
        <w:rPr>
          <w:rFonts w:hint="eastAsia" w:ascii="仿宋" w:hAnsi="仿宋" w:eastAsia="仿宋"/>
          <w:sz w:val="32"/>
          <w:szCs w:val="32"/>
        </w:rPr>
        <w:t>合格的</w:t>
      </w:r>
      <w:r>
        <w:rPr>
          <w:rFonts w:hint="eastAsia" w:ascii="仿宋" w:hAnsi="仿宋" w:eastAsia="仿宋"/>
          <w:color w:val="000000"/>
          <w:sz w:val="32"/>
          <w:szCs w:val="32"/>
          <w:lang w:val="en-US" w:eastAsia="zh-CN"/>
        </w:rPr>
        <w:t>农牧民合作社</w:t>
      </w:r>
      <w:r>
        <w:rPr>
          <w:rFonts w:hint="eastAsia" w:ascii="仿宋" w:hAnsi="仿宋" w:eastAsia="仿宋"/>
          <w:sz w:val="32"/>
          <w:szCs w:val="32"/>
        </w:rPr>
        <w:t>名单上报</w:t>
      </w:r>
      <w:r>
        <w:rPr>
          <w:rFonts w:hint="eastAsia" w:ascii="仿宋" w:hAnsi="仿宋" w:eastAsia="仿宋"/>
          <w:sz w:val="32"/>
          <w:szCs w:val="32"/>
          <w:lang w:val="en-US" w:eastAsia="zh-CN"/>
        </w:rPr>
        <w:t>赤峰</w:t>
      </w:r>
      <w:r>
        <w:rPr>
          <w:rFonts w:hint="eastAsia" w:ascii="仿宋" w:hAnsi="仿宋" w:eastAsia="仿宋"/>
          <w:sz w:val="32"/>
          <w:szCs w:val="32"/>
        </w:rPr>
        <w:t>市农牧局，原则上要按照1∶1.2以上的比例差额推荐扶持主体(指标已按1.2倍计算)</w:t>
      </w:r>
      <w:r>
        <w:rPr>
          <w:rFonts w:hint="eastAsia" w:ascii="仿宋" w:hAnsi="仿宋" w:eastAsia="仿宋"/>
          <w:color w:val="000000"/>
          <w:sz w:val="32"/>
          <w:szCs w:val="32"/>
          <w:lang w:eastAsia="zh-CN"/>
        </w:rPr>
        <w:t>。</w:t>
      </w:r>
    </w:p>
    <w:p>
      <w:pPr>
        <w:spacing w:line="360" w:lineRule="auto"/>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项目申请于2022年9月4日前上报到旗农牧局。</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2040204020203"/>
    <w:charset w:val="86"/>
    <w:family w:val="auto"/>
    <w:pitch w:val="default"/>
    <w:sig w:usb0="A00002BF" w:usb1="2ACF7CFB" w:usb2="00000016" w:usb3="00000000" w:csb0="2004019F"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7028"/>
    <w:multiLevelType w:val="singleLevel"/>
    <w:tmpl w:val="B90770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166D5"/>
    <w:rsid w:val="54B12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18247633320</cp:lastModifiedBy>
  <dcterms:modified xsi:type="dcterms:W3CDTF">2023-07-18T09:59:20Z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43D5C28AC9E0473E8EE42F9BFC76679E</vt:lpwstr>
  </property>
</Properties>
</file>