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花加拉嘎乡第三届人民代表大会</w:t>
      </w:r>
    </w:p>
    <w:p>
      <w:pPr>
        <w:ind w:left="5519" w:leftChars="228" w:hanging="5040" w:hangingChars="2100"/>
        <w:rPr>
          <w:rFonts w:hint="default" w:ascii="方正小标宋简体" w:hAnsi="方正小标宋简体" w:eastAsia="楷体_GB2312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</w:rPr>
        <w:t>第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24"/>
        </w:rPr>
        <w:t>次会议材料之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十五</w:t>
      </w:r>
      <w:bookmarkStart w:id="69" w:name="_GoBack"/>
      <w:bookmarkEnd w:id="69"/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227" w:line="549" w:lineRule="exact"/>
        <w:ind w:left="125"/>
        <w:outlineLvl w:val="0"/>
        <w:rPr>
          <w:rFonts w:ascii="微软雅黑" w:hAnsi="微软雅黑" w:eastAsia="微软雅黑" w:cs="微软雅黑"/>
          <w:sz w:val="53"/>
          <w:szCs w:val="5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716915</wp:posOffset>
            </wp:positionV>
            <wp:extent cx="523240" cy="317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2923" cy="317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-19"/>
          <w:w w:val="94"/>
          <w:position w:val="-2"/>
          <w:sz w:val="53"/>
          <w:szCs w:val="53"/>
        </w:rPr>
        <w:t>巴林左旗花加拉嘎乡国土空间总体规划</w:t>
      </w:r>
    </w:p>
    <w:p>
      <w:pPr>
        <w:pStyle w:val="3"/>
        <w:spacing w:before="371" w:line="201" w:lineRule="auto"/>
        <w:ind w:left="2254"/>
        <w:rPr>
          <w:sz w:val="48"/>
          <w:szCs w:val="48"/>
        </w:rPr>
      </w:pPr>
      <w:r>
        <w:rPr>
          <w:spacing w:val="4"/>
          <w:sz w:val="48"/>
          <w:szCs w:val="48"/>
        </w:rPr>
        <w:t>(2021</w:t>
      </w:r>
      <w:r>
        <w:rPr>
          <w:spacing w:val="-112"/>
          <w:sz w:val="48"/>
          <w:szCs w:val="48"/>
        </w:rPr>
        <w:t xml:space="preserve"> </w:t>
      </w:r>
      <w:r>
        <w:rPr>
          <w:position w:val="10"/>
          <w:sz w:val="48"/>
          <w:szCs w:val="48"/>
        </w:rPr>
        <w:drawing>
          <wp:inline distT="0" distB="0" distL="0" distR="0">
            <wp:extent cx="330200" cy="241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0708" cy="2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48"/>
          <w:szCs w:val="48"/>
        </w:rPr>
        <w:t>2035</w:t>
      </w: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spacing w:before="91" w:line="223" w:lineRule="auto"/>
        <w:ind w:left="337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05</w:t>
      </w:r>
      <w:r>
        <w:rPr>
          <w:rFonts w:ascii="Times New Roman" w:hAnsi="Times New Roman" w:eastAsia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月</w:t>
      </w:r>
    </w:p>
    <w:p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sdt>
      <w:sdtPr>
        <w:rPr>
          <w:rFonts w:ascii="仿宋" w:hAnsi="仿宋" w:eastAsia="仿宋" w:cs="仿宋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8"/>
          <w:szCs w:val="28"/>
        </w:rPr>
      </w:sdtEndPr>
      <w:sdtContent>
        <w:p>
          <w:pPr>
            <w:spacing w:before="113" w:line="228" w:lineRule="auto"/>
            <w:ind w:left="3756"/>
            <w:rPr>
              <w:rFonts w:ascii="仿宋" w:hAnsi="仿宋" w:eastAsia="仿宋" w:cs="仿宋"/>
              <w:sz w:val="35"/>
              <w:szCs w:val="35"/>
            </w:rPr>
          </w:pPr>
          <w:r>
            <w:rPr>
              <w:rFonts w:ascii="仿宋" w:hAnsi="仿宋" w:eastAsia="仿宋" w:cs="仿宋"/>
              <w:b/>
              <w:bCs/>
              <w:color w:val="0C0C0C"/>
              <w:spacing w:val="-43"/>
              <w:sz w:val="35"/>
              <w:szCs w:val="35"/>
            </w:rPr>
            <w:t>目</w:t>
          </w:r>
          <w:r>
            <w:rPr>
              <w:rFonts w:ascii="仿宋" w:hAnsi="仿宋" w:eastAsia="仿宋" w:cs="仿宋"/>
              <w:color w:val="0C0C0C"/>
              <w:spacing w:val="133"/>
              <w:sz w:val="35"/>
              <w:szCs w:val="35"/>
            </w:rPr>
            <w:t xml:space="preserve"> </w:t>
          </w:r>
          <w:r>
            <w:rPr>
              <w:rFonts w:ascii="仿宋" w:hAnsi="仿宋" w:eastAsia="仿宋" w:cs="仿宋"/>
              <w:b/>
              <w:bCs/>
              <w:color w:val="0C0C0C"/>
              <w:spacing w:val="-43"/>
              <w:sz w:val="35"/>
              <w:szCs w:val="35"/>
            </w:rPr>
            <w:t>录</w:t>
          </w:r>
        </w:p>
        <w:p>
          <w:pPr>
            <w:pStyle w:val="3"/>
            <w:spacing w:line="330" w:lineRule="auto"/>
          </w:pPr>
        </w:p>
        <w:p>
          <w:pPr>
            <w:tabs>
              <w:tab w:val="right" w:leader="dot" w:pos="8319"/>
            </w:tabs>
            <w:spacing w:before="91" w:line="184" w:lineRule="auto"/>
            <w:ind w:left="320"/>
            <w:rPr>
              <w:rFonts w:ascii="仿宋" w:hAnsi="仿宋" w:eastAsia="仿宋" w:cs="仿宋"/>
              <w:sz w:val="28"/>
              <w:szCs w:val="28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8"/>
              <w:szCs w:val="28"/>
            </w:rPr>
            <w:t>第一章</w:t>
          </w:r>
          <w:r>
            <w:rPr>
              <w:rFonts w:ascii="仿宋" w:hAnsi="仿宋" w:eastAsia="仿宋" w:cs="仿宋"/>
              <w:spacing w:val="21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8"/>
              <w:szCs w:val="28"/>
            </w:rPr>
            <w:t>规划总则</w:t>
          </w:r>
          <w:r>
            <w:rPr>
              <w:rFonts w:ascii="仿宋" w:hAnsi="仿宋" w:eastAsia="仿宋" w:cs="仿宋"/>
              <w:spacing w:val="-5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  <w14:textOutline w14:w="510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spacing w:val="-4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8"/>
              <w:szCs w:val="28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8"/>
              <w:szCs w:val="28"/>
            </w:rPr>
            <w:fldChar w:fldCharType="end"/>
          </w:r>
        </w:p>
        <w:p>
          <w:pPr>
            <w:pStyle w:val="3"/>
            <w:spacing w:line="281" w:lineRule="auto"/>
          </w:pPr>
        </w:p>
        <w:p>
          <w:pPr>
            <w:tabs>
              <w:tab w:val="right" w:leader="dot" w:pos="8319"/>
            </w:tabs>
            <w:spacing w:before="91" w:line="184" w:lineRule="auto"/>
            <w:ind w:left="320"/>
            <w:rPr>
              <w:rFonts w:ascii="仿宋" w:hAnsi="仿宋" w:eastAsia="仿宋" w:cs="仿宋"/>
              <w:sz w:val="28"/>
              <w:szCs w:val="28"/>
            </w:rPr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5"/>
              <w:sz w:val="28"/>
              <w:szCs w:val="28"/>
            </w:rPr>
            <w:t>第二章</w:t>
          </w:r>
          <w:r>
            <w:rPr>
              <w:rFonts w:ascii="仿宋" w:hAnsi="仿宋" w:eastAsia="仿宋" w:cs="仿宋"/>
              <w:spacing w:val="-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5"/>
              <w:sz w:val="28"/>
              <w:szCs w:val="28"/>
            </w:rPr>
            <w:t>规划定位与目标</w:t>
          </w:r>
          <w:r>
            <w:rPr>
              <w:rFonts w:ascii="仿宋" w:hAnsi="仿宋" w:eastAsia="仿宋" w:cs="仿宋"/>
              <w:spacing w:val="-4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  <w14:textOutline w14:w="510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spacing w:val="-4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27"/>
              <w:sz w:val="28"/>
              <w:szCs w:val="28"/>
            </w:rPr>
            <w:t>6</w:t>
          </w:r>
          <w:r>
            <w:rPr>
              <w:rFonts w:ascii="仿宋" w:hAnsi="仿宋" w:eastAsia="仿宋" w:cs="仿宋"/>
              <w:b/>
              <w:bCs/>
              <w:spacing w:val="-27"/>
              <w:sz w:val="28"/>
              <w:szCs w:val="28"/>
            </w:rPr>
            <w:fldChar w:fldCharType="end"/>
          </w:r>
        </w:p>
        <w:p>
          <w:pPr>
            <w:pStyle w:val="3"/>
            <w:spacing w:line="281" w:lineRule="auto"/>
          </w:pPr>
        </w:p>
        <w:p>
          <w:pPr>
            <w:tabs>
              <w:tab w:val="right" w:leader="dot" w:pos="8319"/>
            </w:tabs>
            <w:spacing w:before="91" w:line="184" w:lineRule="auto"/>
            <w:ind w:left="320"/>
            <w:rPr>
              <w:rFonts w:ascii="仿宋" w:hAnsi="仿宋" w:eastAsia="仿宋" w:cs="仿宋"/>
              <w:sz w:val="28"/>
              <w:szCs w:val="28"/>
            </w:rPr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8"/>
              <w:sz w:val="28"/>
              <w:szCs w:val="28"/>
            </w:rPr>
            <w:t>第三章</w:t>
          </w:r>
          <w:r>
            <w:rPr>
              <w:rFonts w:ascii="仿宋" w:hAnsi="仿宋" w:eastAsia="仿宋" w:cs="仿宋"/>
              <w:spacing w:val="3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8"/>
              <w:sz w:val="28"/>
              <w:szCs w:val="28"/>
            </w:rPr>
            <w:t>总体格局与结构</w:t>
          </w:r>
          <w:r>
            <w:rPr>
              <w:rFonts w:ascii="仿宋" w:hAnsi="仿宋" w:eastAsia="仿宋" w:cs="仿宋"/>
              <w:spacing w:val="-56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  <w14:textOutline w14:w="510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spacing w:val="-4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27"/>
              <w:sz w:val="28"/>
              <w:szCs w:val="28"/>
            </w:rPr>
            <w:t>7</w:t>
          </w:r>
          <w:r>
            <w:rPr>
              <w:rFonts w:ascii="仿宋" w:hAnsi="仿宋" w:eastAsia="仿宋" w:cs="仿宋"/>
              <w:b/>
              <w:bCs/>
              <w:spacing w:val="-27"/>
              <w:sz w:val="28"/>
              <w:szCs w:val="28"/>
            </w:rPr>
            <w:fldChar w:fldCharType="end"/>
          </w:r>
        </w:p>
        <w:p>
          <w:pPr>
            <w:pStyle w:val="3"/>
            <w:spacing w:line="276" w:lineRule="auto"/>
          </w:pPr>
        </w:p>
        <w:p>
          <w:pPr>
            <w:tabs>
              <w:tab w:val="right" w:leader="dot" w:pos="8320"/>
            </w:tabs>
            <w:spacing w:before="91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8"/>
              <w:szCs w:val="28"/>
            </w:rPr>
            <w:t>第一节</w:t>
          </w:r>
          <w:r>
            <w:rPr>
              <w:rFonts w:ascii="仿宋" w:hAnsi="仿宋" w:eastAsia="仿宋" w:cs="仿宋"/>
              <w:spacing w:val="-4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8"/>
              <w:szCs w:val="28"/>
            </w:rPr>
            <w:t>三区三线</w:t>
          </w:r>
          <w:r>
            <w:rPr>
              <w:rFonts w:ascii="仿宋" w:hAnsi="仿宋" w:eastAsia="仿宋" w:cs="仿宋"/>
              <w:spacing w:val="-8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5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spacing w:val="-14"/>
              <w:sz w:val="28"/>
              <w:szCs w:val="28"/>
            </w:rPr>
            <w:t>7</w:t>
          </w:r>
          <w:r>
            <w:rPr>
              <w:rFonts w:ascii="Calibri" w:hAnsi="Calibri" w:eastAsia="Calibri" w:cs="Calibri"/>
              <w:spacing w:val="-14"/>
              <w:sz w:val="28"/>
              <w:szCs w:val="28"/>
            </w:rPr>
            <w:fldChar w:fldCharType="end"/>
          </w:r>
        </w:p>
        <w:p>
          <w:pPr>
            <w:pStyle w:val="3"/>
            <w:spacing w:line="271" w:lineRule="auto"/>
          </w:pPr>
        </w:p>
        <w:p>
          <w:pPr>
            <w:tabs>
              <w:tab w:val="right" w:leader="dot" w:pos="8320"/>
            </w:tabs>
            <w:spacing w:before="91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28"/>
              <w:szCs w:val="28"/>
            </w:rPr>
            <w:t>第二节</w:t>
          </w:r>
          <w:r>
            <w:rPr>
              <w:rFonts w:ascii="仿宋" w:hAnsi="仿宋" w:eastAsia="仿宋" w:cs="仿宋"/>
              <w:spacing w:val="-39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8"/>
              <w:szCs w:val="28"/>
            </w:rPr>
            <w:t>总体格局</w:t>
          </w:r>
          <w:r>
            <w:rPr>
              <w:rFonts w:ascii="仿宋" w:hAnsi="仿宋" w:eastAsia="仿宋" w:cs="仿宋"/>
              <w:spacing w:val="-8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5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spacing w:val="-14"/>
              <w:sz w:val="28"/>
              <w:szCs w:val="28"/>
            </w:rPr>
            <w:t>7</w:t>
          </w:r>
          <w:r>
            <w:rPr>
              <w:rFonts w:ascii="Calibri" w:hAnsi="Calibri" w:eastAsia="Calibri" w:cs="Calibri"/>
              <w:spacing w:val="-14"/>
              <w:sz w:val="28"/>
              <w:szCs w:val="28"/>
            </w:rPr>
            <w:fldChar w:fldCharType="end"/>
          </w:r>
        </w:p>
        <w:p>
          <w:pPr>
            <w:pStyle w:val="3"/>
            <w:spacing w:line="271" w:lineRule="auto"/>
          </w:pPr>
        </w:p>
        <w:p>
          <w:pPr>
            <w:tabs>
              <w:tab w:val="right" w:leader="dot" w:pos="8320"/>
            </w:tabs>
            <w:spacing w:before="92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第三节</w:t>
          </w:r>
          <w:r>
            <w:rPr>
              <w:rFonts w:ascii="仿宋" w:hAnsi="仿宋" w:eastAsia="仿宋" w:cs="仿宋"/>
              <w:spacing w:val="-36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生态空间布局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14"/>
              <w:sz w:val="28"/>
              <w:szCs w:val="28"/>
            </w:rPr>
            <w:t>8</w:t>
          </w:r>
          <w:r>
            <w:rPr>
              <w:rFonts w:ascii="Calibri" w:hAnsi="Calibri" w:eastAsia="Calibri" w:cs="Calibri"/>
              <w:spacing w:val="14"/>
              <w:sz w:val="28"/>
              <w:szCs w:val="28"/>
            </w:rPr>
            <w:fldChar w:fldCharType="end"/>
          </w:r>
        </w:p>
        <w:p>
          <w:pPr>
            <w:pStyle w:val="3"/>
            <w:spacing w:line="269" w:lineRule="auto"/>
          </w:pPr>
        </w:p>
        <w:p>
          <w:pPr>
            <w:tabs>
              <w:tab w:val="right" w:leader="dot" w:pos="8320"/>
            </w:tabs>
            <w:spacing w:before="92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6" w:name="bookmark13"/>
          <w:bookmarkEnd w:id="6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28"/>
              <w:szCs w:val="28"/>
            </w:rPr>
            <w:t>第四节</w:t>
          </w:r>
          <w:r>
            <w:rPr>
              <w:rFonts w:ascii="仿宋" w:hAnsi="仿宋" w:eastAsia="仿宋" w:cs="仿宋"/>
              <w:spacing w:val="-46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28"/>
              <w:szCs w:val="28"/>
            </w:rPr>
            <w:t>农业空间布局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14"/>
              <w:sz w:val="28"/>
              <w:szCs w:val="28"/>
            </w:rPr>
            <w:t>8</w:t>
          </w:r>
          <w:r>
            <w:rPr>
              <w:rFonts w:ascii="Calibri" w:hAnsi="Calibri" w:eastAsia="Calibri" w:cs="Calibri"/>
              <w:spacing w:val="14"/>
              <w:sz w:val="28"/>
              <w:szCs w:val="28"/>
            </w:rPr>
            <w:fldChar w:fldCharType="end"/>
          </w:r>
        </w:p>
        <w:p>
          <w:pPr>
            <w:pStyle w:val="3"/>
            <w:spacing w:line="271" w:lineRule="auto"/>
          </w:pPr>
        </w:p>
        <w:p>
          <w:pPr>
            <w:tabs>
              <w:tab w:val="right" w:leader="dot" w:pos="8320"/>
            </w:tabs>
            <w:spacing w:before="92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7" w:name="bookmark15"/>
          <w:bookmarkEnd w:id="7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28"/>
              <w:szCs w:val="28"/>
            </w:rPr>
            <w:t>第五节</w:t>
          </w:r>
          <w:r>
            <w:rPr>
              <w:rFonts w:ascii="仿宋" w:hAnsi="仿宋" w:eastAsia="仿宋" w:cs="仿宋"/>
              <w:spacing w:val="-46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28"/>
              <w:szCs w:val="28"/>
            </w:rPr>
            <w:t>城乡空间布局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14"/>
              <w:sz w:val="28"/>
              <w:szCs w:val="28"/>
            </w:rPr>
            <w:t>8</w:t>
          </w:r>
          <w:r>
            <w:rPr>
              <w:rFonts w:ascii="Calibri" w:hAnsi="Calibri" w:eastAsia="Calibri" w:cs="Calibri"/>
              <w:spacing w:val="14"/>
              <w:sz w:val="28"/>
              <w:szCs w:val="28"/>
            </w:rPr>
            <w:fldChar w:fldCharType="end"/>
          </w:r>
        </w:p>
        <w:p>
          <w:pPr>
            <w:pStyle w:val="3"/>
            <w:spacing w:line="274" w:lineRule="auto"/>
          </w:pPr>
        </w:p>
        <w:p>
          <w:pPr>
            <w:tabs>
              <w:tab w:val="right" w:leader="dot" w:pos="8319"/>
            </w:tabs>
            <w:spacing w:before="91" w:line="184" w:lineRule="auto"/>
            <w:ind w:left="320"/>
            <w:rPr>
              <w:rFonts w:ascii="仿宋" w:hAnsi="仿宋" w:eastAsia="仿宋" w:cs="仿宋"/>
              <w:sz w:val="28"/>
              <w:szCs w:val="28"/>
            </w:rPr>
          </w:pPr>
          <w:bookmarkStart w:id="8" w:name="bookmark17"/>
          <w:bookmarkEnd w:id="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8"/>
              <w:szCs w:val="28"/>
            </w:rPr>
            <w:t>第四章</w:t>
          </w:r>
          <w:r>
            <w:rPr>
              <w:rFonts w:ascii="仿宋" w:hAnsi="仿宋" w:eastAsia="仿宋" w:cs="仿宋"/>
              <w:spacing w:val="3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8"/>
              <w:szCs w:val="28"/>
            </w:rPr>
            <w:t>空间发展战略</w:t>
          </w:r>
          <w:r>
            <w:rPr>
              <w:rFonts w:ascii="仿宋" w:hAnsi="仿宋" w:eastAsia="仿宋" w:cs="仿宋"/>
              <w:spacing w:val="-55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  <w14:textOutline w14:w="510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spacing w:val="-41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t>10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fldChar w:fldCharType="end"/>
          </w:r>
        </w:p>
        <w:p>
          <w:pPr>
            <w:pStyle w:val="3"/>
            <w:spacing w:line="276" w:lineRule="auto"/>
          </w:pPr>
        </w:p>
        <w:p>
          <w:pPr>
            <w:tabs>
              <w:tab w:val="right" w:leader="dot" w:pos="8320"/>
            </w:tabs>
            <w:spacing w:before="91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9" w:name="bookmark19"/>
          <w:bookmarkEnd w:id="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第一节</w:t>
          </w:r>
          <w:r>
            <w:rPr>
              <w:rFonts w:ascii="仿宋" w:hAnsi="仿宋" w:eastAsia="仿宋" w:cs="仿宋"/>
              <w:spacing w:val="-39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城乡体系构建</w:t>
          </w:r>
          <w:r>
            <w:rPr>
              <w:rFonts w:ascii="仿宋" w:hAnsi="仿宋" w:eastAsia="仿宋" w:cs="仿宋"/>
              <w:spacing w:val="-8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8"/>
              <w:sz w:val="28"/>
              <w:szCs w:val="28"/>
            </w:rPr>
            <w:t>10</w:t>
          </w:r>
          <w:r>
            <w:rPr>
              <w:rFonts w:ascii="Calibri" w:hAnsi="Calibri" w:eastAsia="Calibri" w:cs="Calibri"/>
              <w:spacing w:val="8"/>
              <w:sz w:val="28"/>
              <w:szCs w:val="28"/>
            </w:rPr>
            <w:fldChar w:fldCharType="end"/>
          </w:r>
        </w:p>
        <w:p>
          <w:pPr>
            <w:pStyle w:val="3"/>
            <w:spacing w:line="271" w:lineRule="auto"/>
          </w:pPr>
        </w:p>
        <w:p>
          <w:pPr>
            <w:tabs>
              <w:tab w:val="right" w:leader="dot" w:pos="8320"/>
            </w:tabs>
            <w:spacing w:before="92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10" w:name="bookmark21"/>
          <w:bookmarkEnd w:id="10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第二节</w:t>
          </w:r>
          <w:r>
            <w:rPr>
              <w:rFonts w:ascii="仿宋" w:hAnsi="仿宋" w:eastAsia="仿宋" w:cs="仿宋"/>
              <w:spacing w:val="-50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产业规划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45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spacing w:val="-12"/>
              <w:sz w:val="28"/>
              <w:szCs w:val="28"/>
            </w:rPr>
            <w:t>10</w:t>
          </w:r>
          <w:r>
            <w:rPr>
              <w:rFonts w:ascii="Calibri" w:hAnsi="Calibri" w:eastAsia="Calibri" w:cs="Calibri"/>
              <w:spacing w:val="-12"/>
              <w:sz w:val="28"/>
              <w:szCs w:val="28"/>
            </w:rPr>
            <w:fldChar w:fldCharType="end"/>
          </w:r>
        </w:p>
        <w:p>
          <w:pPr>
            <w:pStyle w:val="3"/>
            <w:spacing w:line="274" w:lineRule="auto"/>
          </w:pPr>
        </w:p>
        <w:p>
          <w:pPr>
            <w:tabs>
              <w:tab w:val="right" w:leader="dot" w:pos="8319"/>
            </w:tabs>
            <w:spacing w:before="91" w:line="184" w:lineRule="auto"/>
            <w:ind w:left="320"/>
            <w:rPr>
              <w:rFonts w:ascii="仿宋" w:hAnsi="仿宋" w:eastAsia="仿宋" w:cs="仿宋"/>
              <w:sz w:val="28"/>
              <w:szCs w:val="28"/>
            </w:rPr>
          </w:pPr>
          <w:bookmarkStart w:id="11" w:name="bookmark23"/>
          <w:bookmarkEnd w:id="11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8"/>
              <w:szCs w:val="28"/>
            </w:rPr>
            <w:t>第五章</w:t>
          </w:r>
          <w:r>
            <w:rPr>
              <w:rFonts w:ascii="仿宋" w:hAnsi="仿宋" w:eastAsia="仿宋" w:cs="仿宋"/>
              <w:spacing w:val="-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4"/>
              <w:sz w:val="28"/>
              <w:szCs w:val="28"/>
            </w:rPr>
            <w:t>公共服务设施与基础保障</w:t>
          </w:r>
          <w:r>
            <w:rPr>
              <w:rFonts w:ascii="仿宋" w:hAnsi="仿宋" w:eastAsia="仿宋" w:cs="仿宋"/>
              <w:spacing w:val="-48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  <w14:textOutline w14:w="510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spacing w:val="-38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t>12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fldChar w:fldCharType="end"/>
          </w:r>
        </w:p>
        <w:p>
          <w:pPr>
            <w:pStyle w:val="3"/>
            <w:spacing w:line="276" w:lineRule="auto"/>
          </w:pPr>
        </w:p>
        <w:p>
          <w:pPr>
            <w:tabs>
              <w:tab w:val="right" w:leader="dot" w:pos="8317"/>
            </w:tabs>
            <w:spacing w:before="92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12" w:name="bookmark25"/>
          <w:bookmarkEnd w:id="12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第一节</w:t>
          </w:r>
          <w:r>
            <w:rPr>
              <w:rFonts w:ascii="仿宋" w:hAnsi="仿宋" w:eastAsia="仿宋" w:cs="仿宋"/>
              <w:spacing w:val="-4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公共服务设施</w:t>
          </w:r>
          <w:r>
            <w:rPr>
              <w:rFonts w:ascii="仿宋" w:hAnsi="仿宋" w:eastAsia="仿宋" w:cs="仿宋"/>
              <w:spacing w:val="-8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9"/>
              <w:sz w:val="28"/>
              <w:szCs w:val="28"/>
            </w:rPr>
            <w:t>12</w:t>
          </w:r>
          <w:r>
            <w:rPr>
              <w:rFonts w:ascii="Calibri" w:hAnsi="Calibri" w:eastAsia="Calibri" w:cs="Calibri"/>
              <w:spacing w:val="9"/>
              <w:sz w:val="28"/>
              <w:szCs w:val="28"/>
            </w:rPr>
            <w:fldChar w:fldCharType="end"/>
          </w:r>
        </w:p>
        <w:p>
          <w:pPr>
            <w:pStyle w:val="3"/>
            <w:spacing w:line="271" w:lineRule="auto"/>
          </w:pPr>
        </w:p>
        <w:p>
          <w:pPr>
            <w:tabs>
              <w:tab w:val="right" w:leader="dot" w:pos="8317"/>
            </w:tabs>
            <w:spacing w:before="92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13" w:name="bookmark27"/>
          <w:bookmarkEnd w:id="13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第二节</w:t>
          </w:r>
          <w:r>
            <w:rPr>
              <w:rFonts w:ascii="仿宋" w:hAnsi="仿宋" w:eastAsia="仿宋" w:cs="仿宋"/>
              <w:spacing w:val="-4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市政基础设施</w:t>
          </w:r>
          <w:r>
            <w:rPr>
              <w:rFonts w:ascii="仿宋" w:hAnsi="仿宋" w:eastAsia="仿宋" w:cs="仿宋"/>
              <w:spacing w:val="-8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9"/>
              <w:sz w:val="28"/>
              <w:szCs w:val="28"/>
            </w:rPr>
            <w:t>12</w:t>
          </w:r>
          <w:r>
            <w:rPr>
              <w:rFonts w:ascii="Calibri" w:hAnsi="Calibri" w:eastAsia="Calibri" w:cs="Calibri"/>
              <w:spacing w:val="9"/>
              <w:sz w:val="28"/>
              <w:szCs w:val="28"/>
            </w:rPr>
            <w:fldChar w:fldCharType="end"/>
          </w:r>
        </w:p>
        <w:p>
          <w:pPr>
            <w:pStyle w:val="3"/>
            <w:spacing w:line="271" w:lineRule="auto"/>
          </w:pPr>
        </w:p>
        <w:p>
          <w:pPr>
            <w:tabs>
              <w:tab w:val="right" w:leader="dot" w:pos="8317"/>
            </w:tabs>
            <w:spacing w:before="92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14" w:name="bookmark29"/>
          <w:bookmarkEnd w:id="14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28"/>
              <w:szCs w:val="28"/>
            </w:rPr>
            <w:t>第三节</w:t>
          </w:r>
          <w:r>
            <w:rPr>
              <w:rFonts w:ascii="仿宋" w:hAnsi="仿宋" w:eastAsia="仿宋" w:cs="仿宋"/>
              <w:spacing w:val="-5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28"/>
              <w:szCs w:val="28"/>
            </w:rPr>
            <w:t>综合交通体系</w:t>
          </w:r>
          <w:r>
            <w:rPr>
              <w:rFonts w:ascii="仿宋" w:hAnsi="仿宋" w:eastAsia="仿宋" w:cs="仿宋"/>
              <w:spacing w:val="-8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9"/>
              <w:sz w:val="28"/>
              <w:szCs w:val="28"/>
            </w:rPr>
            <w:t>13</w:t>
          </w:r>
          <w:r>
            <w:rPr>
              <w:rFonts w:ascii="Calibri" w:hAnsi="Calibri" w:eastAsia="Calibri" w:cs="Calibri"/>
              <w:spacing w:val="9"/>
              <w:sz w:val="28"/>
              <w:szCs w:val="28"/>
            </w:rPr>
            <w:fldChar w:fldCharType="end"/>
          </w:r>
        </w:p>
        <w:p>
          <w:pPr>
            <w:pStyle w:val="3"/>
            <w:spacing w:line="271" w:lineRule="auto"/>
          </w:pPr>
        </w:p>
        <w:p>
          <w:pPr>
            <w:tabs>
              <w:tab w:val="right" w:leader="dot" w:pos="8319"/>
            </w:tabs>
            <w:spacing w:before="92" w:line="184" w:lineRule="auto"/>
            <w:ind w:left="320"/>
            <w:rPr>
              <w:rFonts w:ascii="仿宋" w:hAnsi="仿宋" w:eastAsia="仿宋" w:cs="仿宋"/>
              <w:sz w:val="28"/>
              <w:szCs w:val="28"/>
            </w:rPr>
          </w:pPr>
          <w:bookmarkStart w:id="15" w:name="bookmark31"/>
          <w:bookmarkEnd w:id="15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0"/>
              <w:sz w:val="28"/>
              <w:szCs w:val="28"/>
            </w:rPr>
            <w:t>第六章</w:t>
          </w:r>
          <w:r>
            <w:rPr>
              <w:rFonts w:ascii="仿宋" w:hAnsi="仿宋" w:eastAsia="仿宋" w:cs="仿宋"/>
              <w:spacing w:val="5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0"/>
              <w:sz w:val="28"/>
              <w:szCs w:val="28"/>
            </w:rPr>
            <w:t>乡驻地空间建设</w:t>
          </w:r>
          <w:r>
            <w:rPr>
              <w:rFonts w:ascii="仿宋" w:hAnsi="仿宋" w:eastAsia="仿宋" w:cs="仿宋"/>
              <w:spacing w:val="-56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  <w14:textOutline w14:w="510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spacing w:val="-40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t>14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fldChar w:fldCharType="end"/>
          </w:r>
        </w:p>
        <w:p>
          <w:pPr>
            <w:pStyle w:val="3"/>
            <w:spacing w:line="278" w:lineRule="auto"/>
          </w:pPr>
        </w:p>
        <w:p>
          <w:pPr>
            <w:tabs>
              <w:tab w:val="right" w:leader="dot" w:pos="8317"/>
            </w:tabs>
            <w:spacing w:before="91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16" w:name="bookmark33"/>
          <w:bookmarkEnd w:id="16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28"/>
              <w:szCs w:val="28"/>
            </w:rPr>
            <w:t>第一节</w:t>
          </w:r>
          <w:r>
            <w:rPr>
              <w:rFonts w:ascii="仿宋" w:hAnsi="仿宋" w:eastAsia="仿宋" w:cs="仿宋"/>
              <w:spacing w:val="-36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10"/>
              <w:sz w:val="28"/>
              <w:szCs w:val="28"/>
            </w:rPr>
            <w:t>空间结构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2"/>
              <w:sz w:val="28"/>
              <w:szCs w:val="28"/>
            </w:rPr>
            <w:t>14</w:t>
          </w:r>
          <w:r>
            <w:rPr>
              <w:rFonts w:ascii="Calibri" w:hAnsi="Calibri" w:eastAsia="Calibri" w:cs="Calibri"/>
              <w:spacing w:val="2"/>
              <w:sz w:val="28"/>
              <w:szCs w:val="28"/>
            </w:rPr>
            <w:fldChar w:fldCharType="end"/>
          </w:r>
        </w:p>
        <w:p>
          <w:pPr>
            <w:pStyle w:val="3"/>
            <w:spacing w:line="271" w:lineRule="auto"/>
          </w:pPr>
        </w:p>
        <w:p>
          <w:pPr>
            <w:tabs>
              <w:tab w:val="right" w:leader="dot" w:pos="8317"/>
            </w:tabs>
            <w:spacing w:before="92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17" w:name="bookmark35"/>
          <w:bookmarkEnd w:id="17"/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第二节</w:t>
          </w:r>
          <w:r>
            <w:rPr>
              <w:rFonts w:ascii="仿宋" w:hAnsi="仿宋" w:eastAsia="仿宋" w:cs="仿宋"/>
              <w:spacing w:val="-57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用地布局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2"/>
              <w:sz w:val="28"/>
              <w:szCs w:val="28"/>
            </w:rPr>
            <w:t>14</w:t>
          </w:r>
          <w:r>
            <w:rPr>
              <w:rFonts w:ascii="Calibri" w:hAnsi="Calibri" w:eastAsia="Calibri" w:cs="Calibri"/>
              <w:spacing w:val="2"/>
              <w:sz w:val="28"/>
              <w:szCs w:val="28"/>
            </w:rPr>
            <w:fldChar w:fldCharType="end"/>
          </w:r>
        </w:p>
        <w:p>
          <w:pPr>
            <w:pStyle w:val="3"/>
            <w:spacing w:line="270" w:lineRule="auto"/>
          </w:pPr>
        </w:p>
        <w:p>
          <w:pPr>
            <w:tabs>
              <w:tab w:val="right" w:leader="dot" w:pos="8317"/>
            </w:tabs>
            <w:spacing w:before="92" w:line="222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18" w:name="bookmark37"/>
          <w:bookmarkEnd w:id="18"/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28"/>
              <w:szCs w:val="28"/>
            </w:rPr>
            <w:t>第三节</w:t>
          </w:r>
          <w:r>
            <w:rPr>
              <w:rFonts w:ascii="仿宋" w:hAnsi="仿宋" w:eastAsia="仿宋" w:cs="仿宋"/>
              <w:spacing w:val="-36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10"/>
              <w:sz w:val="28"/>
              <w:szCs w:val="28"/>
            </w:rPr>
            <w:t>空间形态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2"/>
              <w:sz w:val="28"/>
              <w:szCs w:val="28"/>
            </w:rPr>
            <w:t>14</w:t>
          </w:r>
          <w:r>
            <w:rPr>
              <w:rFonts w:ascii="Calibri" w:hAnsi="Calibri" w:eastAsia="Calibri" w:cs="Calibri"/>
              <w:spacing w:val="2"/>
              <w:sz w:val="28"/>
              <w:szCs w:val="28"/>
            </w:rPr>
            <w:fldChar w:fldCharType="end"/>
          </w:r>
        </w:p>
      </w:sdtContent>
    </w:sdt>
    <w:p>
      <w:pPr>
        <w:spacing w:line="222" w:lineRule="auto"/>
        <w:rPr>
          <w:rFonts w:ascii="Calibri" w:hAnsi="Calibri" w:eastAsia="Calibri" w:cs="Calibri"/>
          <w:sz w:val="28"/>
          <w:szCs w:val="28"/>
        </w:rPr>
        <w:sectPr>
          <w:footerReference r:id="rId6" w:type="default"/>
          <w:pgSz w:w="11906" w:h="16839"/>
          <w:pgMar w:top="400" w:right="1785" w:bottom="1410" w:left="1785" w:header="0" w:footer="1246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3" w:lineRule="auto"/>
      </w:pPr>
    </w:p>
    <w:p>
      <w:pPr>
        <w:pStyle w:val="3"/>
        <w:spacing w:line="283" w:lineRule="auto"/>
      </w:pPr>
    </w:p>
    <w:sdt>
      <w:sdtPr>
        <w:rPr>
          <w:rFonts w:ascii="仿宋" w:hAnsi="仿宋" w:eastAsia="仿宋" w:cs="仿宋"/>
          <w:sz w:val="28"/>
          <w:szCs w:val="28"/>
        </w:rPr>
        <w:id w:val="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8"/>
          <w:szCs w:val="28"/>
        </w:rPr>
      </w:sdtEndPr>
      <w:sdtContent>
        <w:p>
          <w:pPr>
            <w:tabs>
              <w:tab w:val="right" w:leader="dot" w:pos="8319"/>
            </w:tabs>
            <w:spacing w:before="91" w:line="184" w:lineRule="auto"/>
            <w:ind w:left="320"/>
            <w:rPr>
              <w:rFonts w:ascii="仿宋" w:hAnsi="仿宋" w:eastAsia="仿宋" w:cs="仿宋"/>
              <w:sz w:val="28"/>
              <w:szCs w:val="28"/>
            </w:rPr>
          </w:pPr>
          <w:bookmarkStart w:id="19" w:name="bookmark39"/>
          <w:bookmarkEnd w:id="19"/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8"/>
              <w:szCs w:val="28"/>
            </w:rPr>
            <w:t>第七章</w:t>
          </w:r>
          <w:r>
            <w:rPr>
              <w:rFonts w:ascii="仿宋" w:hAnsi="仿宋" w:eastAsia="仿宋" w:cs="仿宋"/>
              <w:spacing w:val="-4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4"/>
              <w:sz w:val="28"/>
              <w:szCs w:val="28"/>
            </w:rPr>
            <w:t>规划传导与近期建设</w:t>
          </w:r>
          <w:r>
            <w:rPr>
              <w:rFonts w:ascii="仿宋" w:hAnsi="仿宋" w:eastAsia="仿宋" w:cs="仿宋"/>
              <w:spacing w:val="-51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  <w14:textOutline w14:w="510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spacing w:val="-40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t>16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fldChar w:fldCharType="end"/>
          </w:r>
        </w:p>
        <w:p>
          <w:pPr>
            <w:pStyle w:val="3"/>
            <w:spacing w:line="278" w:lineRule="auto"/>
          </w:pPr>
        </w:p>
        <w:p>
          <w:pPr>
            <w:tabs>
              <w:tab w:val="right" w:leader="dot" w:pos="8320"/>
            </w:tabs>
            <w:spacing w:before="91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20" w:name="bookmark41"/>
          <w:bookmarkEnd w:id="20"/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第一节</w:t>
          </w:r>
          <w:r>
            <w:rPr>
              <w:rFonts w:ascii="仿宋" w:hAnsi="仿宋" w:eastAsia="仿宋" w:cs="仿宋"/>
              <w:spacing w:val="-5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规划传导</w:t>
          </w:r>
          <w:r>
            <w:rPr>
              <w:rFonts w:ascii="仿宋" w:hAnsi="仿宋" w:eastAsia="仿宋" w:cs="仿宋"/>
              <w:spacing w:val="-8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45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spacing w:val="-12"/>
              <w:sz w:val="28"/>
              <w:szCs w:val="28"/>
            </w:rPr>
            <w:t>16</w:t>
          </w:r>
          <w:r>
            <w:rPr>
              <w:rFonts w:ascii="Calibri" w:hAnsi="Calibri" w:eastAsia="Calibri" w:cs="Calibri"/>
              <w:spacing w:val="-12"/>
              <w:sz w:val="28"/>
              <w:szCs w:val="28"/>
            </w:rPr>
            <w:fldChar w:fldCharType="end"/>
          </w:r>
        </w:p>
        <w:p>
          <w:pPr>
            <w:pStyle w:val="3"/>
            <w:spacing w:line="269" w:lineRule="auto"/>
          </w:pPr>
        </w:p>
        <w:p>
          <w:pPr>
            <w:tabs>
              <w:tab w:val="right" w:leader="dot" w:pos="8320"/>
            </w:tabs>
            <w:spacing w:before="91" w:line="190" w:lineRule="auto"/>
            <w:ind w:left="603"/>
            <w:rPr>
              <w:rFonts w:ascii="Calibri" w:hAnsi="Calibri" w:eastAsia="Calibri" w:cs="Calibri"/>
              <w:sz w:val="28"/>
              <w:szCs w:val="28"/>
            </w:rPr>
          </w:pPr>
          <w:bookmarkStart w:id="21" w:name="bookmark43"/>
          <w:bookmarkEnd w:id="21"/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第二节</w:t>
          </w:r>
          <w:r>
            <w:rPr>
              <w:rFonts w:ascii="仿宋" w:hAnsi="仿宋" w:eastAsia="仿宋" w:cs="仿宋"/>
              <w:spacing w:val="-5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近期建设</w:t>
          </w:r>
          <w:r>
            <w:rPr>
              <w:rFonts w:ascii="仿宋" w:hAnsi="仿宋" w:eastAsia="仿宋" w:cs="仿宋"/>
              <w:spacing w:val="-8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45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spacing w:val="-12"/>
              <w:sz w:val="28"/>
              <w:szCs w:val="28"/>
            </w:rPr>
            <w:t>16</w:t>
          </w:r>
          <w:r>
            <w:rPr>
              <w:rFonts w:ascii="Calibri" w:hAnsi="Calibri" w:eastAsia="Calibri" w:cs="Calibri"/>
              <w:spacing w:val="-12"/>
              <w:sz w:val="28"/>
              <w:szCs w:val="28"/>
            </w:rPr>
            <w:fldChar w:fldCharType="end"/>
          </w:r>
        </w:p>
        <w:p>
          <w:pPr>
            <w:pStyle w:val="3"/>
            <w:spacing w:line="273" w:lineRule="auto"/>
          </w:pPr>
        </w:p>
        <w:p>
          <w:pPr>
            <w:tabs>
              <w:tab w:val="right" w:leader="dot" w:pos="8319"/>
            </w:tabs>
            <w:spacing w:before="91" w:line="219" w:lineRule="auto"/>
            <w:ind w:left="326"/>
            <w:rPr>
              <w:rFonts w:ascii="仿宋" w:hAnsi="仿宋" w:eastAsia="仿宋" w:cs="仿宋"/>
              <w:sz w:val="28"/>
              <w:szCs w:val="28"/>
            </w:rPr>
          </w:pPr>
          <w:bookmarkStart w:id="22" w:name="bookmark45"/>
          <w:bookmarkEnd w:id="22"/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8"/>
              <w:sz w:val="28"/>
              <w:szCs w:val="28"/>
            </w:rPr>
            <w:t>附图</w:t>
          </w:r>
          <w:r>
            <w:rPr>
              <w:rFonts w:ascii="仿宋" w:hAnsi="仿宋" w:eastAsia="仿宋" w:cs="仿宋"/>
              <w:spacing w:val="-56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  <w14:textOutline w14:w="5105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仿宋" w:hAnsi="仿宋" w:eastAsia="仿宋" w:cs="仿宋"/>
              <w:spacing w:val="-49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t>17</w:t>
          </w:r>
          <w:r>
            <w:rPr>
              <w:rFonts w:ascii="仿宋" w:hAnsi="仿宋" w:eastAsia="仿宋" w:cs="仿宋"/>
              <w:b/>
              <w:bCs/>
              <w:spacing w:val="-17"/>
              <w:sz w:val="28"/>
              <w:szCs w:val="28"/>
            </w:rPr>
            <w:fldChar w:fldCharType="end"/>
          </w:r>
        </w:p>
      </w:sdtContent>
    </w:sdt>
    <w:p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7" w:type="default"/>
          <w:pgSz w:w="11906" w:h="16839"/>
          <w:pgMar w:top="400" w:right="1785" w:bottom="973" w:left="1785" w:header="0" w:footer="809" w:gutter="0"/>
          <w:cols w:space="720" w:num="1"/>
        </w:sectPr>
      </w:pPr>
    </w:p>
    <w:p>
      <w:pPr>
        <w:pStyle w:val="3"/>
        <w:spacing w:line="266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spacing w:before="114" w:line="227" w:lineRule="auto"/>
        <w:ind w:left="383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7"/>
          <w:sz w:val="35"/>
          <w:szCs w:val="35"/>
        </w:rPr>
        <w:t>前言</w:t>
      </w:r>
    </w:p>
    <w:p>
      <w:pPr>
        <w:pStyle w:val="3"/>
        <w:spacing w:line="332" w:lineRule="auto"/>
      </w:pPr>
    </w:p>
    <w:p>
      <w:pPr>
        <w:spacing w:before="91" w:line="425" w:lineRule="auto"/>
        <w:ind w:left="34" w:right="186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建立国土空间规划体系并监督实施是党中央、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国务院作出的重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大决策部署，依据《中共中央 国务院关于建立国土空</w:t>
      </w:r>
      <w:r>
        <w:rPr>
          <w:rFonts w:ascii="仿宋" w:hAnsi="仿宋" w:eastAsia="仿宋" w:cs="仿宋"/>
          <w:sz w:val="28"/>
          <w:szCs w:val="28"/>
        </w:rPr>
        <w:t xml:space="preserve">间规划体系并 </w:t>
      </w:r>
      <w:r>
        <w:rPr>
          <w:rFonts w:ascii="仿宋" w:hAnsi="仿宋" w:eastAsia="仿宋" w:cs="仿宋"/>
          <w:spacing w:val="2"/>
          <w:sz w:val="28"/>
          <w:szCs w:val="28"/>
        </w:rPr>
        <w:t>监督实施的若干意见》（中发〔</w:t>
      </w:r>
      <w:r>
        <w:rPr>
          <w:rFonts w:ascii="Calibri" w:hAnsi="Calibri" w:eastAsia="Calibri" w:cs="Calibri"/>
          <w:spacing w:val="2"/>
          <w:sz w:val="28"/>
          <w:szCs w:val="28"/>
        </w:rPr>
        <w:t>2019</w:t>
      </w:r>
      <w:r>
        <w:rPr>
          <w:rFonts w:ascii="仿宋" w:hAnsi="仿宋" w:eastAsia="仿宋" w:cs="仿宋"/>
          <w:spacing w:val="2"/>
          <w:sz w:val="28"/>
          <w:szCs w:val="28"/>
        </w:rPr>
        <w:t>〕</w:t>
      </w:r>
      <w:r>
        <w:rPr>
          <w:rFonts w:ascii="Calibri" w:hAnsi="Calibri" w:eastAsia="Calibri" w:cs="Calibri"/>
          <w:spacing w:val="1"/>
          <w:sz w:val="28"/>
          <w:szCs w:val="28"/>
        </w:rPr>
        <w:t>18</w:t>
      </w:r>
      <w:r>
        <w:rPr>
          <w:rFonts w:ascii="Calibri" w:hAnsi="Calibri" w:eastAsia="Calibri" w:cs="Calibri"/>
          <w:spacing w:val="3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号）和《中共中央办公厅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国务院办公厅关于在国土空间规划中统筹划</w:t>
      </w:r>
      <w:r>
        <w:rPr>
          <w:rFonts w:ascii="仿宋" w:hAnsi="仿宋" w:eastAsia="仿宋" w:cs="仿宋"/>
          <w:spacing w:val="5"/>
          <w:sz w:val="28"/>
          <w:szCs w:val="28"/>
        </w:rPr>
        <w:t>定落实三条控制线的指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导意见》，按照赤峰市和巴林左旗有关要求</w:t>
      </w:r>
      <w:r>
        <w:rPr>
          <w:rFonts w:ascii="仿宋" w:hAnsi="仿宋" w:eastAsia="仿宋" w:cs="仿宋"/>
          <w:spacing w:val="5"/>
          <w:sz w:val="28"/>
          <w:szCs w:val="28"/>
        </w:rPr>
        <w:t>，花加拉嘎乡人民政府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于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4"/>
          <w:sz w:val="28"/>
          <w:szCs w:val="28"/>
        </w:rPr>
        <w:t>2023</w:t>
      </w:r>
      <w:r>
        <w:rPr>
          <w:rFonts w:ascii="Calibri" w:hAnsi="Calibri" w:eastAsia="Calibri" w:cs="Calibri"/>
          <w:spacing w:val="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年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4"/>
          <w:sz w:val="28"/>
          <w:szCs w:val="28"/>
        </w:rPr>
        <w:t>2</w:t>
      </w:r>
      <w:r>
        <w:rPr>
          <w:rFonts w:ascii="Calibri" w:hAnsi="Calibri" w:eastAsia="Calibri" w:cs="Calibri"/>
          <w:spacing w:val="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月启动《花加拉嘎乡国土空间总体规划（</w:t>
      </w:r>
      <w:r>
        <w:rPr>
          <w:rFonts w:ascii="Calibri" w:hAnsi="Calibri" w:eastAsia="Calibri" w:cs="Calibri"/>
          <w:spacing w:val="4"/>
          <w:sz w:val="28"/>
          <w:szCs w:val="28"/>
        </w:rPr>
        <w:t>2021</w:t>
      </w:r>
      <w:r>
        <w:rPr>
          <w:rFonts w:ascii="仿宋" w:hAnsi="仿宋" w:eastAsia="仿宋" w:cs="仿宋"/>
          <w:spacing w:val="4"/>
          <w:sz w:val="28"/>
          <w:szCs w:val="28"/>
        </w:rPr>
        <w:t>－</w:t>
      </w:r>
      <w:r>
        <w:rPr>
          <w:rFonts w:ascii="Calibri" w:hAnsi="Calibri" w:eastAsia="Calibri" w:cs="Calibri"/>
          <w:spacing w:val="4"/>
          <w:sz w:val="28"/>
          <w:szCs w:val="28"/>
        </w:rPr>
        <w:t>2035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年）》（以下简称“《规划》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”）的编制工作。</w:t>
      </w:r>
    </w:p>
    <w:p>
      <w:pPr>
        <w:spacing w:before="215" w:line="425" w:lineRule="auto"/>
        <w:ind w:left="31" w:right="151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《规划》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以习近平新时代中国特色社会主义思想为指导，深入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贯彻党的二十大精神，践行习近平总书记视察内蒙</w:t>
      </w:r>
      <w:r>
        <w:rPr>
          <w:rFonts w:ascii="仿宋" w:hAnsi="仿宋" w:eastAsia="仿宋" w:cs="仿宋"/>
          <w:spacing w:val="5"/>
          <w:sz w:val="28"/>
          <w:szCs w:val="28"/>
        </w:rPr>
        <w:t>古自治区重要讲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话重要指示精神，立足新发展阶段，完整、准确、</w:t>
      </w:r>
      <w:r>
        <w:rPr>
          <w:rFonts w:ascii="仿宋" w:hAnsi="仿宋" w:eastAsia="仿宋" w:cs="仿宋"/>
          <w:spacing w:val="5"/>
          <w:sz w:val="28"/>
          <w:szCs w:val="28"/>
        </w:rPr>
        <w:t>全面贯彻新发展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理念，坚持以人民为中心，坚持可持续发展，坚持一切从实际出发，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统筹发展和安全，落实巴林左旗“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区域性中心和典型示范区</w:t>
      </w:r>
      <w:r>
        <w:rPr>
          <w:rFonts w:ascii="仿宋" w:hAnsi="仿宋" w:eastAsia="仿宋" w:cs="仿宋"/>
          <w:spacing w:val="-9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”的总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体目标，优化全域国土空间开发和保护格局，为全</w:t>
      </w:r>
      <w:r>
        <w:rPr>
          <w:rFonts w:ascii="仿宋" w:hAnsi="仿宋" w:eastAsia="仿宋" w:cs="仿宋"/>
          <w:spacing w:val="5"/>
          <w:sz w:val="28"/>
          <w:szCs w:val="28"/>
        </w:rPr>
        <w:t>面建成社会主义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现代化花加拉嘎乡提供空间支撑。</w:t>
      </w:r>
    </w:p>
    <w:p>
      <w:pPr>
        <w:spacing w:before="210" w:line="423" w:lineRule="auto"/>
        <w:ind w:left="33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《规划》是花加拉嘎乡面向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4"/>
          <w:sz w:val="28"/>
          <w:szCs w:val="28"/>
        </w:rPr>
        <w:t>2035</w:t>
      </w:r>
      <w:r>
        <w:rPr>
          <w:rFonts w:ascii="Calibri" w:hAnsi="Calibri" w:eastAsia="Calibri" w:cs="Calibri"/>
          <w:spacing w:val="3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年的空间发展蓝图和战略部署，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是促进高质量发展和高品质生活的空间政策，</w:t>
      </w:r>
      <w:r>
        <w:rPr>
          <w:rFonts w:ascii="仿宋" w:hAnsi="仿宋" w:eastAsia="仿宋" w:cs="仿宋"/>
          <w:spacing w:val="5"/>
          <w:sz w:val="28"/>
          <w:szCs w:val="28"/>
        </w:rPr>
        <w:t>是花加拉嘎乡各类国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6"/>
          <w:sz w:val="28"/>
          <w:szCs w:val="28"/>
        </w:rPr>
        <w:t>土空间保护开发利用活动的依据，是编制详细</w:t>
      </w:r>
      <w:r>
        <w:rPr>
          <w:rFonts w:ascii="仿宋" w:hAnsi="仿宋" w:eastAsia="仿宋" w:cs="仿宋"/>
          <w:spacing w:val="5"/>
          <w:sz w:val="28"/>
          <w:szCs w:val="28"/>
        </w:rPr>
        <w:t>规划和相关专项规划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的依据。</w:t>
      </w:r>
    </w:p>
    <w:p>
      <w:pPr>
        <w:spacing w:line="423" w:lineRule="auto"/>
        <w:rPr>
          <w:rFonts w:ascii="仿宋" w:hAnsi="仿宋" w:eastAsia="仿宋" w:cs="仿宋"/>
          <w:sz w:val="28"/>
          <w:szCs w:val="28"/>
        </w:rPr>
        <w:sectPr>
          <w:headerReference r:id="rId8" w:type="default"/>
          <w:footerReference r:id="rId9" w:type="default"/>
          <w:pgSz w:w="11906" w:h="16839"/>
          <w:pgMar w:top="400" w:right="1613" w:bottom="400" w:left="1785" w:header="0" w:footer="0" w:gutter="0"/>
          <w:cols w:space="720" w:num="1"/>
        </w:sectPr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6" w:lineRule="auto"/>
      </w:pPr>
    </w:p>
    <w:p>
      <w:pPr>
        <w:pStyle w:val="3"/>
        <w:spacing w:line="246" w:lineRule="auto"/>
      </w:pPr>
    </w:p>
    <w:p>
      <w:pPr>
        <w:spacing w:before="113" w:line="227" w:lineRule="auto"/>
        <w:ind w:left="2706"/>
        <w:outlineLvl w:val="0"/>
        <w:rPr>
          <w:rFonts w:ascii="黑体" w:hAnsi="黑体" w:eastAsia="黑体" w:cs="黑体"/>
          <w:sz w:val="35"/>
          <w:szCs w:val="35"/>
        </w:rPr>
      </w:pPr>
      <w:bookmarkStart w:id="23" w:name="bookmark2"/>
      <w:bookmarkEnd w:id="23"/>
      <w:bookmarkStart w:id="24" w:name="bookmark1"/>
      <w:bookmarkEnd w:id="24"/>
      <w:r>
        <w:rPr>
          <w:rFonts w:ascii="黑体" w:hAnsi="黑体" w:eastAsia="黑体" w:cs="黑体"/>
          <w:b/>
          <w:bCs/>
          <w:spacing w:val="3"/>
          <w:sz w:val="35"/>
          <w:szCs w:val="35"/>
        </w:rPr>
        <w:t>第一章</w:t>
      </w:r>
      <w:r>
        <w:rPr>
          <w:rFonts w:ascii="黑体" w:hAnsi="黑体" w:eastAsia="黑体" w:cs="黑体"/>
          <w:spacing w:val="140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5"/>
          <w:szCs w:val="35"/>
        </w:rPr>
        <w:t>规划总则</w:t>
      </w:r>
    </w:p>
    <w:p>
      <w:pPr>
        <w:pStyle w:val="3"/>
        <w:spacing w:line="332" w:lineRule="auto"/>
      </w:pPr>
    </w:p>
    <w:p>
      <w:pPr>
        <w:spacing w:before="91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3"/>
          <w:sz w:val="28"/>
          <w:szCs w:val="28"/>
        </w:rPr>
        <w:t>）规划目的</w:t>
      </w:r>
    </w:p>
    <w:p>
      <w:pPr>
        <w:pStyle w:val="3"/>
        <w:spacing w:line="384" w:lineRule="auto"/>
      </w:pPr>
    </w:p>
    <w:p>
      <w:pPr>
        <w:spacing w:before="91" w:line="419" w:lineRule="auto"/>
        <w:ind w:left="37" w:right="13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为全面落实赤峰市、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巴林左旗战略部署，突出花加拉嘎乡资源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禀赋，优化国土空间开发保护格局，合理配置资源，提升资源利用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效率，促进国土空间治理体系和治理能力现代化，特编制本规划。</w:t>
      </w:r>
    </w:p>
    <w:p>
      <w:pPr>
        <w:spacing w:before="210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）指导思想</w:t>
      </w:r>
    </w:p>
    <w:p>
      <w:pPr>
        <w:pStyle w:val="3"/>
        <w:spacing w:line="381" w:lineRule="auto"/>
      </w:pPr>
    </w:p>
    <w:p>
      <w:pPr>
        <w:spacing w:before="91" w:line="426" w:lineRule="auto"/>
        <w:ind w:left="33" w:right="13" w:firstLine="58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以习近平新时代中国特色社会主义思想为指导，深入贯彻党的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二十大精神，践行习近平总书记视察内蒙古自</w:t>
      </w:r>
      <w:r>
        <w:rPr>
          <w:rFonts w:ascii="仿宋" w:hAnsi="仿宋" w:eastAsia="仿宋" w:cs="仿宋"/>
          <w:spacing w:val="5"/>
          <w:sz w:val="28"/>
          <w:szCs w:val="28"/>
        </w:rPr>
        <w:t>治区重要讲话重要指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示精神，立足新发展阶段，完整、准确、全面</w:t>
      </w:r>
      <w:r>
        <w:rPr>
          <w:rFonts w:ascii="仿宋" w:hAnsi="仿宋" w:eastAsia="仿宋" w:cs="仿宋"/>
          <w:spacing w:val="5"/>
          <w:sz w:val="28"/>
          <w:szCs w:val="28"/>
        </w:rPr>
        <w:t>贯彻新发展理念，支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撑构建新发展格局，坚持以人民为中心的发展</w:t>
      </w:r>
      <w:r>
        <w:rPr>
          <w:rFonts w:ascii="仿宋" w:hAnsi="仿宋" w:eastAsia="仿宋" w:cs="仿宋"/>
          <w:spacing w:val="5"/>
          <w:sz w:val="28"/>
          <w:szCs w:val="28"/>
        </w:rPr>
        <w:t>思想，坚持可持续发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展，坚持一切从实际出发，落实巴林左旗“</w:t>
      </w:r>
      <w:r>
        <w:rPr>
          <w:rFonts w:ascii="仿宋" w:hAnsi="仿宋" w:eastAsia="仿宋" w:cs="仿宋"/>
          <w:spacing w:val="-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区域性中心和典型示范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区</w:t>
      </w:r>
      <w:r>
        <w:rPr>
          <w:rFonts w:ascii="仿宋" w:hAnsi="仿宋" w:eastAsia="仿宋" w:cs="仿宋"/>
          <w:spacing w:val="-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”的总体目标，立足自身区位优势及资源禀赋，优化全域国土空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间开发和保护格局，为全面建成社会主义现代</w:t>
      </w:r>
      <w:r>
        <w:rPr>
          <w:rFonts w:ascii="仿宋" w:hAnsi="仿宋" w:eastAsia="仿宋" w:cs="仿宋"/>
          <w:spacing w:val="5"/>
          <w:sz w:val="28"/>
          <w:szCs w:val="28"/>
        </w:rPr>
        <w:t>化花加拉嘎乡提供空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间支撑和要素保障。</w:t>
      </w:r>
    </w:p>
    <w:p>
      <w:pPr>
        <w:spacing w:before="211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</w:t>
      </w:r>
      <w:r>
        <w:rPr>
          <w:rFonts w:ascii="仿宋" w:hAnsi="仿宋" w:eastAsia="仿宋" w:cs="仿宋"/>
          <w:spacing w:val="-3"/>
          <w:sz w:val="28"/>
          <w:szCs w:val="28"/>
        </w:rPr>
        <w:t>）规划依据</w:t>
      </w:r>
    </w:p>
    <w:p>
      <w:pPr>
        <w:pStyle w:val="3"/>
        <w:spacing w:line="381" w:lineRule="auto"/>
      </w:pPr>
    </w:p>
    <w:p>
      <w:pPr>
        <w:spacing w:before="91" w:line="422" w:lineRule="auto"/>
        <w:ind w:left="33" w:right="13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底线约束、绿色发展。</w:t>
      </w:r>
      <w:r>
        <w:rPr>
          <w:rFonts w:ascii="仿宋" w:hAnsi="仿宋" w:eastAsia="仿宋" w:cs="仿宋"/>
          <w:spacing w:val="5"/>
          <w:sz w:val="28"/>
          <w:szCs w:val="28"/>
        </w:rPr>
        <w:t>树立底线思维、极限思维，强化刚性管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控，坚持耕地保护优先，严守生态保护红线，</w:t>
      </w:r>
      <w:r>
        <w:rPr>
          <w:rFonts w:ascii="仿宋" w:hAnsi="仿宋" w:eastAsia="仿宋" w:cs="仿宋"/>
          <w:spacing w:val="5"/>
          <w:sz w:val="28"/>
          <w:szCs w:val="28"/>
        </w:rPr>
        <w:t>筑牢粮食安全、生态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安全、能源资源安全等国土空间安全底线，增</w:t>
      </w:r>
      <w:r>
        <w:rPr>
          <w:rFonts w:ascii="仿宋" w:hAnsi="仿宋" w:eastAsia="仿宋" w:cs="仿宋"/>
          <w:spacing w:val="5"/>
          <w:sz w:val="28"/>
          <w:szCs w:val="28"/>
        </w:rPr>
        <w:t>强国土空间韧性。牢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固树立和践行</w:t>
      </w:r>
      <w:r>
        <w:rPr>
          <w:rFonts w:ascii="宋体" w:hAnsi="宋体" w:eastAsia="宋体" w:cs="宋体"/>
          <w:spacing w:val="4"/>
          <w:sz w:val="28"/>
          <w:szCs w:val="28"/>
        </w:rPr>
        <w:t>“</w:t>
      </w:r>
      <w:r>
        <w:rPr>
          <w:rFonts w:ascii="仿宋" w:hAnsi="仿宋" w:eastAsia="仿宋" w:cs="仿宋"/>
          <w:spacing w:val="4"/>
          <w:sz w:val="28"/>
          <w:szCs w:val="28"/>
        </w:rPr>
        <w:t>绿水青山就是金山银山</w:t>
      </w:r>
      <w:r>
        <w:rPr>
          <w:rFonts w:ascii="仿宋" w:hAnsi="仿宋" w:eastAsia="仿宋" w:cs="仿宋"/>
          <w:spacing w:val="-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”的理念，尊重自然、顺应</w:t>
      </w:r>
    </w:p>
    <w:p>
      <w:pPr>
        <w:spacing w:line="422" w:lineRule="auto"/>
        <w:rPr>
          <w:rFonts w:ascii="仿宋" w:hAnsi="仿宋" w:eastAsia="仿宋" w:cs="仿宋"/>
          <w:sz w:val="28"/>
          <w:szCs w:val="28"/>
        </w:rPr>
        <w:sectPr>
          <w:headerReference r:id="rId10" w:type="default"/>
          <w:footerReference r:id="rId11" w:type="default"/>
          <w:pgSz w:w="11906" w:h="16839"/>
          <w:pgMar w:top="400" w:right="1785" w:bottom="957" w:left="1785" w:header="0" w:footer="792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3" w:lineRule="auto"/>
      </w:pPr>
    </w:p>
    <w:p>
      <w:pPr>
        <w:spacing w:before="91" w:line="415" w:lineRule="auto"/>
        <w:ind w:left="37" w:right="48" w:firstLine="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自然、保护自然，推动形成绿色低碳的生产方式和生活方式，</w:t>
      </w:r>
      <w:r>
        <w:rPr>
          <w:rFonts w:ascii="仿宋" w:hAnsi="仿宋" w:eastAsia="仿宋" w:cs="仿宋"/>
          <w:spacing w:val="3"/>
          <w:sz w:val="28"/>
          <w:szCs w:val="28"/>
        </w:rPr>
        <w:t>建设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人与自然和谐共生的现代化，提升国土空间可持续利用能力。</w:t>
      </w:r>
    </w:p>
    <w:p>
      <w:pPr>
        <w:spacing w:before="208" w:line="422" w:lineRule="auto"/>
        <w:ind w:left="31" w:right="48" w:firstLine="58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4"/>
          <w:sz w:val="28"/>
          <w:szCs w:val="28"/>
        </w:rPr>
        <w:t>以人为本、提升品质。</w:t>
      </w:r>
      <w:r>
        <w:rPr>
          <w:rFonts w:ascii="仿宋" w:hAnsi="仿宋" w:eastAsia="仿宋" w:cs="仿宋"/>
          <w:spacing w:val="4"/>
          <w:sz w:val="28"/>
          <w:szCs w:val="28"/>
        </w:rPr>
        <w:t>遵循创新、协调、绿色、开放、共享的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新发展理念，提升人民群众获得感和幸福感。优化</w:t>
      </w:r>
      <w:r>
        <w:rPr>
          <w:rFonts w:ascii="仿宋" w:hAnsi="仿宋" w:eastAsia="仿宋" w:cs="仿宋"/>
          <w:spacing w:val="5"/>
          <w:sz w:val="28"/>
          <w:szCs w:val="28"/>
        </w:rPr>
        <w:t>城乡功能布局和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空间结构，统筹生产生活生态，以乡村居民需求为</w:t>
      </w:r>
      <w:r>
        <w:rPr>
          <w:rFonts w:ascii="仿宋" w:hAnsi="仿宋" w:eastAsia="仿宋" w:cs="仿宋"/>
          <w:spacing w:val="5"/>
          <w:sz w:val="28"/>
          <w:szCs w:val="28"/>
        </w:rPr>
        <w:t>中心，推动实施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乡村振兴战略，实现城乡高质量发展、高品质生活。</w:t>
      </w:r>
    </w:p>
    <w:p>
      <w:pPr>
        <w:spacing w:before="207" w:line="423" w:lineRule="auto"/>
        <w:ind w:left="31" w:right="48" w:firstLine="56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城乡融合、全域管控。</w:t>
      </w:r>
      <w:r>
        <w:rPr>
          <w:rFonts w:ascii="仿宋" w:hAnsi="仿宋" w:eastAsia="仿宋" w:cs="仿宋"/>
          <w:spacing w:val="5"/>
          <w:sz w:val="28"/>
          <w:szCs w:val="28"/>
        </w:rPr>
        <w:t>坚持城乡协同发展，推进城乡基</w:t>
      </w:r>
      <w:r>
        <w:rPr>
          <w:rFonts w:ascii="仿宋" w:hAnsi="仿宋" w:eastAsia="仿宋" w:cs="仿宋"/>
          <w:spacing w:val="4"/>
          <w:sz w:val="28"/>
          <w:szCs w:val="28"/>
        </w:rPr>
        <w:t>本公共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服务均等化。强化自然资源统筹利用和用途管制，</w:t>
      </w:r>
      <w:r>
        <w:rPr>
          <w:rFonts w:ascii="仿宋" w:hAnsi="仿宋" w:eastAsia="仿宋" w:cs="仿宋"/>
          <w:spacing w:val="5"/>
          <w:sz w:val="28"/>
          <w:szCs w:val="28"/>
        </w:rPr>
        <w:t>对全域国土空间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开发强度实施总体控制，控制村庄建设用地增量，</w:t>
      </w:r>
      <w:r>
        <w:rPr>
          <w:rFonts w:ascii="仿宋" w:hAnsi="仿宋" w:eastAsia="仿宋" w:cs="仿宋"/>
          <w:spacing w:val="5"/>
          <w:sz w:val="28"/>
          <w:szCs w:val="28"/>
        </w:rPr>
        <w:t>提高土地利用效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率。</w:t>
      </w:r>
    </w:p>
    <w:p>
      <w:pPr>
        <w:spacing w:before="207" w:line="422" w:lineRule="auto"/>
        <w:ind w:left="31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上下结合、强化实施。</w:t>
      </w:r>
      <w:r>
        <w:rPr>
          <w:rFonts w:ascii="仿宋" w:hAnsi="仿宋" w:eastAsia="仿宋" w:cs="仿宋"/>
          <w:spacing w:val="5"/>
          <w:sz w:val="28"/>
          <w:szCs w:val="28"/>
        </w:rPr>
        <w:t>传导落实县级规划确定的主要内容，严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格落实县级规划下达的核心指标，并将乡镇级规划</w:t>
      </w:r>
      <w:r>
        <w:rPr>
          <w:rFonts w:ascii="仿宋" w:hAnsi="仿宋" w:eastAsia="仿宋" w:cs="仿宋"/>
          <w:spacing w:val="5"/>
          <w:sz w:val="28"/>
          <w:szCs w:val="28"/>
        </w:rPr>
        <w:t>内容、指标传导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至乡村。重视规划实施保障机制建设，强化规划强制性内</w:t>
      </w:r>
      <w:r>
        <w:rPr>
          <w:rFonts w:ascii="仿宋" w:hAnsi="仿宋" w:eastAsia="仿宋" w:cs="仿宋"/>
          <w:spacing w:val="-3"/>
          <w:sz w:val="28"/>
          <w:szCs w:val="28"/>
        </w:rPr>
        <w:t>容的分解、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传导和考核，使规划能用、管用、好用。</w:t>
      </w:r>
    </w:p>
    <w:p>
      <w:pPr>
        <w:spacing w:before="213" w:line="422" w:lineRule="auto"/>
        <w:ind w:left="32" w:right="48" w:firstLine="58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4"/>
          <w:sz w:val="28"/>
          <w:szCs w:val="28"/>
        </w:rPr>
        <w:t>因地制宜、突出特色。</w:t>
      </w:r>
      <w:r>
        <w:rPr>
          <w:rFonts w:ascii="仿宋" w:hAnsi="仿宋" w:eastAsia="仿宋" w:cs="仿宋"/>
          <w:spacing w:val="4"/>
          <w:sz w:val="28"/>
          <w:szCs w:val="28"/>
        </w:rPr>
        <w:t>尊重自然规律、经济规律、社会规律和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城乡发展规律，按照乡镇自然禀赋、人文特色和</w:t>
      </w:r>
      <w:r>
        <w:rPr>
          <w:rFonts w:ascii="仿宋" w:hAnsi="仿宋" w:eastAsia="仿宋" w:cs="仿宋"/>
          <w:spacing w:val="5"/>
          <w:sz w:val="28"/>
          <w:szCs w:val="28"/>
        </w:rPr>
        <w:t>发展阶段，有针对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性地开展规划编制工作，注重解决实际问题。结</w:t>
      </w:r>
      <w:r>
        <w:rPr>
          <w:rFonts w:ascii="仿宋" w:hAnsi="仿宋" w:eastAsia="仿宋" w:cs="仿宋"/>
          <w:spacing w:val="5"/>
          <w:sz w:val="28"/>
          <w:szCs w:val="28"/>
        </w:rPr>
        <w:t>合乡镇自然和历史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文化资源，塑造城乡特色风貌。</w:t>
      </w:r>
    </w:p>
    <w:p>
      <w:pPr>
        <w:spacing w:before="206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</w:t>
      </w:r>
      <w:r>
        <w:rPr>
          <w:rFonts w:ascii="仿宋" w:hAnsi="仿宋" w:eastAsia="仿宋" w:cs="仿宋"/>
          <w:spacing w:val="-3"/>
          <w:sz w:val="28"/>
          <w:szCs w:val="28"/>
        </w:rPr>
        <w:t>）规划依据</w:t>
      </w:r>
    </w:p>
    <w:p>
      <w:pPr>
        <w:pStyle w:val="3"/>
        <w:spacing w:line="383" w:lineRule="auto"/>
      </w:pPr>
    </w:p>
    <w:p>
      <w:pPr>
        <w:spacing w:before="91" w:line="223" w:lineRule="auto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仿宋" w:hAnsi="仿宋" w:eastAsia="仿宋" w:cs="仿宋"/>
          <w:spacing w:val="-2"/>
          <w:sz w:val="28"/>
          <w:szCs w:val="28"/>
        </w:rPr>
        <w:t>）国家有关空间规划的法律法规、技术标准及文件</w:t>
      </w:r>
    </w:p>
    <w:p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headerReference r:id="rId12" w:type="default"/>
          <w:footerReference r:id="rId13" w:type="default"/>
          <w:pgSz w:w="11906" w:h="16839"/>
          <w:pgMar w:top="400" w:right="1751" w:bottom="958" w:left="1785" w:header="0" w:footer="792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3" w:lineRule="auto"/>
      </w:pPr>
    </w:p>
    <w:p>
      <w:pPr>
        <w:spacing w:before="91" w:line="415" w:lineRule="auto"/>
        <w:ind w:left="33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《习近平总书记在中国共产党第二十次全国代表大会上的报告》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2022 </w:t>
      </w:r>
      <w:r>
        <w:rPr>
          <w:rFonts w:ascii="仿宋" w:hAnsi="仿宋" w:eastAsia="仿宋" w:cs="仿宋"/>
          <w:spacing w:val="-8"/>
          <w:sz w:val="28"/>
          <w:szCs w:val="28"/>
        </w:rPr>
        <w:t>年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月印发）</w:t>
      </w:r>
    </w:p>
    <w:p>
      <w:pPr>
        <w:spacing w:before="207" w:line="222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《中华人民共和国土地管理法》（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2019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年修正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pStyle w:val="3"/>
        <w:spacing w:line="385" w:lineRule="auto"/>
      </w:pPr>
    </w:p>
    <w:p>
      <w:pPr>
        <w:spacing w:before="91" w:line="222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《中华人民共和国城乡规划法》（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2019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年修正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pStyle w:val="3"/>
        <w:spacing w:line="382" w:lineRule="auto"/>
      </w:pPr>
    </w:p>
    <w:p>
      <w:pPr>
        <w:spacing w:before="91" w:line="222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《中华人民共和国环境保护法》（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2015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年修正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pStyle w:val="3"/>
        <w:spacing w:line="385" w:lineRule="auto"/>
      </w:pPr>
    </w:p>
    <w:p>
      <w:pPr>
        <w:spacing w:before="92" w:line="222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《中华人民共和国文物保护法》（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2017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年修正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pStyle w:val="3"/>
        <w:spacing w:line="383" w:lineRule="auto"/>
      </w:pPr>
    </w:p>
    <w:p>
      <w:pPr>
        <w:spacing w:before="92" w:line="221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《中华人民共和国湿地保护法》（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2021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年颁布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pStyle w:val="3"/>
        <w:spacing w:line="387" w:lineRule="auto"/>
      </w:pPr>
    </w:p>
    <w:p>
      <w:pPr>
        <w:spacing w:before="91" w:line="222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《中华人民共和国耕地保护法（草案）》（征求意见稿</w:t>
      </w:r>
      <w:r>
        <w:rPr>
          <w:rFonts w:ascii="仿宋" w:hAnsi="仿宋" w:eastAsia="仿宋" w:cs="仿宋"/>
          <w:spacing w:val="5"/>
          <w:sz w:val="28"/>
          <w:szCs w:val="28"/>
        </w:rPr>
        <w:t>）；</w:t>
      </w:r>
    </w:p>
    <w:p>
      <w:pPr>
        <w:pStyle w:val="3"/>
        <w:spacing w:line="385" w:lineRule="auto"/>
      </w:pPr>
    </w:p>
    <w:p>
      <w:pPr>
        <w:spacing w:before="92" w:line="222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《中华人民共和国永久基本农田保护条例》；</w:t>
      </w:r>
    </w:p>
    <w:p>
      <w:pPr>
        <w:pStyle w:val="3"/>
        <w:spacing w:line="384" w:lineRule="auto"/>
      </w:pPr>
    </w:p>
    <w:p>
      <w:pPr>
        <w:spacing w:before="91" w:line="415" w:lineRule="auto"/>
        <w:ind w:left="20" w:right="81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《中华人民共和国国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民经济和社会发展第十四个五年规划和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2035 </w:t>
      </w:r>
      <w:r>
        <w:rPr>
          <w:rFonts w:ascii="仿宋" w:hAnsi="仿宋" w:eastAsia="仿宋" w:cs="仿宋"/>
          <w:spacing w:val="-2"/>
          <w:sz w:val="28"/>
          <w:szCs w:val="28"/>
        </w:rPr>
        <w:t>年远景目标纲要》（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2"/>
          <w:sz w:val="28"/>
          <w:szCs w:val="28"/>
        </w:rPr>
        <w:t>年印发</w:t>
      </w:r>
      <w:r>
        <w:rPr>
          <w:rFonts w:ascii="仿宋" w:hAnsi="仿宋" w:eastAsia="仿宋" w:cs="仿宋"/>
          <w:spacing w:val="4"/>
          <w:sz w:val="28"/>
          <w:szCs w:val="28"/>
        </w:rPr>
        <w:t>）；</w:t>
      </w:r>
    </w:p>
    <w:p>
      <w:pPr>
        <w:spacing w:before="206" w:line="416" w:lineRule="auto"/>
        <w:ind w:left="32" w:right="82" w:firstLine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中共中央、国务院《关于建立国土空间规划体系并监</w:t>
      </w:r>
      <w:r>
        <w:rPr>
          <w:rFonts w:ascii="仿宋" w:hAnsi="仿宋" w:eastAsia="仿宋" w:cs="仿宋"/>
          <w:spacing w:val="4"/>
          <w:sz w:val="28"/>
          <w:szCs w:val="28"/>
        </w:rPr>
        <w:t>督实施的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若干意见》（中发〔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2019</w:t>
      </w:r>
      <w:r>
        <w:rPr>
          <w:rFonts w:ascii="仿宋" w:hAnsi="仿宋" w:eastAsia="仿宋" w:cs="仿宋"/>
          <w:spacing w:val="-2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18 </w:t>
      </w:r>
      <w:r>
        <w:rPr>
          <w:rFonts w:ascii="仿宋" w:hAnsi="仿宋" w:eastAsia="仿宋" w:cs="仿宋"/>
          <w:spacing w:val="-2"/>
          <w:sz w:val="28"/>
          <w:szCs w:val="28"/>
        </w:rPr>
        <w:t>号</w:t>
      </w:r>
      <w:r>
        <w:rPr>
          <w:rFonts w:ascii="仿宋" w:hAnsi="仿宋" w:eastAsia="仿宋" w:cs="仿宋"/>
          <w:spacing w:val="1"/>
          <w:sz w:val="28"/>
          <w:szCs w:val="28"/>
        </w:rPr>
        <w:t>）；</w:t>
      </w:r>
    </w:p>
    <w:p>
      <w:pPr>
        <w:spacing w:before="207" w:line="414" w:lineRule="auto"/>
        <w:ind w:left="36" w:right="82"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中共中央办公厅、国务院办公厅《关于在国土空间规</w:t>
      </w:r>
      <w:r>
        <w:rPr>
          <w:rFonts w:ascii="仿宋" w:hAnsi="仿宋" w:eastAsia="仿宋" w:cs="仿宋"/>
          <w:spacing w:val="4"/>
          <w:sz w:val="28"/>
          <w:szCs w:val="28"/>
        </w:rPr>
        <w:t>划中统筹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划定落实三条控制线的指导意见》（中发〔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019</w:t>
      </w:r>
      <w:r>
        <w:rPr>
          <w:rFonts w:ascii="仿宋" w:hAnsi="仿宋" w:eastAsia="仿宋" w:cs="仿宋"/>
          <w:spacing w:val="-2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48 </w:t>
      </w:r>
      <w:r>
        <w:rPr>
          <w:rFonts w:ascii="仿宋" w:hAnsi="仿宋" w:eastAsia="仿宋" w:cs="仿宋"/>
          <w:spacing w:val="-2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spacing w:before="211" w:line="415" w:lineRule="auto"/>
        <w:ind w:left="49" w:right="82" w:firstLine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中共中央办公厅、国务院办公厅《关于建立以国家公</w:t>
      </w:r>
      <w:r>
        <w:rPr>
          <w:rFonts w:ascii="仿宋" w:hAnsi="仿宋" w:eastAsia="仿宋" w:cs="仿宋"/>
          <w:spacing w:val="4"/>
          <w:sz w:val="28"/>
          <w:szCs w:val="28"/>
        </w:rPr>
        <w:t>园为主体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的自然保护地体系的指导意见》（中办发〔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2019</w:t>
      </w:r>
      <w:r>
        <w:rPr>
          <w:rFonts w:ascii="仿宋" w:hAnsi="仿宋" w:eastAsia="仿宋" w:cs="仿宋"/>
          <w:spacing w:val="-2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42 </w:t>
      </w:r>
      <w:r>
        <w:rPr>
          <w:rFonts w:ascii="仿宋" w:hAnsi="仿宋" w:eastAsia="仿宋" w:cs="仿宋"/>
          <w:spacing w:val="-2"/>
          <w:sz w:val="28"/>
          <w:szCs w:val="28"/>
        </w:rPr>
        <w:t>号</w:t>
      </w:r>
      <w:r>
        <w:rPr>
          <w:rFonts w:ascii="仿宋" w:hAnsi="仿宋" w:eastAsia="仿宋" w:cs="仿宋"/>
          <w:spacing w:val="3"/>
          <w:sz w:val="28"/>
          <w:szCs w:val="28"/>
        </w:rPr>
        <w:t>）；</w:t>
      </w:r>
    </w:p>
    <w:p>
      <w:pPr>
        <w:spacing w:before="208" w:line="221" w:lineRule="auto"/>
        <w:ind w:left="6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中共中央、国务院《关于进一步加强城市规划建设管</w:t>
      </w:r>
      <w:r>
        <w:rPr>
          <w:rFonts w:ascii="仿宋" w:hAnsi="仿宋" w:eastAsia="仿宋" w:cs="仿宋"/>
          <w:spacing w:val="4"/>
          <w:sz w:val="28"/>
          <w:szCs w:val="28"/>
        </w:rPr>
        <w:t>理工作的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headerReference r:id="rId14" w:type="default"/>
          <w:footerReference r:id="rId15" w:type="default"/>
          <w:pgSz w:w="11906" w:h="16839"/>
          <w:pgMar w:top="400" w:right="1717" w:bottom="958" w:left="1785" w:header="0" w:footer="792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spacing w:before="91" w:line="223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若干意见》（中发〔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2016</w:t>
      </w:r>
      <w:r>
        <w:rPr>
          <w:rFonts w:ascii="仿宋" w:hAnsi="仿宋" w:eastAsia="仿宋" w:cs="仿宋"/>
          <w:spacing w:val="-2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2"/>
          <w:sz w:val="28"/>
          <w:szCs w:val="28"/>
        </w:rPr>
        <w:t>号</w:t>
      </w:r>
      <w:r>
        <w:rPr>
          <w:rFonts w:ascii="仿宋" w:hAnsi="仿宋" w:eastAsia="仿宋" w:cs="仿宋"/>
          <w:spacing w:val="1"/>
          <w:sz w:val="28"/>
          <w:szCs w:val="28"/>
        </w:rPr>
        <w:t>）；</w:t>
      </w:r>
    </w:p>
    <w:p>
      <w:pPr>
        <w:pStyle w:val="3"/>
        <w:spacing w:line="381" w:lineRule="auto"/>
      </w:pPr>
    </w:p>
    <w:p>
      <w:pPr>
        <w:spacing w:before="91" w:line="221" w:lineRule="auto"/>
        <w:ind w:left="6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自然资源部《关于全面开展国土空间规划工作的通知》（ 自然</w:t>
      </w:r>
    </w:p>
    <w:p>
      <w:pPr>
        <w:spacing w:before="317" w:line="223" w:lineRule="auto"/>
        <w:ind w:left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资办〔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2019</w:t>
      </w:r>
      <w:r>
        <w:rPr>
          <w:rFonts w:ascii="仿宋" w:hAnsi="仿宋" w:eastAsia="仿宋" w:cs="仿宋"/>
          <w:spacing w:val="-4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87 </w:t>
      </w:r>
      <w:r>
        <w:rPr>
          <w:rFonts w:ascii="仿宋" w:hAnsi="仿宋" w:eastAsia="仿宋" w:cs="仿宋"/>
          <w:spacing w:val="-4"/>
          <w:sz w:val="28"/>
          <w:szCs w:val="28"/>
        </w:rPr>
        <w:t>号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pStyle w:val="3"/>
        <w:spacing w:line="384" w:lineRule="auto"/>
      </w:pPr>
    </w:p>
    <w:p>
      <w:pPr>
        <w:spacing w:before="91" w:line="223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《全国国土空间规划纲要（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2021-2035 </w:t>
      </w:r>
      <w:r>
        <w:rPr>
          <w:rFonts w:ascii="仿宋" w:hAnsi="仿宋" w:eastAsia="仿宋" w:cs="仿宋"/>
          <w:spacing w:val="-1"/>
          <w:sz w:val="28"/>
          <w:szCs w:val="28"/>
        </w:rPr>
        <w:t>年）</w:t>
      </w:r>
      <w:r>
        <w:rPr>
          <w:rFonts w:ascii="仿宋" w:hAnsi="仿宋" w:eastAsia="仿宋" w:cs="仿宋"/>
          <w:spacing w:val="-2"/>
          <w:sz w:val="28"/>
          <w:szCs w:val="28"/>
        </w:rPr>
        <w:t>》；</w:t>
      </w:r>
    </w:p>
    <w:p>
      <w:pPr>
        <w:pStyle w:val="3"/>
        <w:spacing w:line="381" w:lineRule="auto"/>
      </w:pPr>
    </w:p>
    <w:p>
      <w:pPr>
        <w:spacing w:before="92" w:line="222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sz w:val="28"/>
          <w:szCs w:val="28"/>
        </w:rPr>
        <w:t>《市级国土空间总体规划编制指南（试行）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》（ 自然资源部</w:t>
      </w:r>
    </w:p>
    <w:p>
      <w:pPr>
        <w:spacing w:before="317" w:line="222" w:lineRule="auto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2020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月印发</w:t>
      </w:r>
      <w:r>
        <w:rPr>
          <w:rFonts w:ascii="仿宋" w:hAnsi="仿宋" w:eastAsia="仿宋" w:cs="仿宋"/>
          <w:spacing w:val="4"/>
          <w:sz w:val="28"/>
          <w:szCs w:val="28"/>
        </w:rPr>
        <w:t>）；</w:t>
      </w:r>
    </w:p>
    <w:p>
      <w:pPr>
        <w:pStyle w:val="3"/>
        <w:spacing w:line="384" w:lineRule="auto"/>
      </w:pPr>
    </w:p>
    <w:p>
      <w:pPr>
        <w:spacing w:before="91" w:line="414" w:lineRule="auto"/>
        <w:ind w:left="33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《国土空间调查、规划、用途管制用地用海分类指南（试行）》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（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自然资源部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2020 </w:t>
      </w:r>
      <w:r>
        <w:rPr>
          <w:rFonts w:ascii="仿宋" w:hAnsi="仿宋" w:eastAsia="仿宋" w:cs="仿宋"/>
          <w:spacing w:val="-10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11 </w:t>
      </w:r>
      <w:r>
        <w:rPr>
          <w:rFonts w:ascii="仿宋" w:hAnsi="仿宋" w:eastAsia="仿宋" w:cs="仿宋"/>
          <w:spacing w:val="-10"/>
          <w:sz w:val="28"/>
          <w:szCs w:val="28"/>
        </w:rPr>
        <w:t>月印发</w:t>
      </w:r>
      <w:r>
        <w:rPr>
          <w:rFonts w:ascii="仿宋" w:hAnsi="仿宋" w:eastAsia="仿宋" w:cs="仿宋"/>
          <w:spacing w:val="5"/>
          <w:sz w:val="28"/>
          <w:szCs w:val="28"/>
        </w:rPr>
        <w:t>）；</w:t>
      </w:r>
    </w:p>
    <w:p>
      <w:pPr>
        <w:spacing w:before="211" w:line="222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《国土空间规划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一张图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建设指南（试行）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》（ 自然资源部</w:t>
      </w:r>
    </w:p>
    <w:p>
      <w:pPr>
        <w:spacing w:before="315" w:line="222" w:lineRule="auto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2019 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月印发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pStyle w:val="3"/>
        <w:spacing w:line="384" w:lineRule="auto"/>
      </w:pPr>
    </w:p>
    <w:p>
      <w:pPr>
        <w:spacing w:before="92" w:line="222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《城镇开发边界划定指南（试行）》（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自然资源部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2019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</w:p>
    <w:p>
      <w:pPr>
        <w:spacing w:before="317" w:line="222" w:lineRule="auto"/>
        <w:ind w:left="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印发</w:t>
      </w:r>
      <w:r>
        <w:rPr>
          <w:rFonts w:ascii="仿宋" w:hAnsi="仿宋" w:eastAsia="仿宋" w:cs="仿宋"/>
          <w:spacing w:val="-2"/>
          <w:sz w:val="28"/>
          <w:szCs w:val="28"/>
        </w:rPr>
        <w:t>）；</w:t>
      </w:r>
    </w:p>
    <w:p>
      <w:pPr>
        <w:pStyle w:val="3"/>
        <w:spacing w:line="382" w:lineRule="auto"/>
      </w:pPr>
    </w:p>
    <w:p>
      <w:pPr>
        <w:spacing w:before="92" w:line="221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《市县国土空间开发保护现状评估技术指南（试行）》（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自然</w:t>
      </w:r>
    </w:p>
    <w:p>
      <w:pPr>
        <w:spacing w:before="318" w:line="222" w:lineRule="auto"/>
        <w:ind w:left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资源部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2019 </w:t>
      </w:r>
      <w:r>
        <w:rPr>
          <w:rFonts w:ascii="仿宋" w:hAnsi="仿宋" w:eastAsia="仿宋" w:cs="仿宋"/>
          <w:spacing w:val="-8"/>
          <w:sz w:val="28"/>
          <w:szCs w:val="28"/>
        </w:rPr>
        <w:t>年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月印发</w:t>
      </w:r>
      <w:r>
        <w:rPr>
          <w:rFonts w:ascii="仿宋" w:hAnsi="仿宋" w:eastAsia="仿宋" w:cs="仿宋"/>
          <w:spacing w:val="5"/>
          <w:sz w:val="28"/>
          <w:szCs w:val="28"/>
        </w:rPr>
        <w:t>）；</w:t>
      </w:r>
    </w:p>
    <w:p>
      <w:pPr>
        <w:pStyle w:val="3"/>
        <w:spacing w:line="386" w:lineRule="auto"/>
      </w:pPr>
    </w:p>
    <w:p>
      <w:pPr>
        <w:spacing w:before="92" w:line="413" w:lineRule="auto"/>
        <w:ind w:left="34" w:right="82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《资源环境承载能力和国土空间开发适应性评价技术指南（试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行）》（ 自然资源部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2020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月印发</w:t>
      </w:r>
      <w:r>
        <w:rPr>
          <w:rFonts w:ascii="仿宋" w:hAnsi="仿宋" w:eastAsia="仿宋" w:cs="仿宋"/>
          <w:spacing w:val="8"/>
          <w:sz w:val="28"/>
          <w:szCs w:val="28"/>
        </w:rPr>
        <w:t>）；</w:t>
      </w:r>
    </w:p>
    <w:p>
      <w:pPr>
        <w:spacing w:before="212" w:line="222" w:lineRule="auto"/>
        <w:ind w:left="57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仿宋" w:hAnsi="仿宋" w:eastAsia="仿宋" w:cs="仿宋"/>
          <w:spacing w:val="-1"/>
          <w:sz w:val="28"/>
          <w:szCs w:val="28"/>
        </w:rPr>
        <w:t>）内蒙古自治区、赤峰市有关规划、文件</w:t>
      </w:r>
    </w:p>
    <w:p>
      <w:pPr>
        <w:pStyle w:val="3"/>
        <w:spacing w:line="384" w:lineRule="auto"/>
      </w:pPr>
    </w:p>
    <w:p>
      <w:pPr>
        <w:spacing w:before="92" w:line="415" w:lineRule="auto"/>
        <w:ind w:left="38" w:right="83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《内蒙古自治区国民经济和社会发展第十四个五年规划和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2035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年远景目标纲要》（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月印发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spacing w:line="415" w:lineRule="auto"/>
        <w:rPr>
          <w:rFonts w:ascii="仿宋" w:hAnsi="仿宋" w:eastAsia="仿宋" w:cs="仿宋"/>
          <w:sz w:val="28"/>
          <w:szCs w:val="28"/>
        </w:rPr>
        <w:sectPr>
          <w:footerReference r:id="rId16" w:type="default"/>
          <w:pgSz w:w="11906" w:h="16839"/>
          <w:pgMar w:top="400" w:right="1717" w:bottom="956" w:left="1785" w:header="0" w:footer="792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spacing w:before="91" w:line="222" w:lineRule="auto"/>
        <w:ind w:right="3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《内蒙古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自治区国土空间规划（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2021-2035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年）》（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2021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年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3</w:t>
      </w:r>
    </w:p>
    <w:p>
      <w:pPr>
        <w:spacing w:before="316" w:line="223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月征求意见稿</w:t>
      </w:r>
      <w:r>
        <w:rPr>
          <w:rFonts w:ascii="仿宋" w:hAnsi="仿宋" w:eastAsia="仿宋" w:cs="仿宋"/>
          <w:spacing w:val="1"/>
          <w:sz w:val="28"/>
          <w:szCs w:val="28"/>
        </w:rPr>
        <w:t>）；</w:t>
      </w:r>
    </w:p>
    <w:p>
      <w:pPr>
        <w:pStyle w:val="3"/>
        <w:spacing w:line="382" w:lineRule="auto"/>
      </w:pPr>
    </w:p>
    <w:p>
      <w:pPr>
        <w:spacing w:before="91" w:line="223" w:lineRule="auto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《赤峰市国土空间规划（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2021-2035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年）》（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2022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月征求</w:t>
      </w:r>
    </w:p>
    <w:p>
      <w:pPr>
        <w:spacing w:before="314" w:line="223" w:lineRule="auto"/>
        <w:ind w:left="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意见稿</w:t>
      </w:r>
      <w:r>
        <w:rPr>
          <w:rFonts w:ascii="仿宋" w:hAnsi="仿宋" w:eastAsia="仿宋" w:cs="仿宋"/>
          <w:sz w:val="28"/>
          <w:szCs w:val="28"/>
        </w:rPr>
        <w:t>）；</w:t>
      </w:r>
    </w:p>
    <w:p>
      <w:pPr>
        <w:pStyle w:val="3"/>
        <w:spacing w:line="380" w:lineRule="auto"/>
      </w:pPr>
    </w:p>
    <w:p>
      <w:pPr>
        <w:spacing w:before="91" w:line="416" w:lineRule="auto"/>
        <w:ind w:left="33" w:right="25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《内蒙古自治区旗县级国土空间总体规划编制指南（试行）》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（征求意见稿</w:t>
      </w:r>
      <w:r>
        <w:rPr>
          <w:rFonts w:ascii="仿宋" w:hAnsi="仿宋" w:eastAsia="仿宋" w:cs="仿宋"/>
          <w:spacing w:val="2"/>
          <w:sz w:val="28"/>
          <w:szCs w:val="28"/>
        </w:rPr>
        <w:t>）；</w:t>
      </w:r>
    </w:p>
    <w:p>
      <w:pPr>
        <w:spacing w:before="170" w:line="341" w:lineRule="auto"/>
        <w:ind w:left="38" w:right="13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《巴林左旗国民经济和社会发展第十四个五年规划和二</w:t>
      </w:r>
      <w:r>
        <w:rPr>
          <w:rFonts w:ascii="微软雅黑" w:hAnsi="微软雅黑" w:eastAsia="微软雅黑" w:cs="微软雅黑"/>
          <w:spacing w:val="6"/>
          <w:sz w:val="28"/>
          <w:szCs w:val="28"/>
        </w:rPr>
        <w:t>。</w:t>
      </w:r>
      <w:r>
        <w:rPr>
          <w:rFonts w:ascii="仿宋" w:hAnsi="仿宋" w:eastAsia="仿宋" w:cs="仿宋"/>
          <w:spacing w:val="6"/>
          <w:sz w:val="28"/>
          <w:szCs w:val="28"/>
        </w:rPr>
        <w:t>三五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年远景目标纲要》（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2021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月印发</w:t>
      </w:r>
      <w:r>
        <w:rPr>
          <w:rFonts w:ascii="仿宋" w:hAnsi="仿宋" w:eastAsia="仿宋" w:cs="仿宋"/>
          <w:spacing w:val="7"/>
          <w:sz w:val="28"/>
          <w:szCs w:val="28"/>
        </w:rPr>
        <w:t>）；</w:t>
      </w:r>
    </w:p>
    <w:p>
      <w:pPr>
        <w:spacing w:before="305" w:line="222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</w:t>
      </w:r>
      <w:r>
        <w:rPr>
          <w:rFonts w:ascii="仿宋" w:hAnsi="仿宋" w:eastAsia="仿宋" w:cs="仿宋"/>
          <w:spacing w:val="-3"/>
          <w:sz w:val="28"/>
          <w:szCs w:val="28"/>
        </w:rPr>
        <w:t>）国家、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自治区其他相关的法律法规和规范及</w:t>
      </w:r>
      <w:r>
        <w:rPr>
          <w:rFonts w:ascii="仿宋" w:hAnsi="仿宋" w:eastAsia="仿宋" w:cs="仿宋"/>
          <w:spacing w:val="-4"/>
          <w:sz w:val="28"/>
          <w:szCs w:val="28"/>
        </w:rPr>
        <w:t>文件要求。</w:t>
      </w:r>
    </w:p>
    <w:p>
      <w:pPr>
        <w:pStyle w:val="3"/>
        <w:spacing w:line="383" w:lineRule="auto"/>
      </w:pPr>
    </w:p>
    <w:p>
      <w:pPr>
        <w:spacing w:before="92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</w:t>
      </w:r>
      <w:r>
        <w:rPr>
          <w:rFonts w:ascii="仿宋" w:hAnsi="仿宋" w:eastAsia="仿宋" w:cs="仿宋"/>
          <w:spacing w:val="-3"/>
          <w:sz w:val="28"/>
          <w:szCs w:val="28"/>
        </w:rPr>
        <w:t>）规划层级</w:t>
      </w:r>
    </w:p>
    <w:p>
      <w:pPr>
        <w:pStyle w:val="3"/>
        <w:spacing w:line="381" w:lineRule="auto"/>
      </w:pPr>
    </w:p>
    <w:p>
      <w:pPr>
        <w:spacing w:before="92" w:line="415" w:lineRule="auto"/>
        <w:ind w:left="39" w:right="13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本规划范围包括乡域、乡驻地两个层次。乡</w:t>
      </w:r>
      <w:r>
        <w:rPr>
          <w:rFonts w:ascii="仿宋" w:hAnsi="仿宋" w:eastAsia="仿宋" w:cs="仿宋"/>
          <w:spacing w:val="2"/>
          <w:sz w:val="28"/>
          <w:szCs w:val="28"/>
        </w:rPr>
        <w:t>域总面积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327.56 </w:t>
      </w:r>
      <w:r>
        <w:rPr>
          <w:rFonts w:ascii="仿宋" w:hAnsi="仿宋" w:eastAsia="仿宋" w:cs="仿宋"/>
          <w:spacing w:val="2"/>
          <w:sz w:val="28"/>
          <w:szCs w:val="28"/>
        </w:rPr>
        <w:t>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方千米，下辖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13 </w:t>
      </w:r>
      <w:r>
        <w:rPr>
          <w:rFonts w:ascii="仿宋" w:hAnsi="仿宋" w:eastAsia="仿宋" w:cs="仿宋"/>
          <w:spacing w:val="-4"/>
          <w:sz w:val="28"/>
          <w:szCs w:val="28"/>
        </w:rPr>
        <w:t>个行政村。乡驻地总面积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53.72 </w:t>
      </w:r>
      <w:r>
        <w:rPr>
          <w:rFonts w:ascii="仿宋" w:hAnsi="仿宋" w:eastAsia="仿宋" w:cs="仿宋"/>
          <w:spacing w:val="-4"/>
          <w:sz w:val="28"/>
          <w:szCs w:val="28"/>
        </w:rPr>
        <w:t>公顷。</w:t>
      </w:r>
    </w:p>
    <w:p>
      <w:pPr>
        <w:spacing w:before="208" w:line="223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</w:t>
      </w:r>
      <w:r>
        <w:rPr>
          <w:rFonts w:ascii="仿宋" w:hAnsi="仿宋" w:eastAsia="仿宋" w:cs="仿宋"/>
          <w:spacing w:val="-3"/>
          <w:sz w:val="28"/>
          <w:szCs w:val="28"/>
        </w:rPr>
        <w:t>）规划期限</w:t>
      </w:r>
    </w:p>
    <w:p>
      <w:pPr>
        <w:pStyle w:val="3"/>
        <w:spacing w:line="383" w:lineRule="auto"/>
      </w:pPr>
    </w:p>
    <w:p>
      <w:pPr>
        <w:spacing w:before="91" w:line="416" w:lineRule="auto"/>
        <w:ind w:left="20" w:right="13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本规划期限为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2021—2035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年，规划基期年为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2020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年，近</w:t>
      </w:r>
      <w:r>
        <w:rPr>
          <w:rFonts w:ascii="仿宋" w:hAnsi="仿宋" w:eastAsia="仿宋" w:cs="仿宋"/>
          <w:spacing w:val="2"/>
          <w:sz w:val="28"/>
          <w:szCs w:val="28"/>
        </w:rPr>
        <w:t>期至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2025 </w:t>
      </w:r>
      <w:r>
        <w:rPr>
          <w:rFonts w:ascii="仿宋" w:hAnsi="仿宋" w:eastAsia="仿宋" w:cs="仿宋"/>
          <w:spacing w:val="-4"/>
          <w:sz w:val="28"/>
          <w:szCs w:val="28"/>
        </w:rPr>
        <w:t>年，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目标年至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2035 </w:t>
      </w:r>
      <w:r>
        <w:rPr>
          <w:rFonts w:ascii="仿宋" w:hAnsi="仿宋" w:eastAsia="仿宋" w:cs="仿宋"/>
          <w:spacing w:val="-4"/>
          <w:sz w:val="28"/>
          <w:szCs w:val="28"/>
        </w:rPr>
        <w:t>年，远景展望至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50 </w:t>
      </w:r>
      <w:r>
        <w:rPr>
          <w:rFonts w:ascii="仿宋" w:hAnsi="仿宋" w:eastAsia="仿宋" w:cs="仿宋"/>
          <w:spacing w:val="-5"/>
          <w:sz w:val="28"/>
          <w:szCs w:val="28"/>
        </w:rPr>
        <w:t>年。</w:t>
      </w:r>
    </w:p>
    <w:p>
      <w:pPr>
        <w:spacing w:line="416" w:lineRule="auto"/>
        <w:rPr>
          <w:rFonts w:ascii="仿宋" w:hAnsi="仿宋" w:eastAsia="仿宋" w:cs="仿宋"/>
          <w:sz w:val="28"/>
          <w:szCs w:val="28"/>
        </w:rPr>
        <w:sectPr>
          <w:headerReference r:id="rId17" w:type="default"/>
          <w:footerReference r:id="rId18" w:type="default"/>
          <w:pgSz w:w="11906" w:h="16839"/>
          <w:pgMar w:top="400" w:right="1785" w:bottom="956" w:left="1785" w:header="0" w:footer="792" w:gutter="0"/>
          <w:cols w:space="720" w:num="1"/>
        </w:sectPr>
      </w:pPr>
    </w:p>
    <w:p>
      <w:pPr>
        <w:pStyle w:val="3"/>
        <w:spacing w:line="266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spacing w:before="114" w:line="227" w:lineRule="auto"/>
        <w:ind w:left="2164"/>
        <w:outlineLvl w:val="0"/>
        <w:rPr>
          <w:rFonts w:ascii="黑体" w:hAnsi="黑体" w:eastAsia="黑体" w:cs="黑体"/>
          <w:sz w:val="35"/>
          <w:szCs w:val="35"/>
        </w:rPr>
      </w:pPr>
      <w:bookmarkStart w:id="25" w:name="bookmark4"/>
      <w:bookmarkEnd w:id="25"/>
      <w:bookmarkStart w:id="26" w:name="bookmark3"/>
      <w:bookmarkEnd w:id="26"/>
      <w:r>
        <w:rPr>
          <w:rFonts w:ascii="黑体" w:hAnsi="黑体" w:eastAsia="黑体" w:cs="黑体"/>
          <w:b/>
          <w:bCs/>
          <w:spacing w:val="5"/>
          <w:sz w:val="35"/>
          <w:szCs w:val="35"/>
        </w:rPr>
        <w:t>第二章</w:t>
      </w:r>
      <w:r>
        <w:rPr>
          <w:rFonts w:ascii="黑体" w:hAnsi="黑体" w:eastAsia="黑体" w:cs="黑体"/>
          <w:spacing w:val="136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规划定位与目标</w:t>
      </w:r>
    </w:p>
    <w:p>
      <w:pPr>
        <w:pStyle w:val="3"/>
        <w:spacing w:line="329" w:lineRule="auto"/>
      </w:pPr>
    </w:p>
    <w:p>
      <w:pPr>
        <w:spacing w:before="91" w:line="221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仿宋" w:hAnsi="仿宋" w:eastAsia="仿宋" w:cs="仿宋"/>
          <w:spacing w:val="-2"/>
          <w:sz w:val="28"/>
          <w:szCs w:val="28"/>
        </w:rPr>
        <w:t>）城镇性质与发展定位</w:t>
      </w:r>
    </w:p>
    <w:p>
      <w:pPr>
        <w:pStyle w:val="3"/>
        <w:spacing w:line="386" w:lineRule="auto"/>
      </w:pPr>
    </w:p>
    <w:p>
      <w:pPr>
        <w:spacing w:before="91" w:line="420" w:lineRule="auto"/>
        <w:ind w:left="33" w:right="13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立足优质的农业资源，基于优质的生态环境、依托现状良好的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产业基础，衔接区域发展，打造集特色种养、</w:t>
      </w:r>
      <w:r>
        <w:rPr>
          <w:rFonts w:ascii="仿宋" w:hAnsi="仿宋" w:eastAsia="仿宋" w:cs="仿宋"/>
          <w:spacing w:val="5"/>
          <w:sz w:val="28"/>
          <w:szCs w:val="28"/>
        </w:rPr>
        <w:t>加工、休闲旅游于一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体的农牧之乡。</w:t>
      </w:r>
    </w:p>
    <w:p>
      <w:pPr>
        <w:spacing w:before="209" w:line="223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）规划目标</w:t>
      </w:r>
    </w:p>
    <w:p>
      <w:pPr>
        <w:pStyle w:val="3"/>
        <w:spacing w:line="383" w:lineRule="auto"/>
      </w:pPr>
    </w:p>
    <w:p>
      <w:pPr>
        <w:spacing w:before="91" w:line="414" w:lineRule="auto"/>
        <w:ind w:left="48" w:right="13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确定近、远期规划目标，从生态、生产、生活三方面提出国土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空间规划目标，以及相应的规划策略。</w:t>
      </w:r>
    </w:p>
    <w:p>
      <w:pPr>
        <w:spacing w:before="212" w:line="422" w:lineRule="auto"/>
        <w:ind w:left="33" w:right="13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近期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2025 </w:t>
      </w:r>
      <w:r>
        <w:rPr>
          <w:rFonts w:ascii="仿宋" w:hAnsi="仿宋" w:eastAsia="仿宋" w:cs="仿宋"/>
          <w:spacing w:val="3"/>
          <w:sz w:val="28"/>
          <w:szCs w:val="28"/>
        </w:rPr>
        <w:t>年。三条空间管制控制线全面落实；各级生态功能区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保护和修复体系建立；农业产业格局得到优化</w:t>
      </w:r>
      <w:r>
        <w:rPr>
          <w:rFonts w:ascii="仿宋" w:hAnsi="仿宋" w:eastAsia="仿宋" w:cs="仿宋"/>
          <w:spacing w:val="5"/>
          <w:sz w:val="28"/>
          <w:szCs w:val="28"/>
        </w:rPr>
        <w:t>，耕地保护指标得到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落实；产乡融合度显著提升，充满活力的城乡</w:t>
      </w:r>
      <w:r>
        <w:rPr>
          <w:rFonts w:ascii="仿宋" w:hAnsi="仿宋" w:eastAsia="仿宋" w:cs="仿宋"/>
          <w:spacing w:val="5"/>
          <w:sz w:val="28"/>
          <w:szCs w:val="28"/>
        </w:rPr>
        <w:t>发展格局基本奠定；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以及国土空间的保护、利用、治理和修复水平明显提高。</w:t>
      </w:r>
    </w:p>
    <w:p>
      <w:pPr>
        <w:spacing w:before="208" w:line="422" w:lineRule="auto"/>
        <w:ind w:left="32" w:right="59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远期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2035 </w:t>
      </w:r>
      <w:r>
        <w:rPr>
          <w:rFonts w:ascii="仿宋" w:hAnsi="仿宋" w:eastAsia="仿宋" w:cs="仿宋"/>
          <w:spacing w:val="2"/>
          <w:sz w:val="28"/>
          <w:szCs w:val="28"/>
        </w:rPr>
        <w:t>年。基本实现国土空间治理体</w:t>
      </w:r>
      <w:r>
        <w:rPr>
          <w:rFonts w:ascii="仿宋" w:hAnsi="仿宋" w:eastAsia="仿宋" w:cs="仿宋"/>
          <w:spacing w:val="1"/>
          <w:sz w:val="28"/>
          <w:szCs w:val="28"/>
        </w:rPr>
        <w:t>系和治理能力现代化，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形成生产空间集约高效、生活空间宜居适度、生态空间山清水秀，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安全和谐、开放高效、魅力品质的国土空间格局。建成宜居宜业、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农旅融合的幸福之乡。</w:t>
      </w:r>
    </w:p>
    <w:p>
      <w:pPr>
        <w:spacing w:line="422" w:lineRule="auto"/>
        <w:rPr>
          <w:rFonts w:ascii="仿宋" w:hAnsi="仿宋" w:eastAsia="仿宋" w:cs="仿宋"/>
          <w:sz w:val="28"/>
          <w:szCs w:val="28"/>
        </w:rPr>
        <w:sectPr>
          <w:footerReference r:id="rId19" w:type="default"/>
          <w:pgSz w:w="11906" w:h="16839"/>
          <w:pgMar w:top="400" w:right="1785" w:bottom="958" w:left="1785" w:header="0" w:footer="792" w:gutter="0"/>
          <w:cols w:space="720" w:num="1"/>
        </w:sectPr>
      </w:pPr>
    </w:p>
    <w:p>
      <w:pPr>
        <w:pStyle w:val="3"/>
        <w:spacing w:line="266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spacing w:before="114" w:line="227" w:lineRule="auto"/>
        <w:ind w:left="2164"/>
        <w:outlineLvl w:val="0"/>
        <w:rPr>
          <w:rFonts w:ascii="黑体" w:hAnsi="黑体" w:eastAsia="黑体" w:cs="黑体"/>
          <w:sz w:val="35"/>
          <w:szCs w:val="35"/>
        </w:rPr>
      </w:pPr>
      <w:bookmarkStart w:id="27" w:name="bookmark5"/>
      <w:bookmarkEnd w:id="27"/>
      <w:bookmarkStart w:id="28" w:name="bookmark6"/>
      <w:bookmarkEnd w:id="28"/>
      <w:bookmarkStart w:id="29" w:name="bookmark8"/>
      <w:bookmarkEnd w:id="29"/>
      <w:r>
        <w:rPr>
          <w:rFonts w:ascii="黑体" w:hAnsi="黑体" w:eastAsia="黑体" w:cs="黑体"/>
          <w:b/>
          <w:bCs/>
          <w:spacing w:val="3"/>
          <w:sz w:val="35"/>
          <w:szCs w:val="35"/>
        </w:rPr>
        <w:t>第三章</w:t>
      </w:r>
      <w:r>
        <w:rPr>
          <w:rFonts w:ascii="黑体" w:hAnsi="黑体" w:eastAsia="黑体" w:cs="黑体"/>
          <w:spacing w:val="155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5"/>
          <w:szCs w:val="35"/>
        </w:rPr>
        <w:t>总体格局与结构</w:t>
      </w:r>
    </w:p>
    <w:p>
      <w:pPr>
        <w:pStyle w:val="3"/>
        <w:spacing w:line="304" w:lineRule="auto"/>
      </w:pPr>
    </w:p>
    <w:p>
      <w:pPr>
        <w:spacing w:before="100" w:line="227" w:lineRule="auto"/>
        <w:ind w:left="2928"/>
        <w:outlineLvl w:val="1"/>
        <w:rPr>
          <w:rFonts w:ascii="仿宋" w:hAnsi="仿宋" w:eastAsia="仿宋" w:cs="仿宋"/>
          <w:sz w:val="31"/>
          <w:szCs w:val="31"/>
        </w:rPr>
      </w:pPr>
      <w:bookmarkStart w:id="30" w:name="bookmark7"/>
      <w:bookmarkEnd w:id="30"/>
      <w:r>
        <w:rPr>
          <w:rFonts w:ascii="仿宋" w:hAnsi="仿宋" w:eastAsia="仿宋" w:cs="仿宋"/>
          <w:b/>
          <w:bCs/>
          <w:sz w:val="31"/>
          <w:szCs w:val="31"/>
        </w:rPr>
        <w:t>第一节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三区三线</w:t>
      </w:r>
    </w:p>
    <w:p>
      <w:pPr>
        <w:pStyle w:val="3"/>
        <w:spacing w:line="357" w:lineRule="auto"/>
      </w:pPr>
    </w:p>
    <w:p>
      <w:pPr>
        <w:spacing w:before="91" w:line="223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仿宋" w:hAnsi="仿宋" w:eastAsia="仿宋" w:cs="仿宋"/>
          <w:spacing w:val="-2"/>
          <w:sz w:val="28"/>
          <w:szCs w:val="28"/>
        </w:rPr>
        <w:t>）耕地与永久基本农田</w:t>
      </w:r>
    </w:p>
    <w:p>
      <w:pPr>
        <w:pStyle w:val="3"/>
        <w:spacing w:line="382" w:lineRule="auto"/>
      </w:pPr>
    </w:p>
    <w:p>
      <w:pPr>
        <w:spacing w:before="91" w:line="419" w:lineRule="auto"/>
        <w:ind w:left="31" w:right="48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落实永久基本农田规模，永久基本农田一经</w:t>
      </w:r>
      <w:r>
        <w:rPr>
          <w:rFonts w:ascii="仿宋" w:hAnsi="仿宋" w:eastAsia="仿宋" w:cs="仿宋"/>
          <w:spacing w:val="5"/>
          <w:sz w:val="28"/>
          <w:szCs w:val="28"/>
        </w:rPr>
        <w:t>划定，实行特殊保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护，任何单位和个人不得擅自占用或者改变用途。</w:t>
      </w:r>
      <w:r>
        <w:rPr>
          <w:rFonts w:ascii="仿宋" w:hAnsi="仿宋" w:eastAsia="仿宋" w:cs="仿宋"/>
          <w:spacing w:val="5"/>
          <w:sz w:val="28"/>
          <w:szCs w:val="28"/>
        </w:rPr>
        <w:t>永久基本农田不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得转为林地、草地、园地等其他农用地及农业设施建设用地。</w:t>
      </w:r>
    </w:p>
    <w:p>
      <w:pPr>
        <w:spacing w:before="214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）生态保护红线</w:t>
      </w:r>
    </w:p>
    <w:p>
      <w:pPr>
        <w:pStyle w:val="3"/>
        <w:spacing w:line="386" w:lineRule="auto"/>
      </w:pPr>
    </w:p>
    <w:p>
      <w:pPr>
        <w:spacing w:before="91" w:line="419" w:lineRule="auto"/>
        <w:ind w:left="33" w:right="48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落实生态保护红线规模，生态优先，推进生</w:t>
      </w:r>
      <w:r>
        <w:rPr>
          <w:rFonts w:ascii="仿宋" w:hAnsi="仿宋" w:eastAsia="仿宋" w:cs="仿宋"/>
          <w:spacing w:val="5"/>
          <w:sz w:val="28"/>
          <w:szCs w:val="28"/>
        </w:rPr>
        <w:t>态本底优化。生态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保护红线原则上按禁止开发区的要求进行管理</w:t>
      </w:r>
      <w:r>
        <w:rPr>
          <w:rFonts w:ascii="仿宋" w:hAnsi="仿宋" w:eastAsia="仿宋" w:cs="仿宋"/>
          <w:spacing w:val="5"/>
          <w:sz w:val="28"/>
          <w:szCs w:val="28"/>
        </w:rPr>
        <w:t>，严禁不符合主体功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能定位的各类开发活动，严禁任意改变用途。</w:t>
      </w:r>
    </w:p>
    <w:p>
      <w:pPr>
        <w:spacing w:before="192" w:line="227" w:lineRule="auto"/>
        <w:ind w:left="2928"/>
        <w:outlineLvl w:val="1"/>
        <w:rPr>
          <w:rFonts w:ascii="仿宋" w:hAnsi="仿宋" w:eastAsia="仿宋" w:cs="仿宋"/>
          <w:sz w:val="31"/>
          <w:szCs w:val="31"/>
        </w:rPr>
      </w:pPr>
      <w:bookmarkStart w:id="31" w:name="bookmark9"/>
      <w:bookmarkEnd w:id="31"/>
      <w:bookmarkStart w:id="32" w:name="bookmark10"/>
      <w:bookmarkEnd w:id="32"/>
      <w:r>
        <w:rPr>
          <w:rFonts w:ascii="仿宋" w:hAnsi="仿宋" w:eastAsia="仿宋" w:cs="仿宋"/>
          <w:b/>
          <w:bCs/>
          <w:sz w:val="31"/>
          <w:szCs w:val="31"/>
        </w:rPr>
        <w:t>第二节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总体格局</w:t>
      </w:r>
    </w:p>
    <w:p>
      <w:pPr>
        <w:pStyle w:val="3"/>
        <w:spacing w:line="359" w:lineRule="auto"/>
      </w:pPr>
    </w:p>
    <w:p>
      <w:pPr>
        <w:spacing w:before="92" w:line="221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构建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一屏一轴、三区多点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的国土空间开发保护总体格局。</w:t>
      </w:r>
    </w:p>
    <w:p>
      <w:pPr>
        <w:pStyle w:val="3"/>
        <w:spacing w:line="385" w:lineRule="auto"/>
      </w:pPr>
    </w:p>
    <w:p>
      <w:pPr>
        <w:spacing w:before="91" w:line="415" w:lineRule="auto"/>
        <w:ind w:left="43" w:right="48" w:firstLine="5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4"/>
          <w:sz w:val="28"/>
          <w:szCs w:val="28"/>
        </w:rPr>
        <w:t>“一屏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28"/>
          <w:szCs w:val="28"/>
        </w:rPr>
        <w:t>”，锚固生态。</w:t>
      </w:r>
      <w:r>
        <w:rPr>
          <w:rFonts w:ascii="仿宋" w:hAnsi="仿宋" w:eastAsia="仿宋" w:cs="仿宋"/>
          <w:spacing w:val="4"/>
          <w:sz w:val="28"/>
          <w:szCs w:val="28"/>
        </w:rPr>
        <w:t>保障乡域东侧森林系统完整性，筑牢生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态安全屏障</w:t>
      </w:r>
    </w:p>
    <w:p>
      <w:pPr>
        <w:spacing w:before="209" w:line="414" w:lineRule="auto"/>
        <w:ind w:left="36" w:right="48" w:firstLine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spacing w:val="-9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一轴</w:t>
      </w:r>
      <w:r>
        <w:rPr>
          <w:rFonts w:ascii="仿宋" w:hAnsi="仿宋" w:eastAsia="仿宋" w:cs="仿宋"/>
          <w:spacing w:val="-9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”，确定格局。</w:t>
      </w:r>
      <w:r>
        <w:rPr>
          <w:rFonts w:ascii="仿宋" w:hAnsi="仿宋" w:eastAsia="仿宋" w:cs="仿宋"/>
          <w:spacing w:val="2"/>
          <w:sz w:val="28"/>
          <w:szCs w:val="28"/>
        </w:rPr>
        <w:t>以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X194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为主要发展轴，打造南北向的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综合发展轴。</w:t>
      </w:r>
    </w:p>
    <w:p>
      <w:pPr>
        <w:spacing w:before="213" w:line="419" w:lineRule="auto"/>
        <w:ind w:left="32" w:firstLine="53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28"/>
          <w:szCs w:val="28"/>
        </w:rPr>
        <w:t>三区多点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28"/>
          <w:szCs w:val="28"/>
        </w:rPr>
        <w:t>”，振兴乡村。</w:t>
      </w:r>
      <w:r>
        <w:rPr>
          <w:rFonts w:ascii="仿宋" w:hAnsi="仿宋" w:eastAsia="仿宋" w:cs="仿宋"/>
          <w:spacing w:val="3"/>
          <w:sz w:val="28"/>
          <w:szCs w:val="28"/>
        </w:rPr>
        <w:t>农牧综合发展区，以现有的草原牧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业、农业景观为基础，发展农牧业；特色农业发展区，以</w:t>
      </w:r>
      <w:r>
        <w:rPr>
          <w:rFonts w:ascii="仿宋" w:hAnsi="仿宋" w:eastAsia="仿宋" w:cs="仿宋"/>
          <w:spacing w:val="-3"/>
          <w:sz w:val="28"/>
          <w:szCs w:val="28"/>
        </w:rPr>
        <w:t>现状玉米、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笤帚苗、扁杏种植等特色农产品为依托，打造特色农业发展区；农</w:t>
      </w:r>
    </w:p>
    <w:p>
      <w:pPr>
        <w:spacing w:line="419" w:lineRule="auto"/>
        <w:rPr>
          <w:rFonts w:ascii="仿宋" w:hAnsi="仿宋" w:eastAsia="仿宋" w:cs="仿宋"/>
          <w:sz w:val="28"/>
          <w:szCs w:val="28"/>
        </w:rPr>
        <w:sectPr>
          <w:headerReference r:id="rId20" w:type="default"/>
          <w:footerReference r:id="rId21" w:type="default"/>
          <w:pgSz w:w="11906" w:h="16839"/>
          <w:pgMar w:top="400" w:right="1751" w:bottom="956" w:left="1785" w:header="0" w:footer="792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3" w:lineRule="auto"/>
      </w:pPr>
    </w:p>
    <w:p>
      <w:pPr>
        <w:spacing w:before="91" w:line="420" w:lineRule="auto"/>
        <w:ind w:left="33" w:right="34" w:firstLine="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牧休闲观光区，以现有牧业、农业景观为核</w:t>
      </w:r>
      <w:r>
        <w:rPr>
          <w:rFonts w:ascii="仿宋" w:hAnsi="仿宋" w:eastAsia="仿宋" w:cs="仿宋"/>
          <w:spacing w:val="5"/>
          <w:sz w:val="28"/>
          <w:szCs w:val="28"/>
        </w:rPr>
        <w:t>心，打造绿色农牧、特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色观光等。乡域内多个产业节点，包括肉牛养殖基地、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良种繁育基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地、农产品加工厂等。</w:t>
      </w:r>
    </w:p>
    <w:p>
      <w:pPr>
        <w:spacing w:before="188" w:line="226" w:lineRule="auto"/>
        <w:ind w:left="2607"/>
        <w:outlineLvl w:val="1"/>
        <w:rPr>
          <w:rFonts w:ascii="仿宋" w:hAnsi="仿宋" w:eastAsia="仿宋" w:cs="仿宋"/>
          <w:sz w:val="31"/>
          <w:szCs w:val="31"/>
        </w:rPr>
      </w:pPr>
      <w:bookmarkStart w:id="33" w:name="bookmark12"/>
      <w:bookmarkEnd w:id="33"/>
      <w:bookmarkStart w:id="34" w:name="bookmark11"/>
      <w:bookmarkEnd w:id="34"/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第三节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生态空间布局</w:t>
      </w:r>
    </w:p>
    <w:p>
      <w:pPr>
        <w:pStyle w:val="3"/>
        <w:spacing w:line="359" w:lineRule="auto"/>
      </w:pPr>
    </w:p>
    <w:p>
      <w:pPr>
        <w:spacing w:before="91" w:line="221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加强生态系统保护，优化全域生态空间布局。</w:t>
      </w:r>
    </w:p>
    <w:p>
      <w:pPr>
        <w:pStyle w:val="3"/>
        <w:spacing w:line="390" w:lineRule="auto"/>
      </w:pPr>
    </w:p>
    <w:p>
      <w:pPr>
        <w:spacing w:before="91" w:line="422" w:lineRule="auto"/>
        <w:ind w:left="38" w:right="34" w:firstLine="58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以花加拉嘎乡东侧林地形成的生态屏障，重点推进林地生态系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统的生物多样性保护、森林抚育、森林水源涵养等工作；以花加拉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嘎河流域形成的生态廊道和钱龙沟、石人沟、于家湾河等支流形成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的生态廊道。</w:t>
      </w:r>
    </w:p>
    <w:p>
      <w:pPr>
        <w:spacing w:before="190" w:line="226" w:lineRule="auto"/>
        <w:ind w:left="2607"/>
        <w:outlineLvl w:val="1"/>
        <w:rPr>
          <w:rFonts w:ascii="仿宋" w:hAnsi="仿宋" w:eastAsia="仿宋" w:cs="仿宋"/>
          <w:sz w:val="31"/>
          <w:szCs w:val="31"/>
        </w:rPr>
      </w:pPr>
      <w:bookmarkStart w:id="35" w:name="bookmark14"/>
      <w:bookmarkEnd w:id="35"/>
      <w:bookmarkStart w:id="36" w:name="bookmark13"/>
      <w:bookmarkEnd w:id="36"/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第四节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农业空间布局</w:t>
      </w:r>
    </w:p>
    <w:p>
      <w:pPr>
        <w:pStyle w:val="3"/>
        <w:spacing w:line="361" w:lineRule="auto"/>
      </w:pPr>
    </w:p>
    <w:p>
      <w:pPr>
        <w:spacing w:before="91" w:line="414" w:lineRule="auto"/>
        <w:ind w:left="49" w:right="34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落实耕地和永久基本农田保护要求及保护任</w:t>
      </w:r>
      <w:r>
        <w:rPr>
          <w:rFonts w:ascii="仿宋" w:hAnsi="仿宋" w:eastAsia="仿宋" w:cs="仿宋"/>
          <w:spacing w:val="5"/>
          <w:sz w:val="28"/>
          <w:szCs w:val="28"/>
        </w:rPr>
        <w:t>务，优化全域农业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生产布局。</w:t>
      </w:r>
    </w:p>
    <w:p>
      <w:pPr>
        <w:spacing w:before="208" w:line="424" w:lineRule="auto"/>
        <w:ind w:left="31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保障优质粮食产量，依托伙房村、新双井村，发展标准化、规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模化、科技化的农牧业综合基地；保障特色农产品</w:t>
      </w:r>
      <w:r>
        <w:rPr>
          <w:rFonts w:ascii="仿宋" w:hAnsi="仿宋" w:eastAsia="仿宋" w:cs="仿宋"/>
          <w:spacing w:val="5"/>
          <w:sz w:val="28"/>
          <w:szCs w:val="28"/>
        </w:rPr>
        <w:t>种植空间，以小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营子村、于家湾村为核心，保障笤帚苗、扁杏等特</w:t>
      </w:r>
      <w:r>
        <w:rPr>
          <w:rFonts w:ascii="仿宋" w:hAnsi="仿宋" w:eastAsia="仿宋" w:cs="仿宋"/>
          <w:spacing w:val="5"/>
          <w:sz w:val="28"/>
          <w:szCs w:val="28"/>
        </w:rPr>
        <w:t>色农产品种植空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间；保障畜牧养殖空间，在各行政村大力推行标准化、规模化养殖，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保障畜禽养殖用地合理需求。</w:t>
      </w:r>
    </w:p>
    <w:p>
      <w:pPr>
        <w:spacing w:before="192" w:line="226" w:lineRule="auto"/>
        <w:ind w:left="2607"/>
        <w:outlineLvl w:val="1"/>
        <w:rPr>
          <w:rFonts w:ascii="仿宋" w:hAnsi="仿宋" w:eastAsia="仿宋" w:cs="仿宋"/>
          <w:sz w:val="31"/>
          <w:szCs w:val="31"/>
        </w:rPr>
      </w:pPr>
      <w:bookmarkStart w:id="37" w:name="bookmark15"/>
      <w:bookmarkEnd w:id="37"/>
      <w:bookmarkStart w:id="38" w:name="bookmark16"/>
      <w:bookmarkEnd w:id="38"/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第五节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城乡空间布局</w:t>
      </w:r>
    </w:p>
    <w:p>
      <w:pPr>
        <w:pStyle w:val="3"/>
        <w:spacing w:line="360" w:lineRule="auto"/>
      </w:pPr>
    </w:p>
    <w:p>
      <w:pPr>
        <w:spacing w:before="91" w:line="222" w:lineRule="auto"/>
        <w:ind w:right="3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城乡空间为城镇以及乡村居民生产生活的区域，包括城镇建设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headerReference r:id="rId22" w:type="default"/>
          <w:footerReference r:id="rId23" w:type="default"/>
          <w:pgSz w:w="11906" w:h="16839"/>
          <w:pgMar w:top="400" w:right="1764" w:bottom="958" w:left="1785" w:header="0" w:footer="792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3" w:lineRule="auto"/>
      </w:pPr>
    </w:p>
    <w:p>
      <w:pPr>
        <w:spacing w:before="91" w:line="414" w:lineRule="auto"/>
        <w:ind w:left="42" w:right="13" w:firstLine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空间、村庄建设空间、区域基础设施建设空间、其他建设空间。较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为均匀的分布在乡域内。</w:t>
      </w:r>
    </w:p>
    <w:p>
      <w:pPr>
        <w:spacing w:line="414" w:lineRule="auto"/>
        <w:rPr>
          <w:rFonts w:ascii="仿宋" w:hAnsi="仿宋" w:eastAsia="仿宋" w:cs="仿宋"/>
          <w:sz w:val="28"/>
          <w:szCs w:val="28"/>
        </w:rPr>
        <w:sectPr>
          <w:headerReference r:id="rId24" w:type="default"/>
          <w:footerReference r:id="rId25" w:type="default"/>
          <w:pgSz w:w="11906" w:h="16839"/>
          <w:pgMar w:top="400" w:right="1785" w:bottom="958" w:left="1785" w:header="0" w:footer="792" w:gutter="0"/>
          <w:cols w:space="720" w:num="1"/>
        </w:sectPr>
      </w:pPr>
    </w:p>
    <w:p>
      <w:pPr>
        <w:pStyle w:val="3"/>
        <w:spacing w:line="266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spacing w:before="114" w:line="226" w:lineRule="auto"/>
        <w:ind w:left="2344"/>
        <w:outlineLvl w:val="0"/>
        <w:rPr>
          <w:rFonts w:ascii="黑体" w:hAnsi="黑体" w:eastAsia="黑体" w:cs="黑体"/>
          <w:sz w:val="35"/>
          <w:szCs w:val="35"/>
        </w:rPr>
      </w:pPr>
      <w:bookmarkStart w:id="39" w:name="bookmark18"/>
      <w:bookmarkEnd w:id="39"/>
      <w:bookmarkStart w:id="40" w:name="bookmark20"/>
      <w:bookmarkEnd w:id="40"/>
      <w:bookmarkStart w:id="41" w:name="bookmark17"/>
      <w:bookmarkEnd w:id="41"/>
      <w:r>
        <w:rPr>
          <w:rFonts w:ascii="黑体" w:hAnsi="黑体" w:eastAsia="黑体" w:cs="黑体"/>
          <w:b/>
          <w:bCs/>
          <w:spacing w:val="3"/>
          <w:sz w:val="35"/>
          <w:szCs w:val="35"/>
        </w:rPr>
        <w:t>第四章</w:t>
      </w:r>
      <w:r>
        <w:rPr>
          <w:rFonts w:ascii="黑体" w:hAnsi="黑体" w:eastAsia="黑体" w:cs="黑体"/>
          <w:spacing w:val="149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5"/>
          <w:szCs w:val="35"/>
        </w:rPr>
        <w:t>空间发展战略</w:t>
      </w:r>
    </w:p>
    <w:p>
      <w:pPr>
        <w:pStyle w:val="3"/>
        <w:spacing w:line="305" w:lineRule="auto"/>
      </w:pPr>
    </w:p>
    <w:p>
      <w:pPr>
        <w:spacing w:before="101" w:line="227" w:lineRule="auto"/>
        <w:ind w:left="2607"/>
        <w:outlineLvl w:val="1"/>
        <w:rPr>
          <w:rFonts w:ascii="仿宋" w:hAnsi="仿宋" w:eastAsia="仿宋" w:cs="仿宋"/>
          <w:sz w:val="31"/>
          <w:szCs w:val="31"/>
        </w:rPr>
      </w:pPr>
      <w:bookmarkStart w:id="42" w:name="bookmark19"/>
      <w:bookmarkEnd w:id="42"/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第一节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城乡体系构建</w:t>
      </w:r>
    </w:p>
    <w:p>
      <w:pPr>
        <w:pStyle w:val="3"/>
        <w:spacing w:line="357" w:lineRule="auto"/>
      </w:pPr>
    </w:p>
    <w:p>
      <w:pPr>
        <w:spacing w:before="91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3"/>
          <w:sz w:val="28"/>
          <w:szCs w:val="28"/>
        </w:rPr>
        <w:t>）村庄分类</w:t>
      </w:r>
    </w:p>
    <w:p>
      <w:pPr>
        <w:pStyle w:val="3"/>
        <w:spacing w:line="385" w:lineRule="auto"/>
      </w:pPr>
    </w:p>
    <w:p>
      <w:pPr>
        <w:spacing w:before="91" w:line="421" w:lineRule="auto"/>
        <w:ind w:left="34" w:right="13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落实旗域村庄分类布局成果，花加拉嘎乡涉</w:t>
      </w:r>
      <w:r>
        <w:rPr>
          <w:rFonts w:ascii="仿宋" w:hAnsi="仿宋" w:eastAsia="仿宋" w:cs="仿宋"/>
          <w:spacing w:val="5"/>
          <w:sz w:val="28"/>
          <w:szCs w:val="28"/>
        </w:rPr>
        <w:t>及集聚提升类型、</w:t>
      </w:r>
      <w:r>
        <w:rPr>
          <w:rFonts w:ascii="仿宋" w:hAnsi="仿宋" w:eastAsia="仿宋" w:cs="仿宋"/>
          <w:sz w:val="28"/>
          <w:szCs w:val="28"/>
        </w:rPr>
        <w:t xml:space="preserve"> 其他类村庄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 </w:t>
      </w:r>
      <w:r>
        <w:rPr>
          <w:rFonts w:ascii="仿宋" w:hAnsi="仿宋" w:eastAsia="仿宋" w:cs="仿宋"/>
          <w:sz w:val="28"/>
          <w:szCs w:val="28"/>
        </w:rPr>
        <w:t>种村庄类型。其中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 </w:t>
      </w:r>
      <w:r>
        <w:rPr>
          <w:rFonts w:ascii="仿宋" w:hAnsi="仿宋" w:eastAsia="仿宋" w:cs="仿宋"/>
          <w:sz w:val="28"/>
          <w:szCs w:val="28"/>
        </w:rPr>
        <w:t>个集聚提升类村庄，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 </w:t>
      </w:r>
      <w:r>
        <w:rPr>
          <w:rFonts w:ascii="仿宋" w:hAnsi="仿宋" w:eastAsia="仿宋" w:cs="仿宋"/>
          <w:sz w:val="28"/>
          <w:szCs w:val="28"/>
        </w:rPr>
        <w:t xml:space="preserve">个其他类村 </w:t>
      </w:r>
      <w:r>
        <w:rPr>
          <w:rFonts w:ascii="仿宋" w:hAnsi="仿宋" w:eastAsia="仿宋" w:cs="仿宋"/>
          <w:spacing w:val="-10"/>
          <w:sz w:val="28"/>
          <w:szCs w:val="28"/>
        </w:rPr>
        <w:t>庄。</w:t>
      </w:r>
    </w:p>
    <w:p>
      <w:pPr>
        <w:spacing w:before="204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）镇村体系</w:t>
      </w:r>
    </w:p>
    <w:p>
      <w:pPr>
        <w:pStyle w:val="3"/>
        <w:spacing w:line="383" w:lineRule="auto"/>
      </w:pPr>
    </w:p>
    <w:p>
      <w:pPr>
        <w:spacing w:before="91" w:line="222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构建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乡驻地—中心村—基层村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三级镇村等级结构体系。</w:t>
      </w:r>
    </w:p>
    <w:p>
      <w:pPr>
        <w:pStyle w:val="3"/>
        <w:spacing w:line="388" w:lineRule="auto"/>
      </w:pPr>
    </w:p>
    <w:p>
      <w:pPr>
        <w:spacing w:before="91" w:line="422" w:lineRule="auto"/>
        <w:ind w:left="31" w:right="13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政府驻地是承担服务配套及辐射带动的核心，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中心村</w:t>
      </w:r>
      <w:r>
        <w:rPr>
          <w:rFonts w:ascii="仿宋" w:hAnsi="仿宋" w:eastAsia="仿宋" w:cs="仿宋"/>
          <w:spacing w:val="3"/>
          <w:sz w:val="28"/>
          <w:szCs w:val="28"/>
        </w:rPr>
        <w:t>应现状基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础条件好的优势与产业功能联动，形成村庄组团的</w:t>
      </w:r>
      <w:r>
        <w:rPr>
          <w:rFonts w:ascii="仿宋" w:hAnsi="仿宋" w:eastAsia="仿宋" w:cs="仿宋"/>
          <w:spacing w:val="5"/>
          <w:sz w:val="28"/>
          <w:szCs w:val="28"/>
        </w:rPr>
        <w:t>中心，为周边村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庄提供设施支撑，带动周边村庄发展；基层村要为</w:t>
      </w:r>
      <w:r>
        <w:rPr>
          <w:rFonts w:ascii="仿宋" w:hAnsi="仿宋" w:eastAsia="仿宋" w:cs="仿宋"/>
          <w:spacing w:val="5"/>
          <w:sz w:val="28"/>
          <w:szCs w:val="28"/>
        </w:rPr>
        <w:t>满足村民日常生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活所需的服务设施配套。</w:t>
      </w:r>
    </w:p>
    <w:p>
      <w:pPr>
        <w:spacing w:before="191" w:line="227" w:lineRule="auto"/>
        <w:ind w:left="2928"/>
        <w:outlineLvl w:val="1"/>
        <w:rPr>
          <w:rFonts w:ascii="仿宋" w:hAnsi="仿宋" w:eastAsia="仿宋" w:cs="仿宋"/>
          <w:sz w:val="31"/>
          <w:szCs w:val="31"/>
        </w:rPr>
      </w:pPr>
      <w:bookmarkStart w:id="43" w:name="bookmark22"/>
      <w:bookmarkEnd w:id="43"/>
      <w:bookmarkStart w:id="44" w:name="bookmark21"/>
      <w:bookmarkEnd w:id="44"/>
      <w:r>
        <w:rPr>
          <w:rFonts w:ascii="仿宋" w:hAnsi="仿宋" w:eastAsia="仿宋" w:cs="仿宋"/>
          <w:b/>
          <w:bCs/>
          <w:sz w:val="31"/>
          <w:szCs w:val="31"/>
        </w:rPr>
        <w:t>第二节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产业规划</w:t>
      </w:r>
    </w:p>
    <w:p>
      <w:pPr>
        <w:pStyle w:val="3"/>
        <w:spacing w:line="356" w:lineRule="auto"/>
      </w:pPr>
    </w:p>
    <w:p>
      <w:pPr>
        <w:spacing w:before="91" w:line="416" w:lineRule="auto"/>
        <w:ind w:left="34" w:right="13" w:firstLine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以“特色农牧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”为核心构建产业集群和延伸产业链条，搭建完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备产业链，实现三产融合，展示自身特色，实现跨越式发展。</w:t>
      </w:r>
    </w:p>
    <w:p>
      <w:pPr>
        <w:spacing w:before="206" w:line="415" w:lineRule="auto"/>
        <w:ind w:left="34" w:right="13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一产依托现状种养殖基础，加强新技术的应用，建设现代农业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种植基地和生态牧场，夯实产业基础。</w:t>
      </w:r>
    </w:p>
    <w:p>
      <w:pPr>
        <w:spacing w:before="207" w:line="416" w:lineRule="auto"/>
        <w:ind w:left="45" w:right="13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二产立足资源优势和特色，以农产品加工业为引领，</w:t>
      </w:r>
      <w:r>
        <w:rPr>
          <w:rFonts w:ascii="仿宋" w:hAnsi="仿宋" w:eastAsia="仿宋" w:cs="仿宋"/>
          <w:spacing w:val="5"/>
          <w:sz w:val="28"/>
          <w:szCs w:val="28"/>
        </w:rPr>
        <w:t>通过品牌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塑造、市场拓展、智慧生产和内引外联，强化向微笑曲线高附加值</w:t>
      </w:r>
    </w:p>
    <w:p>
      <w:pPr>
        <w:spacing w:line="416" w:lineRule="auto"/>
        <w:rPr>
          <w:rFonts w:ascii="仿宋" w:hAnsi="仿宋" w:eastAsia="仿宋" w:cs="仿宋"/>
          <w:sz w:val="28"/>
          <w:szCs w:val="28"/>
        </w:rPr>
        <w:sectPr>
          <w:footerReference r:id="rId26" w:type="default"/>
          <w:pgSz w:w="11906" w:h="16839"/>
          <w:pgMar w:top="400" w:right="1785" w:bottom="958" w:left="1785" w:header="0" w:footer="792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3" w:lineRule="auto"/>
      </w:pPr>
    </w:p>
    <w:p>
      <w:pPr>
        <w:spacing w:before="91" w:line="222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环节延伸，着力构建全产业链和全价值链。</w:t>
      </w:r>
    </w:p>
    <w:p>
      <w:pPr>
        <w:pStyle w:val="3"/>
        <w:spacing w:line="383" w:lineRule="auto"/>
      </w:pPr>
    </w:p>
    <w:p>
      <w:pPr>
        <w:spacing w:before="91" w:line="415" w:lineRule="auto"/>
        <w:ind w:left="32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三产主要农文旅三位一体发展，依托域内田林风光、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民族文化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和乡村特色，推动现代农业、民族文化产业与旅游业融合互动发展。</w:t>
      </w:r>
    </w:p>
    <w:p>
      <w:pPr>
        <w:spacing w:line="415" w:lineRule="auto"/>
        <w:rPr>
          <w:rFonts w:ascii="仿宋" w:hAnsi="仿宋" w:eastAsia="仿宋" w:cs="仿宋"/>
          <w:sz w:val="28"/>
          <w:szCs w:val="28"/>
        </w:rPr>
        <w:sectPr>
          <w:headerReference r:id="rId27" w:type="default"/>
          <w:footerReference r:id="rId28" w:type="default"/>
          <w:pgSz w:w="11906" w:h="16839"/>
          <w:pgMar w:top="400" w:right="1743" w:bottom="957" w:left="1785" w:header="0" w:footer="792" w:gutter="0"/>
          <w:cols w:space="720" w:num="1"/>
        </w:sectPr>
      </w:pPr>
    </w:p>
    <w:p>
      <w:pPr>
        <w:pStyle w:val="3"/>
        <w:spacing w:line="266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spacing w:before="114" w:line="226" w:lineRule="auto"/>
        <w:ind w:left="1441"/>
        <w:outlineLvl w:val="0"/>
        <w:rPr>
          <w:rFonts w:ascii="黑体" w:hAnsi="黑体" w:eastAsia="黑体" w:cs="黑体"/>
          <w:sz w:val="35"/>
          <w:szCs w:val="35"/>
        </w:rPr>
      </w:pPr>
      <w:bookmarkStart w:id="45" w:name="bookmark24"/>
      <w:bookmarkEnd w:id="45"/>
      <w:bookmarkStart w:id="46" w:name="bookmark23"/>
      <w:bookmarkEnd w:id="46"/>
      <w:bookmarkStart w:id="47" w:name="bookmark26"/>
      <w:bookmarkEnd w:id="47"/>
      <w:r>
        <w:rPr>
          <w:rFonts w:ascii="黑体" w:hAnsi="黑体" w:eastAsia="黑体" w:cs="黑体"/>
          <w:b/>
          <w:bCs/>
          <w:spacing w:val="5"/>
          <w:sz w:val="35"/>
          <w:szCs w:val="35"/>
        </w:rPr>
        <w:t>第五章</w:t>
      </w:r>
      <w:r>
        <w:rPr>
          <w:rFonts w:ascii="黑体" w:hAnsi="黑体" w:eastAsia="黑体" w:cs="黑体"/>
          <w:spacing w:val="145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公共服务设施与基础保障</w:t>
      </w:r>
    </w:p>
    <w:p>
      <w:pPr>
        <w:pStyle w:val="3"/>
        <w:spacing w:line="304" w:lineRule="auto"/>
      </w:pPr>
    </w:p>
    <w:p>
      <w:pPr>
        <w:spacing w:before="101" w:line="225" w:lineRule="auto"/>
        <w:ind w:left="2584"/>
        <w:outlineLvl w:val="1"/>
        <w:rPr>
          <w:rFonts w:ascii="宋体" w:hAnsi="宋体" w:eastAsia="宋体" w:cs="宋体"/>
          <w:sz w:val="31"/>
          <w:szCs w:val="31"/>
        </w:rPr>
      </w:pPr>
      <w:bookmarkStart w:id="48" w:name="bookmark25"/>
      <w:bookmarkEnd w:id="48"/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第一节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公共服务设施</w:t>
      </w:r>
    </w:p>
    <w:p>
      <w:pPr>
        <w:pStyle w:val="3"/>
        <w:spacing w:line="360" w:lineRule="auto"/>
      </w:pPr>
    </w:p>
    <w:p>
      <w:pPr>
        <w:spacing w:before="91" w:line="222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构建“</w:t>
      </w:r>
      <w:r>
        <w:rPr>
          <w:rFonts w:ascii="仿宋" w:hAnsi="仿宋" w:eastAsia="仿宋" w:cs="仿宋"/>
          <w:spacing w:val="-9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乡驻地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-</w:t>
      </w:r>
      <w:r>
        <w:rPr>
          <w:rFonts w:ascii="仿宋" w:hAnsi="仿宋" w:eastAsia="仿宋" w:cs="仿宋"/>
          <w:spacing w:val="-4"/>
          <w:sz w:val="28"/>
          <w:szCs w:val="28"/>
        </w:rPr>
        <w:t>行政村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”两个乡村社区生活</w:t>
      </w:r>
      <w:r>
        <w:rPr>
          <w:rFonts w:ascii="仿宋" w:hAnsi="仿宋" w:eastAsia="仿宋" w:cs="仿宋"/>
          <w:spacing w:val="-5"/>
          <w:sz w:val="28"/>
          <w:szCs w:val="28"/>
        </w:rPr>
        <w:t>圈层级。</w:t>
      </w:r>
    </w:p>
    <w:p>
      <w:pPr>
        <w:pStyle w:val="3"/>
        <w:spacing w:line="385" w:lineRule="auto"/>
      </w:pPr>
    </w:p>
    <w:p>
      <w:pPr>
        <w:spacing w:before="91" w:line="414" w:lineRule="auto"/>
        <w:ind w:left="49" w:right="59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乡驻地层级：依托乡驻地，统筹布局满足乡村居民日常生活、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生产需求的各类服务要素，形成乡村社区生</w:t>
      </w:r>
      <w:r>
        <w:rPr>
          <w:rFonts w:ascii="仿宋" w:hAnsi="仿宋" w:eastAsia="仿宋" w:cs="仿宋"/>
          <w:spacing w:val="-2"/>
          <w:sz w:val="28"/>
          <w:szCs w:val="28"/>
        </w:rPr>
        <w:t>活圈的服务核心。</w:t>
      </w:r>
    </w:p>
    <w:p>
      <w:pPr>
        <w:spacing w:before="210" w:line="420" w:lineRule="auto"/>
        <w:ind w:left="33" w:right="13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行政村层级：依托行政村，按照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15 </w:t>
      </w:r>
      <w:r>
        <w:rPr>
          <w:rFonts w:ascii="仿宋" w:hAnsi="仿宋" w:eastAsia="仿宋" w:cs="仿宋"/>
          <w:spacing w:val="-1"/>
          <w:sz w:val="28"/>
          <w:szCs w:val="28"/>
        </w:rPr>
        <w:t>分钟可达的空间尺度，配置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满足就近使用需求的服务要素。对涉及旅游景</w:t>
      </w:r>
      <w:r>
        <w:rPr>
          <w:rFonts w:ascii="仿宋" w:hAnsi="仿宋" w:eastAsia="仿宋" w:cs="仿宋"/>
          <w:spacing w:val="5"/>
          <w:sz w:val="28"/>
          <w:szCs w:val="28"/>
        </w:rPr>
        <w:t>点的村庄配套公共厕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所。</w:t>
      </w:r>
    </w:p>
    <w:p>
      <w:pPr>
        <w:spacing w:before="191" w:line="225" w:lineRule="auto"/>
        <w:ind w:left="2584"/>
        <w:outlineLvl w:val="1"/>
        <w:rPr>
          <w:rFonts w:ascii="宋体" w:hAnsi="宋体" w:eastAsia="宋体" w:cs="宋体"/>
          <w:sz w:val="31"/>
          <w:szCs w:val="31"/>
        </w:rPr>
      </w:pPr>
      <w:bookmarkStart w:id="49" w:name="bookmark28"/>
      <w:bookmarkEnd w:id="49"/>
      <w:bookmarkStart w:id="50" w:name="bookmark27"/>
      <w:bookmarkEnd w:id="50"/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第二节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市政基础设施</w:t>
      </w:r>
    </w:p>
    <w:p>
      <w:pPr>
        <w:pStyle w:val="3"/>
        <w:spacing w:line="360" w:lineRule="auto"/>
      </w:pPr>
    </w:p>
    <w:p>
      <w:pPr>
        <w:spacing w:before="92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仿宋" w:hAnsi="仿宋" w:eastAsia="仿宋" w:cs="仿宋"/>
          <w:spacing w:val="-2"/>
          <w:sz w:val="28"/>
          <w:szCs w:val="28"/>
        </w:rPr>
        <w:t>）给水设施：规划保留现状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2"/>
          <w:sz w:val="28"/>
          <w:szCs w:val="28"/>
        </w:rPr>
        <w:t>处供水设施。</w:t>
      </w:r>
    </w:p>
    <w:p>
      <w:pPr>
        <w:pStyle w:val="3"/>
        <w:spacing w:line="387" w:lineRule="auto"/>
      </w:pPr>
    </w:p>
    <w:p>
      <w:pPr>
        <w:spacing w:before="91" w:line="419" w:lineRule="auto"/>
        <w:ind w:left="31" w:right="13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）排水设施：乡驻地新增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</w:t>
      </w:r>
      <w:r>
        <w:rPr>
          <w:rFonts w:ascii="仿宋" w:hAnsi="仿宋" w:eastAsia="仿宋" w:cs="仿宋"/>
          <w:sz w:val="28"/>
          <w:szCs w:val="28"/>
        </w:rPr>
        <w:t>处排水设施，规划雨</w:t>
      </w:r>
      <w:r>
        <w:rPr>
          <w:rFonts w:ascii="仿宋" w:hAnsi="仿宋" w:eastAsia="仿宋" w:cs="仿宋"/>
          <w:spacing w:val="-1"/>
          <w:sz w:val="28"/>
          <w:szCs w:val="28"/>
        </w:rPr>
        <w:t>水沟渠，解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决雨水有组织排放。人口较多村庄与中心村采取小</w:t>
      </w:r>
      <w:r>
        <w:rPr>
          <w:rFonts w:ascii="仿宋" w:hAnsi="仿宋" w:eastAsia="仿宋" w:cs="仿宋"/>
          <w:spacing w:val="5"/>
          <w:sz w:val="28"/>
          <w:szCs w:val="28"/>
        </w:rPr>
        <w:t>型的污水处理设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施进行单独处理。</w:t>
      </w:r>
    </w:p>
    <w:p>
      <w:pPr>
        <w:spacing w:before="211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仿宋" w:hAnsi="仿宋" w:eastAsia="仿宋" w:cs="仿宋"/>
          <w:spacing w:val="-1"/>
          <w:sz w:val="28"/>
          <w:szCs w:val="28"/>
        </w:rPr>
        <w:t>）电力设施：规划保留现状供电设施。</w:t>
      </w:r>
    </w:p>
    <w:p>
      <w:pPr>
        <w:pStyle w:val="3"/>
        <w:spacing w:line="382" w:lineRule="auto"/>
      </w:pPr>
    </w:p>
    <w:p>
      <w:pPr>
        <w:spacing w:before="91" w:line="421" w:lineRule="auto"/>
        <w:ind w:left="32" w:right="13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</w:t>
      </w:r>
      <w:r>
        <w:rPr>
          <w:rFonts w:ascii="仿宋" w:hAnsi="仿宋" w:eastAsia="仿宋" w:cs="仿宋"/>
          <w:spacing w:val="1"/>
          <w:sz w:val="28"/>
          <w:szCs w:val="28"/>
        </w:rPr>
        <w:t>）通信设施：规划保留现状邮政所，规划建设和扩容移动通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信设施，包括基站、配套机房和光缆传输线路，</w:t>
      </w:r>
      <w:r>
        <w:rPr>
          <w:rFonts w:ascii="仿宋" w:hAnsi="仿宋" w:eastAsia="仿宋" w:cs="仿宋"/>
          <w:spacing w:val="5"/>
          <w:sz w:val="28"/>
          <w:szCs w:val="28"/>
        </w:rPr>
        <w:t>优化移动通信网络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和服务，实现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5G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改造。</w:t>
      </w:r>
    </w:p>
    <w:p>
      <w:pPr>
        <w:spacing w:before="205" w:line="416" w:lineRule="auto"/>
        <w:ind w:left="34" w:right="13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</w:t>
      </w:r>
      <w:r>
        <w:rPr>
          <w:rFonts w:ascii="仿宋" w:hAnsi="仿宋" w:eastAsia="仿宋" w:cs="仿宋"/>
          <w:spacing w:val="-1"/>
          <w:sz w:val="28"/>
          <w:szCs w:val="28"/>
        </w:rPr>
        <w:t>）燃气设施：规划在乡驻地新建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处燃气储配站，居民用气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采用瓶装气供应。</w:t>
      </w:r>
    </w:p>
    <w:p>
      <w:pPr>
        <w:spacing w:line="416" w:lineRule="auto"/>
        <w:rPr>
          <w:rFonts w:ascii="仿宋" w:hAnsi="仿宋" w:eastAsia="仿宋" w:cs="仿宋"/>
          <w:sz w:val="28"/>
          <w:szCs w:val="28"/>
        </w:rPr>
        <w:sectPr>
          <w:headerReference r:id="rId29" w:type="default"/>
          <w:footerReference r:id="rId30" w:type="default"/>
          <w:pgSz w:w="11906" w:h="16839"/>
          <w:pgMar w:top="400" w:right="1785" w:bottom="958" w:left="1785" w:header="0" w:footer="792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spacing w:before="91" w:line="415" w:lineRule="auto"/>
        <w:ind w:left="85" w:right="198" w:firstLine="5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仿宋" w:hAnsi="仿宋" w:eastAsia="仿宋" w:cs="仿宋"/>
          <w:sz w:val="28"/>
          <w:szCs w:val="28"/>
        </w:rPr>
        <w:t>）供热设施：乡驻地新增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</w:t>
      </w:r>
      <w:r>
        <w:rPr>
          <w:rFonts w:ascii="仿宋" w:hAnsi="仿宋" w:eastAsia="仿宋" w:cs="仿宋"/>
          <w:sz w:val="28"/>
          <w:szCs w:val="28"/>
        </w:rPr>
        <w:t>处供热设施，</w:t>
      </w:r>
      <w:r>
        <w:rPr>
          <w:rFonts w:ascii="仿宋" w:hAnsi="仿宋" w:eastAsia="仿宋" w:cs="仿宋"/>
          <w:spacing w:val="-1"/>
          <w:sz w:val="28"/>
          <w:szCs w:val="28"/>
        </w:rPr>
        <w:t>村庄根据实际情况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自行供热。</w:t>
      </w:r>
    </w:p>
    <w:p>
      <w:pPr>
        <w:spacing w:before="207" w:line="416" w:lineRule="auto"/>
        <w:ind w:left="34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</w:t>
      </w:r>
      <w:r>
        <w:rPr>
          <w:rFonts w:ascii="仿宋" w:hAnsi="仿宋" w:eastAsia="仿宋" w:cs="仿宋"/>
          <w:spacing w:val="-3"/>
          <w:sz w:val="28"/>
          <w:szCs w:val="28"/>
        </w:rPr>
        <w:t>）环卫设施：规划近期农村的生活垃圾收集率到达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70%</w:t>
      </w:r>
      <w:r>
        <w:rPr>
          <w:rFonts w:ascii="仿宋" w:hAnsi="仿宋" w:eastAsia="仿宋" w:cs="仿宋"/>
          <w:spacing w:val="-3"/>
          <w:sz w:val="28"/>
          <w:szCs w:val="28"/>
        </w:rPr>
        <w:t>以上，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远期达到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80%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</w:p>
    <w:p>
      <w:pPr>
        <w:spacing w:before="188" w:line="225" w:lineRule="auto"/>
        <w:ind w:left="2584"/>
        <w:outlineLvl w:val="1"/>
        <w:rPr>
          <w:rFonts w:ascii="宋体" w:hAnsi="宋体" w:eastAsia="宋体" w:cs="宋体"/>
          <w:sz w:val="31"/>
          <w:szCs w:val="31"/>
        </w:rPr>
      </w:pPr>
      <w:bookmarkStart w:id="51" w:name="bookmark29"/>
      <w:bookmarkEnd w:id="51"/>
      <w:bookmarkStart w:id="52" w:name="bookmark30"/>
      <w:bookmarkEnd w:id="52"/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第三节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综合交通体系</w:t>
      </w:r>
    </w:p>
    <w:p>
      <w:pPr>
        <w:pStyle w:val="3"/>
        <w:spacing w:line="361" w:lineRule="auto"/>
      </w:pPr>
    </w:p>
    <w:p>
      <w:pPr>
        <w:spacing w:before="91" w:line="220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3"/>
          <w:sz w:val="28"/>
          <w:szCs w:val="28"/>
        </w:rPr>
        <w:t>）停车设施</w:t>
      </w:r>
    </w:p>
    <w:p>
      <w:pPr>
        <w:pStyle w:val="3"/>
        <w:spacing w:line="388" w:lineRule="auto"/>
      </w:pPr>
    </w:p>
    <w:p>
      <w:pPr>
        <w:spacing w:before="92" w:line="220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规划结合重要旅游景点及重要公共活动场所，规划配套停车场</w:t>
      </w:r>
    </w:p>
    <w:p>
      <w:pPr>
        <w:spacing w:before="317" w:line="229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处。</w:t>
      </w:r>
    </w:p>
    <w:p>
      <w:pPr>
        <w:pStyle w:val="3"/>
        <w:spacing w:line="374" w:lineRule="auto"/>
      </w:pPr>
    </w:p>
    <w:p>
      <w:pPr>
        <w:spacing w:before="91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）道路系统</w:t>
      </w:r>
    </w:p>
    <w:p>
      <w:pPr>
        <w:pStyle w:val="3"/>
        <w:spacing w:line="379" w:lineRule="auto"/>
      </w:pPr>
    </w:p>
    <w:p>
      <w:pPr>
        <w:spacing w:before="92" w:line="423" w:lineRule="auto"/>
        <w:ind w:left="33" w:right="198" w:firstLine="58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乡域内县道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194 </w:t>
      </w:r>
      <w:r>
        <w:rPr>
          <w:rFonts w:ascii="仿宋" w:hAnsi="仿宋" w:eastAsia="仿宋" w:cs="仿宋"/>
          <w:spacing w:val="-2"/>
          <w:sz w:val="28"/>
          <w:szCs w:val="28"/>
        </w:rPr>
        <w:t>升级改造建设三级公路</w:t>
      </w:r>
      <w:r>
        <w:rPr>
          <w:rFonts w:ascii="仿宋" w:hAnsi="仿宋" w:eastAsia="仿宋" w:cs="仿宋"/>
          <w:spacing w:val="-3"/>
          <w:sz w:val="28"/>
          <w:szCs w:val="28"/>
        </w:rPr>
        <w:t>；北部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Y203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至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Y301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连接道路提级乡道，拓宽路面与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Y203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同宽；为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了能更好地统筹和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处理农村农活与生产的关系，加强村庄与干线</w:t>
      </w:r>
      <w:r>
        <w:rPr>
          <w:rFonts w:ascii="仿宋" w:hAnsi="仿宋" w:eastAsia="仿宋" w:cs="仿宋"/>
          <w:spacing w:val="5"/>
          <w:sz w:val="28"/>
          <w:szCs w:val="28"/>
        </w:rPr>
        <w:t>公路之间的连村路的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交通通达。</w:t>
      </w:r>
    </w:p>
    <w:p>
      <w:pPr>
        <w:spacing w:line="423" w:lineRule="auto"/>
        <w:rPr>
          <w:rFonts w:ascii="仿宋" w:hAnsi="仿宋" w:eastAsia="仿宋" w:cs="仿宋"/>
          <w:sz w:val="28"/>
          <w:szCs w:val="28"/>
        </w:rPr>
        <w:sectPr>
          <w:headerReference r:id="rId31" w:type="default"/>
          <w:footerReference r:id="rId32" w:type="default"/>
          <w:pgSz w:w="11906" w:h="16839"/>
          <w:pgMar w:top="400" w:right="1601" w:bottom="958" w:left="1785" w:header="0" w:footer="792" w:gutter="0"/>
          <w:cols w:space="720" w:num="1"/>
        </w:sectPr>
      </w:pPr>
    </w:p>
    <w:p>
      <w:pPr>
        <w:pStyle w:val="3"/>
        <w:spacing w:line="266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spacing w:before="114" w:line="227" w:lineRule="auto"/>
        <w:ind w:left="2164"/>
        <w:outlineLvl w:val="0"/>
        <w:rPr>
          <w:rFonts w:ascii="黑体" w:hAnsi="黑体" w:eastAsia="黑体" w:cs="黑体"/>
          <w:sz w:val="35"/>
          <w:szCs w:val="35"/>
        </w:rPr>
      </w:pPr>
      <w:bookmarkStart w:id="53" w:name="bookmark32"/>
      <w:bookmarkEnd w:id="53"/>
      <w:bookmarkStart w:id="54" w:name="bookmark31"/>
      <w:bookmarkEnd w:id="54"/>
      <w:bookmarkStart w:id="55" w:name="bookmark34"/>
      <w:bookmarkEnd w:id="55"/>
      <w:r>
        <w:rPr>
          <w:rFonts w:ascii="黑体" w:hAnsi="黑体" w:eastAsia="黑体" w:cs="黑体"/>
          <w:b/>
          <w:bCs/>
          <w:spacing w:val="3"/>
          <w:sz w:val="35"/>
          <w:szCs w:val="35"/>
        </w:rPr>
        <w:t>第六章</w:t>
      </w:r>
      <w:r>
        <w:rPr>
          <w:rFonts w:ascii="黑体" w:hAnsi="黑体" w:eastAsia="黑体" w:cs="黑体"/>
          <w:spacing w:val="152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5"/>
          <w:szCs w:val="35"/>
        </w:rPr>
        <w:t>乡驻地空间建设</w:t>
      </w:r>
    </w:p>
    <w:p>
      <w:pPr>
        <w:pStyle w:val="3"/>
        <w:spacing w:line="303" w:lineRule="auto"/>
      </w:pPr>
    </w:p>
    <w:p>
      <w:pPr>
        <w:spacing w:before="101" w:line="225" w:lineRule="auto"/>
        <w:ind w:left="2906"/>
        <w:outlineLvl w:val="1"/>
        <w:rPr>
          <w:rFonts w:ascii="宋体" w:hAnsi="宋体" w:eastAsia="宋体" w:cs="宋体"/>
          <w:sz w:val="31"/>
          <w:szCs w:val="31"/>
        </w:rPr>
      </w:pPr>
      <w:bookmarkStart w:id="56" w:name="bookmark33"/>
      <w:bookmarkEnd w:id="56"/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第一节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空间结构</w:t>
      </w:r>
    </w:p>
    <w:p>
      <w:pPr>
        <w:pStyle w:val="3"/>
        <w:spacing w:line="361" w:lineRule="auto"/>
      </w:pPr>
    </w:p>
    <w:p>
      <w:pPr>
        <w:spacing w:before="91" w:line="221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构建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一心一轴三区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的总体空间结构。</w:t>
      </w:r>
    </w:p>
    <w:p>
      <w:pPr>
        <w:pStyle w:val="3"/>
        <w:spacing w:line="388" w:lineRule="auto"/>
      </w:pPr>
    </w:p>
    <w:p>
      <w:pPr>
        <w:spacing w:before="91" w:line="222" w:lineRule="auto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一核。</w:t>
      </w:r>
      <w:r>
        <w:rPr>
          <w:rFonts w:ascii="仿宋" w:hAnsi="仿宋" w:eastAsia="仿宋" w:cs="仿宋"/>
          <w:spacing w:val="-1"/>
          <w:sz w:val="28"/>
          <w:szCs w:val="28"/>
        </w:rPr>
        <w:t>以商贸、教育、医疗等功能为主的综合服务</w:t>
      </w:r>
      <w:r>
        <w:rPr>
          <w:rFonts w:ascii="仿宋" w:hAnsi="仿宋" w:eastAsia="仿宋" w:cs="仿宋"/>
          <w:spacing w:val="-2"/>
          <w:sz w:val="28"/>
          <w:szCs w:val="28"/>
        </w:rPr>
        <w:t>中心。</w:t>
      </w:r>
    </w:p>
    <w:p>
      <w:pPr>
        <w:pStyle w:val="3"/>
        <w:spacing w:line="383" w:lineRule="auto"/>
      </w:pPr>
    </w:p>
    <w:p>
      <w:pPr>
        <w:spacing w:before="91" w:line="415" w:lineRule="auto"/>
        <w:ind w:left="33" w:right="121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3"/>
          <w:sz w:val="28"/>
          <w:szCs w:val="28"/>
        </w:rPr>
        <w:t>一轴。</w:t>
      </w:r>
      <w:r>
        <w:rPr>
          <w:rFonts w:ascii="仿宋" w:hAnsi="仿宋" w:eastAsia="仿宋" w:cs="仿宋"/>
          <w:spacing w:val="3"/>
          <w:sz w:val="28"/>
          <w:szCs w:val="28"/>
        </w:rPr>
        <w:t>城镇发展轴，依托主要道路，形成东西向城镇发展轴，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连接乡驻地内外的主要配套设施和主要功能组团。</w:t>
      </w:r>
    </w:p>
    <w:p>
      <w:pPr>
        <w:spacing w:before="207" w:line="415" w:lineRule="auto"/>
        <w:ind w:left="33" w:right="62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3"/>
          <w:sz w:val="28"/>
          <w:szCs w:val="28"/>
        </w:rPr>
        <w:t>三区。</w:t>
      </w:r>
      <w:r>
        <w:rPr>
          <w:rFonts w:ascii="仿宋" w:hAnsi="仿宋" w:eastAsia="仿宋" w:cs="仿宋"/>
          <w:spacing w:val="3"/>
          <w:sz w:val="28"/>
          <w:szCs w:val="28"/>
        </w:rPr>
        <w:t>结合各片区主导功能，构建西部综合服务区、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中部居住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组团、东部居住组团三大功能区。</w:t>
      </w:r>
    </w:p>
    <w:p>
      <w:pPr>
        <w:spacing w:before="191" w:line="224" w:lineRule="auto"/>
        <w:ind w:left="3264"/>
        <w:outlineLvl w:val="1"/>
        <w:rPr>
          <w:rFonts w:ascii="宋体" w:hAnsi="宋体" w:eastAsia="宋体" w:cs="宋体"/>
          <w:sz w:val="31"/>
          <w:szCs w:val="31"/>
        </w:rPr>
      </w:pPr>
      <w:bookmarkStart w:id="57" w:name="bookmark36"/>
      <w:bookmarkEnd w:id="57"/>
      <w:bookmarkStart w:id="58" w:name="bookmark35"/>
      <w:bookmarkEnd w:id="58"/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第二节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用地布局</w:t>
      </w:r>
    </w:p>
    <w:p>
      <w:pPr>
        <w:pStyle w:val="3"/>
        <w:spacing w:line="363" w:lineRule="auto"/>
      </w:pPr>
    </w:p>
    <w:p>
      <w:pPr>
        <w:spacing w:before="91" w:line="414" w:lineRule="auto"/>
        <w:ind w:left="38" w:right="108" w:firstLine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乡驻地用地布局优化以渐进式更新为主，通过低效用地调整、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功能更新促进用地合理化布局。</w:t>
      </w:r>
    </w:p>
    <w:p>
      <w:pPr>
        <w:spacing w:before="212" w:line="220" w:lineRule="auto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居住用地：</w:t>
      </w:r>
      <w:r>
        <w:rPr>
          <w:rFonts w:ascii="仿宋" w:hAnsi="仿宋" w:eastAsia="仿宋" w:cs="仿宋"/>
          <w:spacing w:val="-2"/>
          <w:sz w:val="28"/>
          <w:szCs w:val="28"/>
        </w:rPr>
        <w:t>居住用地主要分布在乡驻地中部东部。</w:t>
      </w:r>
    </w:p>
    <w:p>
      <w:pPr>
        <w:pStyle w:val="3"/>
        <w:spacing w:line="385" w:lineRule="auto"/>
      </w:pPr>
    </w:p>
    <w:p>
      <w:pPr>
        <w:spacing w:before="91" w:line="416" w:lineRule="auto"/>
        <w:ind w:left="337" w:firstLine="2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公共管理和公共服务设施用地</w:t>
      </w:r>
      <w:r>
        <w:rPr>
          <w:rFonts w:ascii="仿宋" w:hAnsi="仿宋" w:eastAsia="仿宋" w:cs="仿宋"/>
          <w:spacing w:val="-4"/>
          <w:sz w:val="28"/>
          <w:szCs w:val="28"/>
        </w:rPr>
        <w:t>：规划保留现状机关团体、教育、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医疗等用地。</w:t>
      </w:r>
    </w:p>
    <w:p>
      <w:pPr>
        <w:spacing w:before="206" w:line="523" w:lineRule="auto"/>
        <w:ind w:left="596" w:right="124" w:firstLine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商业服务设施用地：</w:t>
      </w:r>
      <w:r>
        <w:rPr>
          <w:rFonts w:ascii="仿宋" w:hAnsi="仿宋" w:eastAsia="仿宋" w:cs="仿宋"/>
          <w:spacing w:val="-4"/>
          <w:sz w:val="28"/>
          <w:szCs w:val="28"/>
        </w:rPr>
        <w:t>规划商业服务业用地主要位于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4"/>
          <w:sz w:val="28"/>
          <w:szCs w:val="28"/>
        </w:rPr>
        <w:t>X</w:t>
      </w:r>
      <w:r>
        <w:rPr>
          <w:rFonts w:ascii="Calibri" w:hAnsi="Calibri" w:eastAsia="Calibri" w:cs="Calibri"/>
          <w:spacing w:val="-5"/>
          <w:sz w:val="28"/>
          <w:szCs w:val="28"/>
        </w:rPr>
        <w:t>215</w:t>
      </w:r>
      <w:r>
        <w:rPr>
          <w:rFonts w:ascii="Calibri" w:hAnsi="Calibri" w:eastAsia="Calibri" w:cs="Calibri"/>
          <w:spacing w:val="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两侧。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绿地和开敞空间用地：</w:t>
      </w:r>
      <w:r>
        <w:rPr>
          <w:rFonts w:ascii="仿宋" w:hAnsi="仿宋" w:eastAsia="仿宋" w:cs="仿宋"/>
          <w:spacing w:val="-4"/>
          <w:sz w:val="28"/>
          <w:szCs w:val="28"/>
        </w:rPr>
        <w:t>沿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4"/>
          <w:sz w:val="28"/>
          <w:szCs w:val="28"/>
        </w:rPr>
        <w:t>X215</w:t>
      </w:r>
      <w:r>
        <w:rPr>
          <w:rFonts w:ascii="Calibri" w:hAnsi="Calibri" w:eastAsia="Calibri" w:cs="Calibri"/>
          <w:spacing w:val="39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南侧规划公园绿地。</w:t>
      </w:r>
    </w:p>
    <w:p>
      <w:pPr>
        <w:spacing w:before="27" w:line="225" w:lineRule="auto"/>
        <w:ind w:left="3264"/>
        <w:outlineLvl w:val="1"/>
        <w:rPr>
          <w:rFonts w:ascii="宋体" w:hAnsi="宋体" w:eastAsia="宋体" w:cs="宋体"/>
          <w:sz w:val="31"/>
          <w:szCs w:val="31"/>
        </w:rPr>
      </w:pPr>
      <w:bookmarkStart w:id="59" w:name="bookmark37"/>
      <w:bookmarkEnd w:id="59"/>
      <w:bookmarkStart w:id="60" w:name="bookmark38"/>
      <w:bookmarkEnd w:id="60"/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第三节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空间形态</w:t>
      </w:r>
    </w:p>
    <w:p>
      <w:pPr>
        <w:pStyle w:val="3"/>
        <w:spacing w:line="361" w:lineRule="auto"/>
      </w:pPr>
    </w:p>
    <w:p>
      <w:pPr>
        <w:spacing w:before="91" w:line="222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规划乡驻地形成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三区一廊，一心多节点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的风貌分区结构。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headerReference r:id="rId33" w:type="default"/>
          <w:footerReference r:id="rId34" w:type="default"/>
          <w:pgSz w:w="11906" w:h="16839"/>
          <w:pgMar w:top="400" w:right="1736" w:bottom="957" w:left="1785" w:header="0" w:footer="792" w:gutter="0"/>
          <w:cols w:space="720" w:num="1"/>
        </w:sectPr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2" w:lineRule="auto"/>
      </w:pPr>
    </w:p>
    <w:p>
      <w:pPr>
        <w:pStyle w:val="3"/>
        <w:spacing w:line="283" w:lineRule="auto"/>
      </w:pPr>
    </w:p>
    <w:p>
      <w:pPr>
        <w:spacing w:before="91" w:line="222" w:lineRule="auto"/>
        <w:ind w:left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西部核心服务风貌区，中部居住风貌区，东部居住风貌区。</w:t>
      </w:r>
    </w:p>
    <w:p>
      <w:pPr>
        <w:pStyle w:val="3"/>
        <w:spacing w:line="384" w:lineRule="auto"/>
      </w:pPr>
    </w:p>
    <w:p>
      <w:pPr>
        <w:spacing w:before="91" w:line="420" w:lineRule="auto"/>
        <w:ind w:left="32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西部核心服务风貌区。</w:t>
      </w:r>
      <w:r>
        <w:rPr>
          <w:rFonts w:ascii="仿宋" w:hAnsi="仿宋" w:eastAsia="仿宋" w:cs="仿宋"/>
          <w:spacing w:val="5"/>
          <w:sz w:val="28"/>
          <w:szCs w:val="28"/>
        </w:rPr>
        <w:t>全域的政治文化经济中心，行政办公等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公共服务集中区；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中部、东部居住风貌区。</w:t>
      </w:r>
      <w:r>
        <w:rPr>
          <w:rFonts w:ascii="仿宋" w:hAnsi="仿宋" w:eastAsia="仿宋" w:cs="仿宋"/>
          <w:spacing w:val="-3"/>
          <w:sz w:val="28"/>
          <w:szCs w:val="28"/>
        </w:rPr>
        <w:t>乡驻地集中</w:t>
      </w:r>
      <w:r>
        <w:rPr>
          <w:rFonts w:ascii="仿宋" w:hAnsi="仿宋" w:eastAsia="仿宋" w:cs="仿宋"/>
          <w:spacing w:val="-4"/>
          <w:sz w:val="28"/>
          <w:szCs w:val="28"/>
        </w:rPr>
        <w:t>的生活社区，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居住社区建筑风格灵活，建筑形式与周边环境协调统一。</w:t>
      </w:r>
    </w:p>
    <w:p>
      <w:pPr>
        <w:spacing w:before="205" w:line="416" w:lineRule="auto"/>
        <w:ind w:left="38" w:right="49" w:firstLine="53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X215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景观廊道，</w:t>
      </w:r>
      <w:r>
        <w:rPr>
          <w:rFonts w:ascii="仿宋" w:hAnsi="仿宋" w:eastAsia="仿宋" w:cs="仿宋"/>
          <w:spacing w:val="1"/>
          <w:sz w:val="28"/>
          <w:szCs w:val="28"/>
        </w:rPr>
        <w:t>指沿道路两侧种植线性景观绿化，形成绿色视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觉通廊。</w:t>
      </w:r>
    </w:p>
    <w:p>
      <w:pPr>
        <w:spacing w:before="210" w:line="419" w:lineRule="auto"/>
        <w:ind w:left="37" w:right="49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一核多节点，</w:t>
      </w:r>
      <w:r>
        <w:rPr>
          <w:rFonts w:ascii="仿宋" w:hAnsi="仿宋" w:eastAsia="仿宋" w:cs="仿宋"/>
          <w:spacing w:val="5"/>
          <w:sz w:val="28"/>
          <w:szCs w:val="28"/>
        </w:rPr>
        <w:t>花加拉嘎乡乡驻地综合服务核心，作为乡驻地活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力核心。乡驻地内部点状景观以及各类节点作为提升整体风貌的重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要节点。</w:t>
      </w:r>
    </w:p>
    <w:p>
      <w:pPr>
        <w:spacing w:line="419" w:lineRule="auto"/>
        <w:rPr>
          <w:rFonts w:ascii="仿宋" w:hAnsi="仿宋" w:eastAsia="仿宋" w:cs="仿宋"/>
          <w:sz w:val="28"/>
          <w:szCs w:val="28"/>
        </w:rPr>
        <w:sectPr>
          <w:headerReference r:id="rId35" w:type="default"/>
          <w:footerReference r:id="rId36" w:type="default"/>
          <w:pgSz w:w="11906" w:h="16839"/>
          <w:pgMar w:top="400" w:right="1750" w:bottom="957" w:left="1785" w:header="0" w:footer="792" w:gutter="0"/>
          <w:cols w:space="720" w:num="1"/>
        </w:sectPr>
      </w:pPr>
    </w:p>
    <w:p>
      <w:pPr>
        <w:pStyle w:val="3"/>
        <w:spacing w:line="266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spacing w:before="114" w:line="227" w:lineRule="auto"/>
        <w:ind w:left="1801"/>
        <w:outlineLvl w:val="0"/>
        <w:rPr>
          <w:rFonts w:ascii="黑体" w:hAnsi="黑体" w:eastAsia="黑体" w:cs="黑体"/>
          <w:sz w:val="35"/>
          <w:szCs w:val="35"/>
        </w:rPr>
      </w:pPr>
      <w:bookmarkStart w:id="61" w:name="bookmark40"/>
      <w:bookmarkEnd w:id="61"/>
      <w:bookmarkStart w:id="62" w:name="bookmark42"/>
      <w:bookmarkEnd w:id="62"/>
      <w:bookmarkStart w:id="63" w:name="bookmark39"/>
      <w:bookmarkEnd w:id="63"/>
      <w:r>
        <w:rPr>
          <w:rFonts w:ascii="黑体" w:hAnsi="黑体" w:eastAsia="黑体" w:cs="黑体"/>
          <w:b/>
          <w:bCs/>
          <w:spacing w:val="5"/>
          <w:sz w:val="35"/>
          <w:szCs w:val="35"/>
        </w:rPr>
        <w:t>第七章</w:t>
      </w:r>
      <w:r>
        <w:rPr>
          <w:rFonts w:ascii="黑体" w:hAnsi="黑体" w:eastAsia="黑体" w:cs="黑体"/>
          <w:spacing w:val="140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规划传导与近期建设</w:t>
      </w:r>
    </w:p>
    <w:p>
      <w:pPr>
        <w:pStyle w:val="3"/>
        <w:spacing w:line="304" w:lineRule="auto"/>
      </w:pPr>
    </w:p>
    <w:p>
      <w:pPr>
        <w:spacing w:before="100" w:line="227" w:lineRule="auto"/>
        <w:ind w:left="2928"/>
        <w:outlineLvl w:val="1"/>
        <w:rPr>
          <w:rFonts w:ascii="仿宋" w:hAnsi="仿宋" w:eastAsia="仿宋" w:cs="仿宋"/>
          <w:sz w:val="31"/>
          <w:szCs w:val="31"/>
        </w:rPr>
      </w:pPr>
      <w:bookmarkStart w:id="64" w:name="bookmark41"/>
      <w:bookmarkEnd w:id="64"/>
      <w:r>
        <w:rPr>
          <w:rFonts w:ascii="仿宋" w:hAnsi="仿宋" w:eastAsia="仿宋" w:cs="仿宋"/>
          <w:b/>
          <w:bCs/>
          <w:sz w:val="31"/>
          <w:szCs w:val="31"/>
        </w:rPr>
        <w:t>第一节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规划传导</w:t>
      </w:r>
    </w:p>
    <w:p>
      <w:pPr>
        <w:pStyle w:val="3"/>
        <w:spacing w:line="356" w:lineRule="auto"/>
      </w:pPr>
    </w:p>
    <w:p>
      <w:pPr>
        <w:spacing w:before="91" w:line="420" w:lineRule="auto"/>
        <w:ind w:left="31" w:right="13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上位规划衔接。</w:t>
      </w:r>
      <w:r>
        <w:rPr>
          <w:rFonts w:ascii="仿宋" w:hAnsi="仿宋" w:eastAsia="仿宋" w:cs="仿宋"/>
          <w:spacing w:val="5"/>
          <w:sz w:val="28"/>
          <w:szCs w:val="28"/>
        </w:rPr>
        <w:t>按照乡（镇）级规划内容和深度要求，落实县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域层面规划的国土空间发展战略、城乡空间网络体</w:t>
      </w:r>
      <w:r>
        <w:rPr>
          <w:rFonts w:ascii="仿宋" w:hAnsi="仿宋" w:eastAsia="仿宋" w:cs="仿宋"/>
          <w:spacing w:val="5"/>
          <w:sz w:val="28"/>
          <w:szCs w:val="28"/>
        </w:rPr>
        <w:t>系以及相关刚性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管控要求，明确乡（镇）发展目标与指标、空间格局。</w:t>
      </w:r>
    </w:p>
    <w:p>
      <w:pPr>
        <w:spacing w:before="209" w:line="416" w:lineRule="auto"/>
        <w:ind w:left="36" w:right="13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下位规划传导。</w:t>
      </w:r>
      <w:r>
        <w:rPr>
          <w:rFonts w:ascii="仿宋" w:hAnsi="仿宋" w:eastAsia="仿宋" w:cs="仿宋"/>
          <w:spacing w:val="5"/>
          <w:sz w:val="28"/>
          <w:szCs w:val="28"/>
        </w:rPr>
        <w:t>统筹引导村庄（详细）规划，对村庄建设实施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底线管控。</w:t>
      </w:r>
    </w:p>
    <w:p>
      <w:pPr>
        <w:spacing w:before="186" w:line="227" w:lineRule="auto"/>
        <w:ind w:left="2928"/>
        <w:outlineLvl w:val="1"/>
        <w:rPr>
          <w:rFonts w:ascii="仿宋" w:hAnsi="仿宋" w:eastAsia="仿宋" w:cs="仿宋"/>
          <w:sz w:val="31"/>
          <w:szCs w:val="31"/>
        </w:rPr>
      </w:pPr>
      <w:bookmarkStart w:id="65" w:name="bookmark43"/>
      <w:bookmarkEnd w:id="65"/>
      <w:bookmarkStart w:id="66" w:name="bookmark44"/>
      <w:bookmarkEnd w:id="66"/>
      <w:r>
        <w:rPr>
          <w:rFonts w:ascii="仿宋" w:hAnsi="仿宋" w:eastAsia="仿宋" w:cs="仿宋"/>
          <w:b/>
          <w:bCs/>
          <w:sz w:val="31"/>
          <w:szCs w:val="31"/>
        </w:rPr>
        <w:t>第二节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近期建设</w:t>
      </w:r>
    </w:p>
    <w:p>
      <w:pPr>
        <w:pStyle w:val="3"/>
        <w:spacing w:line="360" w:lineRule="auto"/>
      </w:pPr>
    </w:p>
    <w:p>
      <w:pPr>
        <w:spacing w:before="91" w:line="422" w:lineRule="auto"/>
        <w:ind w:left="32" w:right="13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落实《巴林左旗国民经济和社会发展第十四个五年规划》和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林左旗各部门建设计划，落实花加拉嘎乡近期建设</w:t>
      </w:r>
      <w:r>
        <w:rPr>
          <w:rFonts w:ascii="仿宋" w:hAnsi="仿宋" w:eastAsia="仿宋" w:cs="仿宋"/>
          <w:spacing w:val="5"/>
          <w:sz w:val="28"/>
          <w:szCs w:val="28"/>
        </w:rPr>
        <w:t>发展计划，制定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近期实施任务清单，完善区域交通，补齐乡驻地污</w:t>
      </w:r>
      <w:r>
        <w:rPr>
          <w:rFonts w:ascii="仿宋" w:hAnsi="仿宋" w:eastAsia="仿宋" w:cs="仿宋"/>
          <w:spacing w:val="5"/>
          <w:sz w:val="28"/>
          <w:szCs w:val="28"/>
        </w:rPr>
        <w:t>水处理设施、环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卫设施、养老院等配套设施建设，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新建社区公园。</w:t>
      </w:r>
    </w:p>
    <w:p>
      <w:pPr>
        <w:spacing w:line="422" w:lineRule="auto"/>
        <w:rPr>
          <w:rFonts w:ascii="仿宋" w:hAnsi="仿宋" w:eastAsia="仿宋" w:cs="仿宋"/>
          <w:sz w:val="28"/>
          <w:szCs w:val="28"/>
        </w:rPr>
        <w:sectPr>
          <w:headerReference r:id="rId37" w:type="default"/>
          <w:footerReference r:id="rId38" w:type="default"/>
          <w:pgSz w:w="11906" w:h="16839"/>
          <w:pgMar w:top="400" w:right="1785" w:bottom="958" w:left="1785" w:header="0" w:footer="792" w:gutter="0"/>
          <w:cols w:space="720" w:num="1"/>
        </w:sectPr>
      </w:pPr>
    </w:p>
    <w:p>
      <w:pPr>
        <w:pStyle w:val="3"/>
        <w:spacing w:line="266" w:lineRule="auto"/>
      </w:pPr>
    </w:p>
    <w:p>
      <w:pPr>
        <w:pStyle w:val="3"/>
        <w:spacing w:line="266" w:lineRule="auto"/>
      </w:pPr>
    </w:p>
    <w:p>
      <w:pPr>
        <w:pStyle w:val="3"/>
        <w:spacing w:line="267" w:lineRule="auto"/>
      </w:pPr>
    </w:p>
    <w:p>
      <w:pPr>
        <w:pStyle w:val="3"/>
        <w:spacing w:line="267" w:lineRule="auto"/>
      </w:pPr>
    </w:p>
    <w:p>
      <w:pPr>
        <w:spacing w:before="114" w:line="228" w:lineRule="auto"/>
        <w:ind w:left="467"/>
        <w:outlineLvl w:val="0"/>
        <w:rPr>
          <w:rFonts w:ascii="黑体" w:hAnsi="黑体" w:eastAsia="黑体" w:cs="黑体"/>
          <w:sz w:val="35"/>
          <w:szCs w:val="35"/>
        </w:rPr>
      </w:pPr>
      <w:bookmarkStart w:id="67" w:name="bookmark45"/>
      <w:bookmarkEnd w:id="67"/>
      <w:bookmarkStart w:id="68" w:name="bookmark46"/>
      <w:bookmarkEnd w:id="68"/>
      <w:r>
        <w:rPr>
          <w:rFonts w:ascii="黑体" w:hAnsi="黑体" w:eastAsia="黑体" w:cs="黑体"/>
          <w:b/>
          <w:bCs/>
          <w:spacing w:val="-10"/>
          <w:sz w:val="35"/>
          <w:szCs w:val="35"/>
        </w:rPr>
        <w:t>附图</w:t>
      </w:r>
    </w:p>
    <w:p>
      <w:pPr>
        <w:spacing w:before="234" w:line="11738" w:lineRule="exact"/>
        <w:ind w:firstLine="434"/>
      </w:pPr>
      <w:r>
        <w:pict>
          <v:shape id="_x0000_s1026" o:spid="_x0000_s1026" o:spt="136" type="#_x0000_t136" style="position:absolute;left:0pt;margin-left:72.65pt;margin-top:281.55pt;height:74.35pt;width:285.75pt;rotation:20643840f;z-index:251669504;mso-width-relative:page;mso-height-relative:page;" fillcolor="#000000" filled="t" stroked="f" coordsize="21600,21600">
            <v:path/>
            <v:fill on="t" opacity="6682f" focussize="0,0"/>
            <v:stroke on="f"/>
            <v:imagedata o:title=""/>
            <o:lock v:ext="edit"/>
            <v:textpath on="t" fitpath="t" trim="t" xscale="f" string="内部资料" style="font-family:SimSun;font-size:8pt;v-text-align:center;"/>
          </v:shape>
        </w:pict>
      </w:r>
      <w:r>
        <w:rPr>
          <w:position w:val="-234"/>
        </w:rPr>
        <w:drawing>
          <wp:inline distT="0" distB="0" distL="0" distR="0">
            <wp:extent cx="5273040" cy="74536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38" w:lineRule="exact"/>
        <w:sectPr>
          <w:headerReference r:id="rId39" w:type="default"/>
          <w:footerReference r:id="rId40" w:type="default"/>
          <w:pgSz w:w="11906" w:h="16839"/>
          <w:pgMar w:top="400" w:right="1381" w:bottom="957" w:left="1785" w:header="0" w:footer="792" w:gutter="0"/>
          <w:cols w:space="720" w:num="1"/>
        </w:sectPr>
      </w:pPr>
    </w:p>
    <w:p>
      <w:pPr>
        <w:pStyle w:val="3"/>
        <w:spacing w:line="298" w:lineRule="auto"/>
      </w:pPr>
    </w:p>
    <w:p>
      <w:pPr>
        <w:pStyle w:val="3"/>
        <w:spacing w:line="299" w:lineRule="auto"/>
      </w:pPr>
    </w:p>
    <w:p>
      <w:pPr>
        <w:pStyle w:val="3"/>
        <w:spacing w:line="299" w:lineRule="auto"/>
      </w:pPr>
    </w:p>
    <w:p>
      <w:pPr>
        <w:pStyle w:val="3"/>
        <w:spacing w:line="299" w:lineRule="auto"/>
      </w:pPr>
    </w:p>
    <w:p>
      <w:pPr>
        <w:spacing w:line="11739" w:lineRule="exact"/>
        <w:ind w:firstLine="14"/>
      </w:pPr>
      <w:r>
        <w:pict>
          <v:shape id="_x0000_s1027" o:spid="_x0000_s1027" o:spt="136" type="#_x0000_t136" style="position:absolute;left:0pt;margin-left:72.65pt;margin-top:302.4pt;height:74.35pt;width:285.75pt;rotation:20643840f;z-index:251670528;mso-width-relative:page;mso-height-relative:page;" fillcolor="#000000" filled="t" stroked="f" coordsize="21600,21600">
            <v:path/>
            <v:fill on="t" opacity="6682f" focussize="0,0"/>
            <v:stroke on="f"/>
            <v:imagedata o:title=""/>
            <o:lock v:ext="edit"/>
            <v:textpath on="t" fitpath="t" trim="t" xscale="f" string="内部资料" style="font-family:SimSun;font-size:8pt;v-text-align:center;"/>
          </v:shape>
        </w:pict>
      </w:r>
      <w:r>
        <w:rPr>
          <w:position w:val="-234"/>
        </w:rPr>
        <w:drawing>
          <wp:inline distT="0" distB="0" distL="0" distR="0">
            <wp:extent cx="5273040" cy="74536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39" w:lineRule="exact"/>
        <w:sectPr>
          <w:footerReference r:id="rId41" w:type="default"/>
          <w:pgSz w:w="11906" w:h="16839"/>
          <w:pgMar w:top="400" w:right="1785" w:bottom="958" w:left="1785" w:header="0" w:footer="792" w:gutter="0"/>
          <w:cols w:space="720" w:num="1"/>
        </w:sectPr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pStyle w:val="3"/>
        <w:spacing w:line="245" w:lineRule="auto"/>
      </w:pPr>
    </w:p>
    <w:p>
      <w:pPr>
        <w:spacing w:line="8301" w:lineRule="exact"/>
      </w:pPr>
      <w:r>
        <w:pict>
          <v:shape id="_x0000_s1028" o:spid="_x0000_s1028" o:spt="136" type="#_x0000_t136" style="position:absolute;left:0pt;margin-left:185.3pt;margin-top:165.25pt;height:74.35pt;width:285.75pt;rotation:20643840f;z-index:251671552;mso-width-relative:page;mso-height-relative:page;" fillcolor="#000000" filled="t" stroked="f" coordsize="21600,21600">
            <v:path/>
            <v:fill on="t" opacity="6682f" focussize="0,0"/>
            <v:stroke on="f"/>
            <v:imagedata o:title=""/>
            <o:lock v:ext="edit"/>
            <v:textpath on="t" fitpath="t" trim="t" xscale="f" string="内部资料" style="font-family:SimSun;font-size:8pt;v-text-align:center;"/>
          </v:shape>
        </w:pict>
      </w:r>
      <w:r>
        <w:rPr>
          <w:position w:val="-166"/>
        </w:rPr>
        <w:drawing>
          <wp:inline distT="0" distB="0" distL="0" distR="0">
            <wp:extent cx="7451725" cy="527113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452359" cy="52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2" w:type="default"/>
      <w:pgSz w:w="16839" w:h="11906"/>
      <w:pgMar w:top="400" w:right="2525" w:bottom="957" w:left="1999" w:header="0" w:footer="7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3AE334-911A-4372-A21A-606E3C2BF96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000D3C-BE72-486C-8EE6-167BEF4238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D1FC670-E375-4642-A508-45EC9A80F2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F37785D-7176-4FBC-AB80-03811167BD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F9035F9-EFF4-48FE-8DC2-4415A0C76DA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83E3A6D-CBFA-40BE-96A4-90BC4BF440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EAD26EF1-1DEC-4B15-BD83-28CFD4625E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I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7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II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656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2" o:spid="_x0000_s2049" o:spt="136" type="#_x0000_t136" style="position:absolute;left:0pt;margin-left:161.95pt;margin-top:382.55pt;height:74.35pt;width:285.75pt;mso-position-horizontal-relative:page;mso-position-vertical-relative:page;rotation:20643840f;z-index:-25165721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14" o:spid="_x0000_s2058" o:spt="136" type="#_x0000_t136" style="position:absolute;left:0pt;margin-left:161.95pt;margin-top:382.55pt;height:74.35pt;width:285.75pt;mso-position-horizontal-relative:page;mso-position-vertical-relative:page;rotation:20643840f;z-index:-251651072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_x0000_s2059" o:spid="_x0000_s2059" o:spt="136" type="#_x0000_t136" style="position:absolute;left:0pt;margin-left:161.95pt;margin-top:382.55pt;height:74.35pt;width:285.75pt;mso-position-horizontal-relative:page;mso-position-vertical-relative:page;rotation:20643840f;z-index:-25165721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16" o:spid="_x0000_s2060" o:spt="136" type="#_x0000_t136" style="position:absolute;left:0pt;margin-left:161.95pt;margin-top:382.55pt;height:74.35pt;width:285.75pt;mso-position-horizontal-relative:page;mso-position-vertical-relative:page;rotation:20643840f;z-index:-251650048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18" o:spid="_x0000_s2061" o:spt="136" type="#_x0000_t136" style="position:absolute;left:0pt;margin-left:161.95pt;margin-top:382.55pt;height:74.35pt;width:285.75pt;mso-position-horizontal-relative:page;mso-position-vertical-relative:page;rotation:20643840f;z-index:-251649024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20" o:spid="_x0000_s2062" o:spt="136" type="#_x0000_t136" style="position:absolute;left:0pt;margin-left:161.95pt;margin-top:382.55pt;height:74.35pt;width:285.75pt;mso-position-horizontal-relative:page;mso-position-vertical-relative:page;rotation:20643840f;z-index:-251648000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_x0000_s2063" o:spid="_x0000_s2063" o:spt="136" type="#_x0000_t136" style="position:absolute;left:0pt;margin-left:161.95pt;margin-top:382.55pt;height:74.35pt;width:285.75pt;mso-position-horizontal-relative:page;mso-position-vertical-relative:page;rotation:20643840f;z-index:-25165721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4" o:spid="_x0000_s2050" o:spt="136" type="#_x0000_t136" style="position:absolute;left:0pt;margin-left:161.95pt;margin-top:382.55pt;height:74.35pt;width:285.75pt;mso-position-horizontal-relative:page;mso-position-vertical-relative:page;rotation:20643840f;z-index:-251656192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_x0000_s2051" o:spid="_x0000_s2051" o:spt="136" type="#_x0000_t136" style="position:absolute;left:0pt;margin-left:161.95pt;margin-top:382.55pt;height:74.35pt;width:285.75pt;mso-position-horizontal-relative:page;mso-position-vertical-relative:page;rotation:20643840f;z-index:-25165721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6" o:spid="_x0000_s2052" o:spt="136" type="#_x0000_t136" style="position:absolute;left:0pt;margin-left:161.95pt;margin-top:382.55pt;height:74.35pt;width:285.75pt;mso-position-horizontal-relative:page;mso-position-vertical-relative:page;rotation:20643840f;z-index:-251655168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8" o:spid="_x0000_s2053" o:spt="136" type="#_x0000_t136" style="position:absolute;left:0pt;margin-left:161.95pt;margin-top:382.55pt;height:74.35pt;width:285.75pt;mso-position-horizontal-relative:page;mso-position-vertical-relative:page;rotation:20643840f;z-index:-251654144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_x0000_s2054" o:spid="_x0000_s2054" o:spt="136" type="#_x0000_t136" style="position:absolute;left:0pt;margin-left:161.95pt;margin-top:382.55pt;height:74.35pt;width:285.75pt;mso-position-horizontal-relative:page;mso-position-vertical-relative:page;rotation:20643840f;z-index:-25165721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10" o:spid="_x0000_s2055" o:spt="136" type="#_x0000_t136" style="position:absolute;left:0pt;margin-left:161.95pt;margin-top:382.55pt;height:74.35pt;width:285.75pt;mso-position-horizontal-relative:page;mso-position-vertical-relative:page;rotation:20643840f;z-index:-251653120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PowerPlusWaterMarkObject12" o:spid="_x0000_s2056" o:spt="136" type="#_x0000_t136" style="position:absolute;left:0pt;margin-left:161.95pt;margin-top:382.55pt;height:74.35pt;width:285.75pt;mso-position-horizontal-relative:page;mso-position-vertical-relative:page;rotation:20643840f;z-index:-25165209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_x0000_s2057" o:spid="_x0000_s2057" o:spt="136" type="#_x0000_t136" style="position:absolute;left:0pt;margin-left:161.95pt;margin-top:382.55pt;height:74.35pt;width:285.75pt;mso-position-horizontal-relative:page;mso-position-vertical-relative:page;rotation:20643840f;z-index:-25165721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内部资料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0NGU4Y2JjNzcxOWZhOGI4ZDczMTc0ODBiM2YyZmQifQ=="/>
  </w:docVars>
  <w:rsids>
    <w:rsidRoot w:val="00000000"/>
    <w:rsid w:val="2A240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0" Type="http://schemas.openxmlformats.org/officeDocument/2006/relationships/fontTable" Target="fontTable.xml"/><Relationship Id="rId5" Type="http://schemas.openxmlformats.org/officeDocument/2006/relationships/header" Target="header1.xml"/><Relationship Id="rId49" Type="http://schemas.openxmlformats.org/officeDocument/2006/relationships/customXml" Target="../customXml/item1.xml"/><Relationship Id="rId48" Type="http://schemas.openxmlformats.org/officeDocument/2006/relationships/image" Target="media/image5.jpeg"/><Relationship Id="rId47" Type="http://schemas.openxmlformats.org/officeDocument/2006/relationships/image" Target="media/image4.jpeg"/><Relationship Id="rId46" Type="http://schemas.openxmlformats.org/officeDocument/2006/relationships/image" Target="media/image3.jpeg"/><Relationship Id="rId45" Type="http://schemas.openxmlformats.org/officeDocument/2006/relationships/image" Target="media/image2.png"/><Relationship Id="rId44" Type="http://schemas.openxmlformats.org/officeDocument/2006/relationships/image" Target="media/image1.png"/><Relationship Id="rId43" Type="http://schemas.openxmlformats.org/officeDocument/2006/relationships/theme" Target="theme/theme1.xml"/><Relationship Id="rId42" Type="http://schemas.openxmlformats.org/officeDocument/2006/relationships/footer" Target="footer22.xml"/><Relationship Id="rId41" Type="http://schemas.openxmlformats.org/officeDocument/2006/relationships/footer" Target="footer21.xml"/><Relationship Id="rId40" Type="http://schemas.openxmlformats.org/officeDocument/2006/relationships/footer" Target="footer20.xml"/><Relationship Id="rId4" Type="http://schemas.openxmlformats.org/officeDocument/2006/relationships/endnotes" Target="endnotes.xml"/><Relationship Id="rId39" Type="http://schemas.openxmlformats.org/officeDocument/2006/relationships/header" Target="header16.xml"/><Relationship Id="rId38" Type="http://schemas.openxmlformats.org/officeDocument/2006/relationships/footer" Target="footer19.xml"/><Relationship Id="rId37" Type="http://schemas.openxmlformats.org/officeDocument/2006/relationships/header" Target="header15.xml"/><Relationship Id="rId36" Type="http://schemas.openxmlformats.org/officeDocument/2006/relationships/footer" Target="footer18.xml"/><Relationship Id="rId35" Type="http://schemas.openxmlformats.org/officeDocument/2006/relationships/header" Target="header14.xml"/><Relationship Id="rId34" Type="http://schemas.openxmlformats.org/officeDocument/2006/relationships/footer" Target="footer17.xml"/><Relationship Id="rId33" Type="http://schemas.openxmlformats.org/officeDocument/2006/relationships/header" Target="header13.xml"/><Relationship Id="rId32" Type="http://schemas.openxmlformats.org/officeDocument/2006/relationships/footer" Target="footer16.xml"/><Relationship Id="rId31" Type="http://schemas.openxmlformats.org/officeDocument/2006/relationships/header" Target="header12.xml"/><Relationship Id="rId30" Type="http://schemas.openxmlformats.org/officeDocument/2006/relationships/footer" Target="footer15.xml"/><Relationship Id="rId3" Type="http://schemas.openxmlformats.org/officeDocument/2006/relationships/footnotes" Target="footnotes.xml"/><Relationship Id="rId29" Type="http://schemas.openxmlformats.org/officeDocument/2006/relationships/header" Target="header11.xml"/><Relationship Id="rId28" Type="http://schemas.openxmlformats.org/officeDocument/2006/relationships/footer" Target="footer14.xml"/><Relationship Id="rId27" Type="http://schemas.openxmlformats.org/officeDocument/2006/relationships/header" Target="header10.xml"/><Relationship Id="rId26" Type="http://schemas.openxmlformats.org/officeDocument/2006/relationships/footer" Target="footer13.xml"/><Relationship Id="rId25" Type="http://schemas.openxmlformats.org/officeDocument/2006/relationships/footer" Target="footer12.xml"/><Relationship Id="rId24" Type="http://schemas.openxmlformats.org/officeDocument/2006/relationships/header" Target="header9.xml"/><Relationship Id="rId23" Type="http://schemas.openxmlformats.org/officeDocument/2006/relationships/footer" Target="footer11.xml"/><Relationship Id="rId22" Type="http://schemas.openxmlformats.org/officeDocument/2006/relationships/header" Target="header8.xml"/><Relationship Id="rId21" Type="http://schemas.openxmlformats.org/officeDocument/2006/relationships/footer" Target="footer10.xml"/><Relationship Id="rId20" Type="http://schemas.openxmlformats.org/officeDocument/2006/relationships/header" Target="header7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header" Target="header6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2024-05-22T18:16:00Z</dcterms:created>
  <dc:creator>Windows 用户</dc:creator>
  <cp:lastModifiedBy>朕已经忘了大明湖畔了</cp:lastModifiedBy>
  <dcterms:modified xsi:type="dcterms:W3CDTF">2024-05-23T05:28:37Z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2024-05-23T13:25:44Z</vt:filetime>
  </property>
  <property fmtid="{D5CDD505-2E9C-101B-9397-08002B2CF9AE}" pid="4" name="KSOProductBuildVer">
    <vt:lpwstr>2052-12.1.0.16417</vt:lpwstr>
  </property>
  <property fmtid="{D5CDD505-2E9C-101B-9397-08002B2CF9AE}" pid="5" name="ICV">
    <vt:lpwstr>39A6C53DB4784AF6947D01DEBF0AA335_12</vt:lpwstr>
  </property>
</Properties>
</file>