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64613">
      <w:pPr>
        <w:jc w:val="center"/>
        <w:rPr>
          <w:rFonts w:hint="eastAsia" w:ascii="微软雅黑" w:hAnsi="微软雅黑" w:eastAsia="微软雅黑" w:cs="微软雅黑"/>
          <w:sz w:val="44"/>
          <w:szCs w:val="44"/>
        </w:rPr>
      </w:pPr>
      <w:bookmarkStart w:id="0" w:name="_Toc24724723"/>
      <w:r>
        <w:rPr>
          <w:rFonts w:hint="eastAsia" w:ascii="微软雅黑" w:hAnsi="微软雅黑" w:eastAsia="微软雅黑" w:cs="微软雅黑"/>
          <w:sz w:val="44"/>
          <w:szCs w:val="44"/>
        </w:rPr>
        <w:t>安全生产领域基层政务公开标准目录</w:t>
      </w:r>
    </w:p>
    <w:p w14:paraId="041FADC7">
      <w:pPr>
        <w:jc w:val="center"/>
        <w:rPr>
          <w:rFonts w:ascii="黑体" w:hAnsi="黑体" w:eastAsia="黑体"/>
          <w:sz w:val="18"/>
          <w:szCs w:val="18"/>
        </w:rPr>
      </w:pPr>
    </w:p>
    <w:tbl>
      <w:tblPr>
        <w:tblStyle w:val="6"/>
        <w:tblW w:w="15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50"/>
        <w:gridCol w:w="1886"/>
        <w:gridCol w:w="1658"/>
        <w:gridCol w:w="2126"/>
        <w:gridCol w:w="1701"/>
        <w:gridCol w:w="1134"/>
        <w:gridCol w:w="1276"/>
        <w:gridCol w:w="705"/>
        <w:gridCol w:w="567"/>
        <w:gridCol w:w="567"/>
        <w:gridCol w:w="709"/>
        <w:gridCol w:w="567"/>
        <w:gridCol w:w="567"/>
        <w:gridCol w:w="709"/>
      </w:tblGrid>
      <w:tr w14:paraId="22D8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vMerge w:val="restart"/>
            <w:shd w:val="clear" w:color="auto" w:fill="auto"/>
            <w:vAlign w:val="center"/>
          </w:tcPr>
          <w:p w14:paraId="662C3A06">
            <w:pPr>
              <w:widowControl/>
              <w:jc w:val="center"/>
              <w:rPr>
                <w:rFonts w:ascii="仿宋" w:hAnsi="仿宋" w:eastAsia="仿宋"/>
                <w:b/>
                <w:color w:val="000000"/>
                <w:kern w:val="0"/>
                <w:sz w:val="15"/>
                <w:szCs w:val="15"/>
              </w:rPr>
            </w:pPr>
            <w:r>
              <w:rPr>
                <w:rFonts w:hint="eastAsia" w:ascii="仿宋" w:hAnsi="仿宋" w:eastAsia="仿宋"/>
                <w:b/>
                <w:color w:val="000000"/>
                <w:kern w:val="0"/>
                <w:sz w:val="15"/>
                <w:szCs w:val="15"/>
              </w:rPr>
              <w:t>序号</w:t>
            </w:r>
          </w:p>
        </w:tc>
        <w:tc>
          <w:tcPr>
            <w:tcW w:w="2736" w:type="dxa"/>
            <w:gridSpan w:val="2"/>
            <w:shd w:val="clear" w:color="auto" w:fill="auto"/>
            <w:vAlign w:val="center"/>
          </w:tcPr>
          <w:p w14:paraId="362984C6">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公开事项</w:t>
            </w:r>
          </w:p>
        </w:tc>
        <w:tc>
          <w:tcPr>
            <w:tcW w:w="1658" w:type="dxa"/>
            <w:vMerge w:val="restart"/>
            <w:shd w:val="clear" w:color="auto" w:fill="auto"/>
            <w:vAlign w:val="center"/>
          </w:tcPr>
          <w:p w14:paraId="09AED195">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公开内容（要素）</w:t>
            </w:r>
          </w:p>
        </w:tc>
        <w:tc>
          <w:tcPr>
            <w:tcW w:w="2126" w:type="dxa"/>
            <w:vMerge w:val="restart"/>
            <w:shd w:val="clear" w:color="auto" w:fill="auto"/>
            <w:vAlign w:val="center"/>
          </w:tcPr>
          <w:p w14:paraId="00C51A43">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w:t>
            </w:r>
          </w:p>
          <w:p w14:paraId="762AC3AB">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依据</w:t>
            </w:r>
          </w:p>
        </w:tc>
        <w:tc>
          <w:tcPr>
            <w:tcW w:w="1701" w:type="dxa"/>
            <w:vMerge w:val="restart"/>
            <w:shd w:val="clear" w:color="auto" w:fill="auto"/>
            <w:vAlign w:val="center"/>
          </w:tcPr>
          <w:p w14:paraId="3EEB56E4">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w:t>
            </w:r>
          </w:p>
          <w:p w14:paraId="0BDA2AF2">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时限</w:t>
            </w:r>
          </w:p>
        </w:tc>
        <w:tc>
          <w:tcPr>
            <w:tcW w:w="1134" w:type="dxa"/>
            <w:vMerge w:val="restart"/>
            <w:shd w:val="clear" w:color="auto" w:fill="auto"/>
            <w:vAlign w:val="center"/>
          </w:tcPr>
          <w:p w14:paraId="7A9F3626">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w:t>
            </w:r>
          </w:p>
          <w:p w14:paraId="21387234">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主体</w:t>
            </w:r>
          </w:p>
        </w:tc>
        <w:tc>
          <w:tcPr>
            <w:tcW w:w="1276" w:type="dxa"/>
            <w:vMerge w:val="restart"/>
            <w:shd w:val="clear" w:color="auto" w:fill="auto"/>
            <w:vAlign w:val="center"/>
          </w:tcPr>
          <w:p w14:paraId="3971D04A">
            <w:pPr>
              <w:widowControl/>
              <w:spacing w:line="0" w:lineRule="atLeast"/>
              <w:jc w:val="center"/>
              <w:rPr>
                <w:rFonts w:ascii="仿宋" w:hAnsi="仿宋" w:eastAsia="仿宋" w:cs="宋体"/>
                <w:b/>
                <w:kern w:val="0"/>
                <w:sz w:val="15"/>
                <w:szCs w:val="15"/>
              </w:rPr>
            </w:pPr>
            <w:r>
              <w:rPr>
                <w:rFonts w:hint="eastAsia" w:ascii="仿宋" w:hAnsi="仿宋" w:eastAsia="仿宋" w:cs="宋体"/>
                <w:b/>
                <w:kern w:val="0"/>
                <w:sz w:val="15"/>
                <w:szCs w:val="15"/>
              </w:rPr>
              <w:t>公开渠道和</w:t>
            </w:r>
          </w:p>
          <w:p w14:paraId="7FF1FCAB">
            <w:pPr>
              <w:widowControl/>
              <w:spacing w:line="0" w:lineRule="atLeast"/>
              <w:jc w:val="center"/>
              <w:rPr>
                <w:rFonts w:ascii="仿宋" w:hAnsi="仿宋" w:eastAsia="仿宋" w:cs="宋体"/>
                <w:b/>
                <w:kern w:val="0"/>
                <w:sz w:val="15"/>
                <w:szCs w:val="15"/>
              </w:rPr>
            </w:pPr>
            <w:r>
              <w:rPr>
                <w:rFonts w:hint="eastAsia" w:ascii="仿宋" w:hAnsi="仿宋" w:eastAsia="仿宋" w:cs="宋体"/>
                <w:b/>
                <w:kern w:val="0"/>
                <w:sz w:val="15"/>
                <w:szCs w:val="15"/>
              </w:rPr>
              <w:t>载体</w:t>
            </w:r>
          </w:p>
        </w:tc>
        <w:tc>
          <w:tcPr>
            <w:tcW w:w="1272" w:type="dxa"/>
            <w:gridSpan w:val="2"/>
            <w:shd w:val="clear" w:color="auto" w:fill="auto"/>
            <w:vAlign w:val="center"/>
          </w:tcPr>
          <w:p w14:paraId="61C4065C">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公开对象</w:t>
            </w:r>
          </w:p>
        </w:tc>
        <w:tc>
          <w:tcPr>
            <w:tcW w:w="1276" w:type="dxa"/>
            <w:gridSpan w:val="2"/>
            <w:shd w:val="clear" w:color="auto" w:fill="auto"/>
            <w:vAlign w:val="center"/>
          </w:tcPr>
          <w:p w14:paraId="383C2850">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公开方式</w:t>
            </w:r>
          </w:p>
        </w:tc>
        <w:tc>
          <w:tcPr>
            <w:tcW w:w="1134" w:type="dxa"/>
            <w:gridSpan w:val="2"/>
            <w:shd w:val="clear" w:color="auto" w:fill="auto"/>
            <w:vAlign w:val="center"/>
          </w:tcPr>
          <w:p w14:paraId="55EF57F6">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公开层级</w:t>
            </w:r>
          </w:p>
        </w:tc>
        <w:tc>
          <w:tcPr>
            <w:tcW w:w="709" w:type="dxa"/>
            <w:vMerge w:val="restart"/>
            <w:vAlign w:val="center"/>
          </w:tcPr>
          <w:p w14:paraId="7ECB54FB">
            <w:pPr>
              <w:widowControl/>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备注</w:t>
            </w:r>
          </w:p>
        </w:tc>
      </w:tr>
      <w:tr w14:paraId="51F8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vMerge w:val="continue"/>
            <w:shd w:val="clear" w:color="auto" w:fill="auto"/>
            <w:vAlign w:val="center"/>
          </w:tcPr>
          <w:p w14:paraId="6A6B0617">
            <w:pPr>
              <w:widowControl/>
              <w:jc w:val="center"/>
              <w:rPr>
                <w:rFonts w:ascii="仿宋" w:hAnsi="仿宋" w:eastAsia="仿宋"/>
                <w:b/>
                <w:color w:val="000000"/>
                <w:kern w:val="0"/>
                <w:sz w:val="15"/>
                <w:szCs w:val="15"/>
              </w:rPr>
            </w:pPr>
          </w:p>
        </w:tc>
        <w:tc>
          <w:tcPr>
            <w:tcW w:w="850" w:type="dxa"/>
            <w:shd w:val="clear" w:color="auto" w:fill="auto"/>
            <w:vAlign w:val="center"/>
          </w:tcPr>
          <w:p w14:paraId="60747A42">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一级</w:t>
            </w:r>
          </w:p>
          <w:p w14:paraId="042938F4">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事项</w:t>
            </w:r>
          </w:p>
        </w:tc>
        <w:tc>
          <w:tcPr>
            <w:tcW w:w="1886" w:type="dxa"/>
            <w:shd w:val="clear" w:color="auto" w:fill="auto"/>
            <w:vAlign w:val="center"/>
          </w:tcPr>
          <w:p w14:paraId="79C10C0C">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二级</w:t>
            </w:r>
          </w:p>
          <w:p w14:paraId="62BF1273">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事项</w:t>
            </w:r>
          </w:p>
        </w:tc>
        <w:tc>
          <w:tcPr>
            <w:tcW w:w="1658" w:type="dxa"/>
            <w:vMerge w:val="continue"/>
            <w:shd w:val="clear" w:color="auto" w:fill="auto"/>
            <w:vAlign w:val="center"/>
          </w:tcPr>
          <w:p w14:paraId="375AD677">
            <w:pPr>
              <w:widowControl/>
              <w:spacing w:line="0" w:lineRule="atLeast"/>
              <w:jc w:val="center"/>
              <w:rPr>
                <w:rFonts w:ascii="仿宋" w:hAnsi="仿宋" w:eastAsia="仿宋" w:cs="宋体"/>
                <w:b/>
                <w:color w:val="000000"/>
                <w:kern w:val="0"/>
                <w:sz w:val="15"/>
                <w:szCs w:val="15"/>
              </w:rPr>
            </w:pPr>
          </w:p>
        </w:tc>
        <w:tc>
          <w:tcPr>
            <w:tcW w:w="2126" w:type="dxa"/>
            <w:vMerge w:val="continue"/>
            <w:shd w:val="clear" w:color="auto" w:fill="auto"/>
            <w:vAlign w:val="center"/>
          </w:tcPr>
          <w:p w14:paraId="1DED3AE1">
            <w:pPr>
              <w:widowControl/>
              <w:spacing w:line="0" w:lineRule="atLeast"/>
              <w:jc w:val="center"/>
              <w:rPr>
                <w:rFonts w:ascii="仿宋" w:hAnsi="仿宋" w:eastAsia="仿宋" w:cs="宋体"/>
                <w:b/>
                <w:color w:val="000000"/>
                <w:kern w:val="0"/>
                <w:sz w:val="15"/>
                <w:szCs w:val="15"/>
              </w:rPr>
            </w:pPr>
          </w:p>
        </w:tc>
        <w:tc>
          <w:tcPr>
            <w:tcW w:w="1701" w:type="dxa"/>
            <w:vMerge w:val="continue"/>
            <w:shd w:val="clear" w:color="auto" w:fill="auto"/>
            <w:vAlign w:val="center"/>
          </w:tcPr>
          <w:p w14:paraId="6A7A493F">
            <w:pPr>
              <w:widowControl/>
              <w:spacing w:line="0" w:lineRule="atLeast"/>
              <w:jc w:val="center"/>
              <w:rPr>
                <w:rFonts w:ascii="仿宋" w:hAnsi="仿宋" w:eastAsia="仿宋" w:cs="宋体"/>
                <w:b/>
                <w:color w:val="000000"/>
                <w:kern w:val="0"/>
                <w:sz w:val="15"/>
                <w:szCs w:val="15"/>
              </w:rPr>
            </w:pPr>
          </w:p>
        </w:tc>
        <w:tc>
          <w:tcPr>
            <w:tcW w:w="1134" w:type="dxa"/>
            <w:vMerge w:val="continue"/>
            <w:shd w:val="clear" w:color="auto" w:fill="auto"/>
            <w:vAlign w:val="center"/>
          </w:tcPr>
          <w:p w14:paraId="4328970B">
            <w:pPr>
              <w:widowControl/>
              <w:spacing w:line="0" w:lineRule="atLeast"/>
              <w:jc w:val="center"/>
              <w:rPr>
                <w:rFonts w:ascii="仿宋" w:hAnsi="仿宋" w:eastAsia="仿宋" w:cs="宋体"/>
                <w:b/>
                <w:color w:val="000000"/>
                <w:kern w:val="0"/>
                <w:sz w:val="15"/>
                <w:szCs w:val="15"/>
              </w:rPr>
            </w:pPr>
          </w:p>
        </w:tc>
        <w:tc>
          <w:tcPr>
            <w:tcW w:w="1276" w:type="dxa"/>
            <w:vMerge w:val="continue"/>
            <w:shd w:val="clear" w:color="auto" w:fill="auto"/>
            <w:vAlign w:val="center"/>
          </w:tcPr>
          <w:p w14:paraId="38888E51">
            <w:pPr>
              <w:widowControl/>
              <w:spacing w:line="0" w:lineRule="atLeast"/>
              <w:jc w:val="center"/>
              <w:rPr>
                <w:rFonts w:ascii="仿宋" w:hAnsi="仿宋" w:eastAsia="仿宋" w:cs="宋体"/>
                <w:b/>
                <w:kern w:val="0"/>
                <w:sz w:val="15"/>
                <w:szCs w:val="15"/>
              </w:rPr>
            </w:pPr>
          </w:p>
        </w:tc>
        <w:tc>
          <w:tcPr>
            <w:tcW w:w="705" w:type="dxa"/>
            <w:shd w:val="clear" w:color="auto" w:fill="auto"/>
            <w:vAlign w:val="center"/>
          </w:tcPr>
          <w:p w14:paraId="0AC26AFB">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全社会</w:t>
            </w:r>
          </w:p>
        </w:tc>
        <w:tc>
          <w:tcPr>
            <w:tcW w:w="567" w:type="dxa"/>
            <w:shd w:val="clear" w:color="auto" w:fill="auto"/>
            <w:vAlign w:val="center"/>
          </w:tcPr>
          <w:p w14:paraId="1CBC87AF">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特定</w:t>
            </w:r>
          </w:p>
          <w:p w14:paraId="2C7BC9B9">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群众</w:t>
            </w:r>
          </w:p>
        </w:tc>
        <w:tc>
          <w:tcPr>
            <w:tcW w:w="567" w:type="dxa"/>
            <w:shd w:val="clear" w:color="auto" w:fill="auto"/>
            <w:vAlign w:val="center"/>
          </w:tcPr>
          <w:p w14:paraId="627871C4">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主动</w:t>
            </w:r>
          </w:p>
        </w:tc>
        <w:tc>
          <w:tcPr>
            <w:tcW w:w="709" w:type="dxa"/>
            <w:shd w:val="clear" w:color="auto" w:fill="auto"/>
            <w:vAlign w:val="center"/>
          </w:tcPr>
          <w:p w14:paraId="3764AC6B">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依申请</w:t>
            </w:r>
          </w:p>
        </w:tc>
        <w:tc>
          <w:tcPr>
            <w:tcW w:w="567" w:type="dxa"/>
            <w:shd w:val="clear" w:color="auto" w:fill="auto"/>
            <w:vAlign w:val="center"/>
          </w:tcPr>
          <w:p w14:paraId="1F52EE76">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县级</w:t>
            </w:r>
          </w:p>
        </w:tc>
        <w:tc>
          <w:tcPr>
            <w:tcW w:w="567" w:type="dxa"/>
            <w:shd w:val="clear" w:color="auto" w:fill="auto"/>
            <w:vAlign w:val="center"/>
          </w:tcPr>
          <w:p w14:paraId="191AA451">
            <w:pPr>
              <w:widowControl/>
              <w:spacing w:line="0" w:lineRule="atLeast"/>
              <w:jc w:val="center"/>
              <w:rPr>
                <w:rFonts w:ascii="仿宋" w:hAnsi="仿宋" w:eastAsia="仿宋" w:cs="宋体"/>
                <w:b/>
                <w:color w:val="000000"/>
                <w:kern w:val="0"/>
                <w:sz w:val="15"/>
                <w:szCs w:val="15"/>
              </w:rPr>
            </w:pPr>
            <w:r>
              <w:rPr>
                <w:rFonts w:hint="eastAsia" w:ascii="仿宋" w:hAnsi="仿宋" w:eastAsia="仿宋" w:cs="宋体"/>
                <w:b/>
                <w:color w:val="000000"/>
                <w:kern w:val="0"/>
                <w:sz w:val="15"/>
                <w:szCs w:val="15"/>
              </w:rPr>
              <w:t>乡镇</w:t>
            </w:r>
          </w:p>
        </w:tc>
        <w:tc>
          <w:tcPr>
            <w:tcW w:w="709" w:type="dxa"/>
            <w:vMerge w:val="continue"/>
          </w:tcPr>
          <w:p w14:paraId="5CC86851">
            <w:pPr>
              <w:widowControl/>
              <w:spacing w:line="0" w:lineRule="atLeast"/>
              <w:jc w:val="center"/>
              <w:rPr>
                <w:rFonts w:ascii="仿宋" w:hAnsi="仿宋" w:eastAsia="仿宋" w:cs="宋体"/>
                <w:b/>
                <w:color w:val="000000"/>
                <w:kern w:val="0"/>
                <w:sz w:val="15"/>
                <w:szCs w:val="15"/>
              </w:rPr>
            </w:pPr>
          </w:p>
        </w:tc>
      </w:tr>
      <w:tr w14:paraId="23B4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32E4927">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672A176A">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许可</w:t>
            </w:r>
          </w:p>
        </w:tc>
        <w:tc>
          <w:tcPr>
            <w:tcW w:w="1886" w:type="dxa"/>
            <w:shd w:val="clear" w:color="auto" w:fill="auto"/>
            <w:vAlign w:val="center"/>
          </w:tcPr>
          <w:p w14:paraId="2B098AC3">
            <w:pPr>
              <w:spacing w:line="240" w:lineRule="exact"/>
              <w:jc w:val="center"/>
              <w:rPr>
                <w:rFonts w:ascii="仿宋" w:hAnsi="仿宋" w:eastAsia="仿宋"/>
                <w:sz w:val="15"/>
                <w:szCs w:val="15"/>
              </w:rPr>
            </w:pPr>
            <w:r>
              <w:rPr>
                <w:rFonts w:hint="eastAsia" w:ascii="仿宋" w:hAnsi="仿宋" w:eastAsia="仿宋"/>
                <w:sz w:val="15"/>
                <w:szCs w:val="15"/>
              </w:rPr>
              <w:t>烟花爆竹经营（零售）许可证核发</w:t>
            </w:r>
          </w:p>
        </w:tc>
        <w:tc>
          <w:tcPr>
            <w:tcW w:w="1658" w:type="dxa"/>
            <w:shd w:val="clear" w:color="auto" w:fill="auto"/>
            <w:vAlign w:val="center"/>
          </w:tcPr>
          <w:p w14:paraId="56C7FEF2">
            <w:pPr>
              <w:spacing w:line="240" w:lineRule="exact"/>
              <w:jc w:val="center"/>
              <w:rPr>
                <w:rFonts w:ascii="仿宋" w:hAnsi="仿宋" w:eastAsia="仿宋"/>
                <w:sz w:val="15"/>
                <w:szCs w:val="15"/>
              </w:rPr>
            </w:pPr>
            <w:r>
              <w:rPr>
                <w:rFonts w:hint="eastAsia" w:ascii="仿宋" w:hAnsi="仿宋" w:eastAsia="仿宋"/>
                <w:sz w:val="15"/>
                <w:szCs w:val="15"/>
              </w:rPr>
              <w:t>1.办事指南：主要包括事项名称、设定依据、申请条件、办理材料、办理地点、办理时间、联系电话、办理流程、办理期限、申请行政许可需要提交的全部材料目录及办理情况;</w:t>
            </w:r>
            <w:r>
              <w:rPr>
                <w:rFonts w:hint="eastAsia" w:ascii="仿宋" w:hAnsi="仿宋" w:eastAsia="仿宋"/>
                <w:sz w:val="15"/>
                <w:szCs w:val="15"/>
              </w:rPr>
              <w:br w:type="textWrapping"/>
            </w:r>
            <w:r>
              <w:rPr>
                <w:rFonts w:hint="eastAsia" w:ascii="仿宋" w:hAnsi="仿宋" w:eastAsia="仿宋"/>
                <w:sz w:val="15"/>
                <w:szCs w:val="15"/>
              </w:rPr>
              <w:t>2.行政许可决定。</w:t>
            </w:r>
          </w:p>
        </w:tc>
        <w:tc>
          <w:tcPr>
            <w:tcW w:w="2126" w:type="dxa"/>
            <w:shd w:val="clear" w:color="auto" w:fill="auto"/>
            <w:vAlign w:val="center"/>
          </w:tcPr>
          <w:p w14:paraId="50A326DB">
            <w:pPr>
              <w:spacing w:line="240" w:lineRule="exact"/>
              <w:jc w:val="left"/>
              <w:rPr>
                <w:rFonts w:hint="eastAsia"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1.【部门规章】</w:t>
            </w:r>
            <w:r>
              <w:rPr>
                <w:rFonts w:hint="eastAsia" w:ascii="仿宋" w:hAnsi="仿宋" w:eastAsia="仿宋"/>
                <w:sz w:val="15"/>
                <w:szCs w:val="15"/>
              </w:rPr>
              <w:t>《烟花爆竹安全管理条例》</w:t>
            </w:r>
          </w:p>
          <w:p w14:paraId="5BC88EEB">
            <w:pPr>
              <w:spacing w:line="240" w:lineRule="exact"/>
              <w:jc w:val="left"/>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2.【部门规章】</w:t>
            </w:r>
            <w:r>
              <w:rPr>
                <w:rFonts w:hint="eastAsia" w:ascii="仿宋" w:hAnsi="仿宋" w:eastAsia="仿宋"/>
                <w:sz w:val="15"/>
                <w:szCs w:val="15"/>
              </w:rPr>
              <w:t>《烟花爆竹经营许可实施办法》</w:t>
            </w:r>
          </w:p>
        </w:tc>
        <w:tc>
          <w:tcPr>
            <w:tcW w:w="1701" w:type="dxa"/>
            <w:shd w:val="clear" w:color="auto" w:fill="auto"/>
            <w:vAlign w:val="center"/>
          </w:tcPr>
          <w:p w14:paraId="709CE319">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3188CF3D">
            <w:pPr>
              <w:spacing w:line="240" w:lineRule="exact"/>
              <w:jc w:val="center"/>
              <w:rPr>
                <w:rFonts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F2BADB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DDB2BA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48A2D2">
            <w:pPr>
              <w:spacing w:line="240" w:lineRule="exact"/>
              <w:jc w:val="center"/>
              <w:rPr>
                <w:rFonts w:ascii="仿宋" w:hAnsi="仿宋" w:eastAsia="仿宋"/>
                <w:sz w:val="15"/>
                <w:szCs w:val="15"/>
              </w:rPr>
            </w:pPr>
          </w:p>
        </w:tc>
        <w:tc>
          <w:tcPr>
            <w:tcW w:w="567" w:type="dxa"/>
            <w:shd w:val="clear" w:color="auto" w:fill="auto"/>
            <w:vAlign w:val="center"/>
          </w:tcPr>
          <w:p w14:paraId="5CC92FB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1D65F3D">
            <w:pPr>
              <w:spacing w:line="240" w:lineRule="exact"/>
              <w:jc w:val="center"/>
              <w:rPr>
                <w:rFonts w:ascii="仿宋" w:hAnsi="仿宋" w:eastAsia="仿宋"/>
                <w:sz w:val="15"/>
                <w:szCs w:val="15"/>
              </w:rPr>
            </w:pPr>
          </w:p>
        </w:tc>
        <w:tc>
          <w:tcPr>
            <w:tcW w:w="567" w:type="dxa"/>
            <w:shd w:val="clear" w:color="auto" w:fill="auto"/>
            <w:vAlign w:val="center"/>
          </w:tcPr>
          <w:p w14:paraId="6C7E925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EEB1A93">
            <w:pPr>
              <w:spacing w:line="240" w:lineRule="exact"/>
              <w:jc w:val="center"/>
              <w:rPr>
                <w:rFonts w:ascii="仿宋" w:hAnsi="仿宋" w:eastAsia="仿宋"/>
                <w:sz w:val="15"/>
                <w:szCs w:val="15"/>
              </w:rPr>
            </w:pPr>
          </w:p>
        </w:tc>
        <w:tc>
          <w:tcPr>
            <w:tcW w:w="709" w:type="dxa"/>
          </w:tcPr>
          <w:p w14:paraId="696F5801">
            <w:pPr>
              <w:spacing w:line="240" w:lineRule="exact"/>
              <w:jc w:val="center"/>
              <w:rPr>
                <w:rFonts w:ascii="仿宋" w:hAnsi="仿宋" w:eastAsia="仿宋"/>
                <w:sz w:val="15"/>
                <w:szCs w:val="15"/>
              </w:rPr>
            </w:pPr>
          </w:p>
        </w:tc>
      </w:tr>
      <w:tr w14:paraId="3FD5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521BD3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E0AF354">
            <w:pPr>
              <w:spacing w:line="240" w:lineRule="exact"/>
              <w:jc w:val="center"/>
              <w:rPr>
                <w:rFonts w:ascii="仿宋" w:hAnsi="仿宋" w:eastAsia="仿宋"/>
                <w:sz w:val="15"/>
                <w:szCs w:val="15"/>
              </w:rPr>
            </w:pPr>
          </w:p>
        </w:tc>
        <w:tc>
          <w:tcPr>
            <w:tcW w:w="1886" w:type="dxa"/>
            <w:shd w:val="clear" w:color="auto" w:fill="auto"/>
            <w:vAlign w:val="center"/>
          </w:tcPr>
          <w:p w14:paraId="5D5DB2B1">
            <w:pPr>
              <w:spacing w:line="240" w:lineRule="exact"/>
              <w:jc w:val="center"/>
              <w:rPr>
                <w:rFonts w:ascii="仿宋" w:hAnsi="仿宋" w:eastAsia="仿宋"/>
                <w:sz w:val="15"/>
                <w:szCs w:val="15"/>
              </w:rPr>
            </w:pPr>
            <w:r>
              <w:rPr>
                <w:rFonts w:hint="eastAsia" w:ascii="仿宋" w:hAnsi="仿宋" w:eastAsia="仿宋"/>
                <w:sz w:val="15"/>
                <w:szCs w:val="15"/>
              </w:rPr>
              <w:t>危险化学品经营许可证核发</w:t>
            </w:r>
          </w:p>
        </w:tc>
        <w:tc>
          <w:tcPr>
            <w:tcW w:w="1658" w:type="dxa"/>
            <w:shd w:val="clear" w:color="auto" w:fill="auto"/>
            <w:vAlign w:val="center"/>
          </w:tcPr>
          <w:p w14:paraId="66097058">
            <w:pPr>
              <w:spacing w:line="240" w:lineRule="exact"/>
              <w:jc w:val="center"/>
              <w:rPr>
                <w:rFonts w:ascii="仿宋" w:hAnsi="仿宋" w:eastAsia="仿宋"/>
                <w:sz w:val="15"/>
                <w:szCs w:val="15"/>
              </w:rPr>
            </w:pPr>
            <w:r>
              <w:rPr>
                <w:rFonts w:hint="eastAsia" w:ascii="仿宋" w:hAnsi="仿宋" w:eastAsia="仿宋"/>
                <w:sz w:val="15"/>
                <w:szCs w:val="15"/>
              </w:rPr>
              <w:t>1.办事指南：内容同上;</w:t>
            </w:r>
            <w:r>
              <w:rPr>
                <w:rFonts w:hint="eastAsia" w:ascii="仿宋" w:hAnsi="仿宋" w:eastAsia="仿宋"/>
                <w:sz w:val="15"/>
                <w:szCs w:val="15"/>
              </w:rPr>
              <w:br w:type="textWrapping"/>
            </w:r>
            <w:r>
              <w:rPr>
                <w:rFonts w:hint="eastAsia" w:ascii="仿宋" w:hAnsi="仿宋" w:eastAsia="仿宋"/>
                <w:sz w:val="15"/>
                <w:szCs w:val="15"/>
              </w:rPr>
              <w:t>2.行政许可决定。</w:t>
            </w:r>
          </w:p>
        </w:tc>
        <w:tc>
          <w:tcPr>
            <w:tcW w:w="2126" w:type="dxa"/>
            <w:shd w:val="clear" w:color="auto" w:fill="auto"/>
            <w:vAlign w:val="center"/>
          </w:tcPr>
          <w:p w14:paraId="288E839B">
            <w:pPr>
              <w:spacing w:line="240" w:lineRule="exact"/>
              <w:jc w:val="left"/>
              <w:rPr>
                <w:rFonts w:hint="eastAsia"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1.【部门规章】</w:t>
            </w:r>
            <w:r>
              <w:rPr>
                <w:rFonts w:hint="eastAsia" w:ascii="仿宋" w:hAnsi="仿宋" w:eastAsia="仿宋"/>
                <w:sz w:val="15"/>
                <w:szCs w:val="15"/>
              </w:rPr>
              <w:t>《危险化学品安全管理条例》</w:t>
            </w:r>
          </w:p>
          <w:p w14:paraId="7EB84D32">
            <w:pPr>
              <w:spacing w:line="240" w:lineRule="exact"/>
              <w:jc w:val="left"/>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2.【部门规章】</w:t>
            </w:r>
            <w:r>
              <w:rPr>
                <w:rFonts w:hint="eastAsia" w:ascii="仿宋" w:hAnsi="仿宋" w:eastAsia="仿宋"/>
                <w:sz w:val="15"/>
                <w:szCs w:val="15"/>
              </w:rPr>
              <w:t>《危险化学品经营许可证管理办法》</w:t>
            </w:r>
          </w:p>
        </w:tc>
        <w:tc>
          <w:tcPr>
            <w:tcW w:w="1701" w:type="dxa"/>
            <w:shd w:val="clear" w:color="auto" w:fill="auto"/>
            <w:vAlign w:val="center"/>
          </w:tcPr>
          <w:p w14:paraId="6A28F72E">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4C65050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98561D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C81EB9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62019E5">
            <w:pPr>
              <w:spacing w:line="240" w:lineRule="exact"/>
              <w:jc w:val="center"/>
              <w:rPr>
                <w:rFonts w:ascii="仿宋" w:hAnsi="仿宋" w:eastAsia="仿宋"/>
                <w:sz w:val="15"/>
                <w:szCs w:val="15"/>
              </w:rPr>
            </w:pPr>
          </w:p>
        </w:tc>
        <w:tc>
          <w:tcPr>
            <w:tcW w:w="567" w:type="dxa"/>
            <w:shd w:val="clear" w:color="auto" w:fill="auto"/>
            <w:vAlign w:val="center"/>
          </w:tcPr>
          <w:p w14:paraId="3195A33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8F17E71">
            <w:pPr>
              <w:spacing w:line="240" w:lineRule="exact"/>
              <w:jc w:val="center"/>
              <w:rPr>
                <w:rFonts w:ascii="仿宋" w:hAnsi="仿宋" w:eastAsia="仿宋"/>
                <w:sz w:val="15"/>
                <w:szCs w:val="15"/>
              </w:rPr>
            </w:pPr>
          </w:p>
        </w:tc>
        <w:tc>
          <w:tcPr>
            <w:tcW w:w="567" w:type="dxa"/>
            <w:shd w:val="clear" w:color="auto" w:fill="auto"/>
            <w:vAlign w:val="center"/>
          </w:tcPr>
          <w:p w14:paraId="6F22E5B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4EA5E8">
            <w:pPr>
              <w:spacing w:line="240" w:lineRule="exact"/>
              <w:jc w:val="center"/>
              <w:rPr>
                <w:rFonts w:ascii="仿宋" w:hAnsi="仿宋" w:eastAsia="仿宋"/>
                <w:sz w:val="15"/>
                <w:szCs w:val="15"/>
              </w:rPr>
            </w:pPr>
          </w:p>
        </w:tc>
        <w:tc>
          <w:tcPr>
            <w:tcW w:w="709" w:type="dxa"/>
          </w:tcPr>
          <w:p w14:paraId="2050D201">
            <w:pPr>
              <w:spacing w:line="240" w:lineRule="exact"/>
              <w:jc w:val="center"/>
              <w:rPr>
                <w:rFonts w:ascii="仿宋" w:hAnsi="仿宋" w:eastAsia="仿宋"/>
                <w:sz w:val="15"/>
                <w:szCs w:val="15"/>
              </w:rPr>
            </w:pPr>
          </w:p>
        </w:tc>
      </w:tr>
      <w:tr w14:paraId="2BB3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jc w:val="center"/>
        </w:trPr>
        <w:tc>
          <w:tcPr>
            <w:tcW w:w="626" w:type="dxa"/>
            <w:shd w:val="clear" w:color="auto" w:fill="auto"/>
            <w:vAlign w:val="center"/>
          </w:tcPr>
          <w:p w14:paraId="06D3C457">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4D18E7C6">
            <w:pPr>
              <w:spacing w:line="240" w:lineRule="exact"/>
              <w:jc w:val="center"/>
              <w:rPr>
                <w:rFonts w:ascii="仿宋" w:hAnsi="仿宋" w:eastAsia="仿宋"/>
                <w:sz w:val="15"/>
                <w:szCs w:val="15"/>
              </w:rPr>
            </w:pPr>
          </w:p>
          <w:p w14:paraId="2317219F">
            <w:pPr>
              <w:spacing w:line="240" w:lineRule="exact"/>
              <w:jc w:val="center"/>
              <w:rPr>
                <w:rFonts w:ascii="仿宋" w:hAnsi="仿宋" w:eastAsia="仿宋"/>
                <w:sz w:val="15"/>
                <w:szCs w:val="15"/>
              </w:rPr>
            </w:pPr>
          </w:p>
          <w:p w14:paraId="4B8AF4A0">
            <w:pPr>
              <w:spacing w:line="240" w:lineRule="exact"/>
              <w:jc w:val="center"/>
              <w:rPr>
                <w:rFonts w:ascii="仿宋" w:hAnsi="仿宋" w:eastAsia="仿宋"/>
                <w:sz w:val="15"/>
                <w:szCs w:val="15"/>
              </w:rPr>
            </w:pPr>
          </w:p>
          <w:p w14:paraId="3D3195CD">
            <w:pPr>
              <w:spacing w:line="240" w:lineRule="exact"/>
              <w:jc w:val="center"/>
              <w:rPr>
                <w:rFonts w:ascii="仿宋" w:hAnsi="仿宋" w:eastAsia="仿宋"/>
                <w:sz w:val="15"/>
                <w:szCs w:val="15"/>
              </w:rPr>
            </w:pPr>
          </w:p>
          <w:p w14:paraId="7B820356">
            <w:pPr>
              <w:spacing w:line="240" w:lineRule="exact"/>
              <w:jc w:val="center"/>
              <w:rPr>
                <w:rFonts w:ascii="仿宋" w:hAnsi="仿宋" w:eastAsia="仿宋"/>
                <w:sz w:val="15"/>
                <w:szCs w:val="15"/>
              </w:rPr>
            </w:pPr>
          </w:p>
          <w:p w14:paraId="40284D81">
            <w:pPr>
              <w:spacing w:line="240" w:lineRule="exact"/>
              <w:jc w:val="center"/>
              <w:rPr>
                <w:rFonts w:ascii="仿宋" w:hAnsi="仿宋" w:eastAsia="仿宋"/>
                <w:sz w:val="15"/>
                <w:szCs w:val="15"/>
              </w:rPr>
            </w:pPr>
          </w:p>
          <w:p w14:paraId="47A089CD">
            <w:pPr>
              <w:spacing w:line="240" w:lineRule="exact"/>
              <w:jc w:val="center"/>
              <w:rPr>
                <w:rFonts w:ascii="仿宋" w:hAnsi="仿宋" w:eastAsia="仿宋"/>
                <w:sz w:val="15"/>
                <w:szCs w:val="15"/>
              </w:rPr>
            </w:pPr>
          </w:p>
          <w:p w14:paraId="027D5183">
            <w:pPr>
              <w:spacing w:line="240" w:lineRule="exact"/>
              <w:jc w:val="center"/>
              <w:rPr>
                <w:rFonts w:ascii="仿宋" w:hAnsi="仿宋" w:eastAsia="仿宋"/>
                <w:sz w:val="15"/>
                <w:szCs w:val="15"/>
              </w:rPr>
            </w:pPr>
          </w:p>
          <w:p w14:paraId="14467417">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1F582A8">
            <w:pPr>
              <w:spacing w:line="240" w:lineRule="exact"/>
              <w:jc w:val="center"/>
              <w:rPr>
                <w:rFonts w:ascii="仿宋" w:hAnsi="仿宋" w:eastAsia="仿宋"/>
                <w:sz w:val="15"/>
                <w:szCs w:val="15"/>
              </w:rPr>
            </w:pPr>
          </w:p>
          <w:p w14:paraId="094C453C">
            <w:pPr>
              <w:spacing w:line="240" w:lineRule="exact"/>
              <w:jc w:val="center"/>
              <w:rPr>
                <w:rFonts w:ascii="仿宋" w:hAnsi="仿宋" w:eastAsia="仿宋"/>
                <w:sz w:val="15"/>
                <w:szCs w:val="15"/>
              </w:rPr>
            </w:pPr>
          </w:p>
          <w:p w14:paraId="5B073685">
            <w:pPr>
              <w:spacing w:line="240" w:lineRule="exact"/>
              <w:jc w:val="center"/>
              <w:rPr>
                <w:rFonts w:ascii="仿宋" w:hAnsi="仿宋" w:eastAsia="仿宋"/>
                <w:sz w:val="15"/>
                <w:szCs w:val="15"/>
              </w:rPr>
            </w:pPr>
          </w:p>
          <w:p w14:paraId="3E1A3A30">
            <w:pPr>
              <w:spacing w:line="240" w:lineRule="exact"/>
              <w:jc w:val="center"/>
              <w:rPr>
                <w:rFonts w:ascii="仿宋" w:hAnsi="仿宋" w:eastAsia="仿宋"/>
                <w:sz w:val="15"/>
                <w:szCs w:val="15"/>
              </w:rPr>
            </w:pPr>
          </w:p>
          <w:p w14:paraId="746E7D14">
            <w:pPr>
              <w:spacing w:line="240" w:lineRule="exact"/>
              <w:jc w:val="center"/>
              <w:rPr>
                <w:rFonts w:ascii="仿宋" w:hAnsi="仿宋" w:eastAsia="仿宋"/>
                <w:sz w:val="15"/>
                <w:szCs w:val="15"/>
              </w:rPr>
            </w:pPr>
          </w:p>
          <w:p w14:paraId="4C5E7F4B">
            <w:pPr>
              <w:spacing w:line="240" w:lineRule="exact"/>
              <w:jc w:val="center"/>
              <w:rPr>
                <w:rFonts w:ascii="仿宋" w:hAnsi="仿宋" w:eastAsia="仿宋"/>
                <w:sz w:val="15"/>
                <w:szCs w:val="15"/>
              </w:rPr>
            </w:pPr>
          </w:p>
          <w:p w14:paraId="044AD3A7">
            <w:pPr>
              <w:spacing w:line="240" w:lineRule="exact"/>
              <w:jc w:val="center"/>
              <w:rPr>
                <w:rFonts w:ascii="仿宋" w:hAnsi="仿宋" w:eastAsia="仿宋"/>
                <w:sz w:val="15"/>
                <w:szCs w:val="15"/>
              </w:rPr>
            </w:pPr>
          </w:p>
          <w:p w14:paraId="39928ADC">
            <w:pPr>
              <w:spacing w:line="240" w:lineRule="exact"/>
              <w:jc w:val="center"/>
              <w:rPr>
                <w:rFonts w:ascii="仿宋" w:hAnsi="仿宋" w:eastAsia="仿宋"/>
                <w:sz w:val="15"/>
                <w:szCs w:val="15"/>
              </w:rPr>
            </w:pPr>
          </w:p>
          <w:p w14:paraId="26BF13FB">
            <w:pPr>
              <w:spacing w:line="240" w:lineRule="exact"/>
              <w:jc w:val="center"/>
              <w:rPr>
                <w:rFonts w:ascii="仿宋" w:hAnsi="仿宋" w:eastAsia="仿宋"/>
                <w:sz w:val="15"/>
                <w:szCs w:val="15"/>
              </w:rPr>
            </w:pPr>
          </w:p>
          <w:p w14:paraId="3BD62866">
            <w:pPr>
              <w:spacing w:line="240" w:lineRule="exact"/>
              <w:jc w:val="center"/>
              <w:rPr>
                <w:rFonts w:ascii="仿宋" w:hAnsi="仿宋" w:eastAsia="仿宋"/>
                <w:sz w:val="15"/>
                <w:szCs w:val="15"/>
              </w:rPr>
            </w:pPr>
          </w:p>
          <w:p w14:paraId="365385EE">
            <w:pPr>
              <w:spacing w:line="240" w:lineRule="exact"/>
              <w:jc w:val="center"/>
              <w:rPr>
                <w:rFonts w:ascii="仿宋" w:hAnsi="仿宋" w:eastAsia="仿宋"/>
                <w:sz w:val="15"/>
                <w:szCs w:val="15"/>
              </w:rPr>
            </w:pPr>
          </w:p>
          <w:p w14:paraId="64540EFB">
            <w:pPr>
              <w:spacing w:line="240" w:lineRule="exact"/>
              <w:jc w:val="center"/>
              <w:rPr>
                <w:rFonts w:ascii="仿宋" w:hAnsi="仿宋" w:eastAsia="仿宋"/>
                <w:sz w:val="15"/>
                <w:szCs w:val="15"/>
              </w:rPr>
            </w:pPr>
          </w:p>
          <w:p w14:paraId="38E7A79A">
            <w:pPr>
              <w:spacing w:line="240" w:lineRule="exact"/>
              <w:jc w:val="center"/>
              <w:rPr>
                <w:rFonts w:ascii="仿宋" w:hAnsi="仿宋" w:eastAsia="仿宋"/>
                <w:sz w:val="15"/>
                <w:szCs w:val="15"/>
              </w:rPr>
            </w:pPr>
          </w:p>
          <w:p w14:paraId="3647AC7A">
            <w:pPr>
              <w:spacing w:line="240" w:lineRule="exact"/>
              <w:jc w:val="center"/>
              <w:rPr>
                <w:rFonts w:ascii="仿宋" w:hAnsi="仿宋" w:eastAsia="仿宋"/>
                <w:sz w:val="15"/>
                <w:szCs w:val="15"/>
              </w:rPr>
            </w:pPr>
          </w:p>
          <w:p w14:paraId="7DC59A49">
            <w:pPr>
              <w:spacing w:line="240" w:lineRule="exact"/>
              <w:jc w:val="center"/>
              <w:rPr>
                <w:rFonts w:ascii="仿宋" w:hAnsi="仿宋" w:eastAsia="仿宋"/>
                <w:sz w:val="15"/>
                <w:szCs w:val="15"/>
              </w:rPr>
            </w:pPr>
          </w:p>
          <w:p w14:paraId="594BCEBA">
            <w:pPr>
              <w:spacing w:line="240" w:lineRule="exact"/>
              <w:jc w:val="center"/>
              <w:rPr>
                <w:rFonts w:ascii="仿宋" w:hAnsi="仿宋" w:eastAsia="仿宋"/>
                <w:sz w:val="15"/>
                <w:szCs w:val="15"/>
              </w:rPr>
            </w:pPr>
          </w:p>
          <w:p w14:paraId="104FB4EB">
            <w:pPr>
              <w:spacing w:line="240" w:lineRule="exact"/>
              <w:jc w:val="center"/>
              <w:rPr>
                <w:rFonts w:ascii="仿宋" w:hAnsi="仿宋" w:eastAsia="仿宋"/>
                <w:sz w:val="15"/>
                <w:szCs w:val="15"/>
              </w:rPr>
            </w:pPr>
          </w:p>
          <w:p w14:paraId="64DF5FB0">
            <w:pPr>
              <w:spacing w:line="240" w:lineRule="exact"/>
              <w:jc w:val="center"/>
              <w:rPr>
                <w:rFonts w:ascii="仿宋" w:hAnsi="仿宋" w:eastAsia="仿宋"/>
                <w:sz w:val="15"/>
                <w:szCs w:val="15"/>
              </w:rPr>
            </w:pPr>
          </w:p>
          <w:p w14:paraId="4BC84707">
            <w:pPr>
              <w:spacing w:line="240" w:lineRule="exact"/>
              <w:jc w:val="center"/>
              <w:rPr>
                <w:rFonts w:ascii="仿宋" w:hAnsi="仿宋" w:eastAsia="仿宋"/>
                <w:sz w:val="15"/>
                <w:szCs w:val="15"/>
              </w:rPr>
            </w:pPr>
          </w:p>
          <w:p w14:paraId="35862440">
            <w:pPr>
              <w:spacing w:line="240" w:lineRule="exact"/>
              <w:jc w:val="center"/>
              <w:rPr>
                <w:rFonts w:ascii="仿宋" w:hAnsi="仿宋" w:eastAsia="仿宋"/>
                <w:sz w:val="15"/>
                <w:szCs w:val="15"/>
              </w:rPr>
            </w:pPr>
          </w:p>
          <w:p w14:paraId="37EEC7C0">
            <w:pPr>
              <w:spacing w:line="240" w:lineRule="exact"/>
              <w:jc w:val="center"/>
              <w:rPr>
                <w:rFonts w:ascii="仿宋" w:hAnsi="仿宋" w:eastAsia="仿宋"/>
                <w:sz w:val="15"/>
                <w:szCs w:val="15"/>
              </w:rPr>
            </w:pPr>
          </w:p>
          <w:p w14:paraId="1E2FFDAC">
            <w:pPr>
              <w:spacing w:line="240" w:lineRule="exact"/>
              <w:jc w:val="center"/>
              <w:rPr>
                <w:rFonts w:ascii="仿宋" w:hAnsi="仿宋" w:eastAsia="仿宋"/>
                <w:sz w:val="15"/>
                <w:szCs w:val="15"/>
              </w:rPr>
            </w:pPr>
          </w:p>
          <w:p w14:paraId="0641F5EA">
            <w:pPr>
              <w:spacing w:line="240" w:lineRule="exact"/>
              <w:jc w:val="center"/>
              <w:rPr>
                <w:rFonts w:ascii="仿宋" w:hAnsi="仿宋" w:eastAsia="仿宋"/>
                <w:sz w:val="15"/>
                <w:szCs w:val="15"/>
              </w:rPr>
            </w:pPr>
          </w:p>
          <w:p w14:paraId="1CA7CB9C">
            <w:pPr>
              <w:spacing w:line="240" w:lineRule="exact"/>
              <w:jc w:val="center"/>
              <w:rPr>
                <w:rFonts w:ascii="仿宋" w:hAnsi="仿宋" w:eastAsia="仿宋"/>
                <w:sz w:val="15"/>
                <w:szCs w:val="15"/>
              </w:rPr>
            </w:pPr>
          </w:p>
          <w:p w14:paraId="1A6774B5">
            <w:pPr>
              <w:spacing w:line="240" w:lineRule="exact"/>
              <w:jc w:val="center"/>
              <w:rPr>
                <w:rFonts w:ascii="仿宋" w:hAnsi="仿宋" w:eastAsia="仿宋"/>
                <w:sz w:val="15"/>
                <w:szCs w:val="15"/>
              </w:rPr>
            </w:pPr>
            <w:r>
              <w:rPr>
                <w:rFonts w:hint="eastAsia" w:ascii="仿宋" w:hAnsi="仿宋" w:eastAsia="仿宋"/>
                <w:sz w:val="15"/>
                <w:szCs w:val="15"/>
              </w:rPr>
              <w:t>行政</w:t>
            </w:r>
          </w:p>
          <w:p w14:paraId="7B56A488">
            <w:pPr>
              <w:spacing w:line="240" w:lineRule="exact"/>
              <w:jc w:val="center"/>
              <w:rPr>
                <w:rFonts w:ascii="仿宋" w:hAnsi="仿宋" w:eastAsia="仿宋"/>
                <w:sz w:val="15"/>
                <w:szCs w:val="15"/>
              </w:rPr>
            </w:pPr>
            <w:r>
              <w:rPr>
                <w:rFonts w:hint="eastAsia" w:ascii="仿宋" w:hAnsi="仿宋" w:eastAsia="仿宋"/>
                <w:sz w:val="15"/>
                <w:szCs w:val="15"/>
              </w:rPr>
              <w:t>处罚</w:t>
            </w:r>
          </w:p>
          <w:p w14:paraId="3D625DDD">
            <w:pPr>
              <w:spacing w:line="240" w:lineRule="exact"/>
              <w:jc w:val="center"/>
              <w:rPr>
                <w:rFonts w:ascii="仿宋" w:hAnsi="仿宋" w:eastAsia="仿宋"/>
                <w:sz w:val="15"/>
                <w:szCs w:val="15"/>
              </w:rPr>
            </w:pPr>
          </w:p>
          <w:p w14:paraId="6B060F74">
            <w:pPr>
              <w:spacing w:line="240" w:lineRule="exact"/>
              <w:jc w:val="center"/>
              <w:rPr>
                <w:rFonts w:ascii="仿宋" w:hAnsi="仿宋" w:eastAsia="仿宋"/>
                <w:sz w:val="15"/>
                <w:szCs w:val="15"/>
              </w:rPr>
            </w:pPr>
          </w:p>
          <w:p w14:paraId="4C8810E7">
            <w:pPr>
              <w:spacing w:line="240" w:lineRule="exact"/>
              <w:jc w:val="center"/>
              <w:rPr>
                <w:rFonts w:ascii="仿宋" w:hAnsi="仿宋" w:eastAsia="仿宋"/>
                <w:sz w:val="15"/>
                <w:szCs w:val="15"/>
              </w:rPr>
            </w:pPr>
          </w:p>
          <w:p w14:paraId="0D823EFF">
            <w:pPr>
              <w:spacing w:line="240" w:lineRule="exact"/>
              <w:jc w:val="center"/>
              <w:rPr>
                <w:rFonts w:ascii="仿宋" w:hAnsi="仿宋" w:eastAsia="仿宋"/>
                <w:sz w:val="15"/>
                <w:szCs w:val="15"/>
              </w:rPr>
            </w:pPr>
          </w:p>
          <w:p w14:paraId="06742A79">
            <w:pPr>
              <w:spacing w:line="240" w:lineRule="exact"/>
              <w:jc w:val="center"/>
              <w:rPr>
                <w:rFonts w:ascii="仿宋" w:hAnsi="仿宋" w:eastAsia="仿宋"/>
                <w:sz w:val="15"/>
                <w:szCs w:val="15"/>
              </w:rPr>
            </w:pPr>
          </w:p>
          <w:p w14:paraId="408A2D9D">
            <w:pPr>
              <w:spacing w:line="240" w:lineRule="exact"/>
              <w:jc w:val="center"/>
              <w:rPr>
                <w:rFonts w:ascii="仿宋" w:hAnsi="仿宋" w:eastAsia="仿宋"/>
                <w:sz w:val="15"/>
                <w:szCs w:val="15"/>
              </w:rPr>
            </w:pPr>
          </w:p>
          <w:p w14:paraId="5FA5A93B">
            <w:pPr>
              <w:spacing w:line="240" w:lineRule="exact"/>
              <w:jc w:val="center"/>
              <w:rPr>
                <w:rFonts w:ascii="仿宋" w:hAnsi="仿宋" w:eastAsia="仿宋"/>
                <w:sz w:val="15"/>
                <w:szCs w:val="15"/>
              </w:rPr>
            </w:pPr>
          </w:p>
          <w:p w14:paraId="3262ACF3">
            <w:pPr>
              <w:spacing w:line="240" w:lineRule="exact"/>
              <w:jc w:val="center"/>
              <w:rPr>
                <w:rFonts w:ascii="仿宋" w:hAnsi="仿宋" w:eastAsia="仿宋"/>
                <w:sz w:val="15"/>
                <w:szCs w:val="15"/>
              </w:rPr>
            </w:pPr>
          </w:p>
          <w:p w14:paraId="6D94917C">
            <w:pPr>
              <w:spacing w:line="240" w:lineRule="exact"/>
              <w:jc w:val="center"/>
              <w:rPr>
                <w:rFonts w:ascii="仿宋" w:hAnsi="仿宋" w:eastAsia="仿宋"/>
                <w:sz w:val="15"/>
                <w:szCs w:val="15"/>
              </w:rPr>
            </w:pPr>
          </w:p>
          <w:p w14:paraId="3F07C86B">
            <w:pPr>
              <w:spacing w:line="240" w:lineRule="exact"/>
              <w:jc w:val="center"/>
              <w:rPr>
                <w:rFonts w:ascii="仿宋" w:hAnsi="仿宋" w:eastAsia="仿宋"/>
                <w:sz w:val="15"/>
                <w:szCs w:val="15"/>
              </w:rPr>
            </w:pPr>
          </w:p>
          <w:p w14:paraId="6E783A25">
            <w:pPr>
              <w:spacing w:line="240" w:lineRule="exact"/>
              <w:jc w:val="center"/>
              <w:rPr>
                <w:rFonts w:ascii="仿宋" w:hAnsi="仿宋" w:eastAsia="仿宋"/>
                <w:sz w:val="15"/>
                <w:szCs w:val="15"/>
              </w:rPr>
            </w:pPr>
          </w:p>
          <w:p w14:paraId="6E969A2D">
            <w:pPr>
              <w:spacing w:line="240" w:lineRule="exact"/>
              <w:jc w:val="center"/>
              <w:rPr>
                <w:rFonts w:ascii="仿宋" w:hAnsi="仿宋" w:eastAsia="仿宋"/>
                <w:sz w:val="15"/>
                <w:szCs w:val="15"/>
              </w:rPr>
            </w:pPr>
          </w:p>
          <w:p w14:paraId="73BFB21B">
            <w:pPr>
              <w:spacing w:line="240" w:lineRule="exact"/>
              <w:jc w:val="center"/>
              <w:rPr>
                <w:rFonts w:ascii="仿宋" w:hAnsi="仿宋" w:eastAsia="仿宋"/>
                <w:sz w:val="15"/>
                <w:szCs w:val="15"/>
              </w:rPr>
            </w:pPr>
          </w:p>
          <w:p w14:paraId="0FC9A881">
            <w:pPr>
              <w:spacing w:line="240" w:lineRule="exact"/>
              <w:jc w:val="center"/>
              <w:rPr>
                <w:rFonts w:ascii="仿宋" w:hAnsi="仿宋" w:eastAsia="仿宋"/>
                <w:sz w:val="15"/>
                <w:szCs w:val="15"/>
              </w:rPr>
            </w:pPr>
          </w:p>
          <w:p w14:paraId="01DBC5E7">
            <w:pPr>
              <w:spacing w:line="240" w:lineRule="exact"/>
              <w:jc w:val="center"/>
              <w:rPr>
                <w:rFonts w:ascii="仿宋" w:hAnsi="仿宋" w:eastAsia="仿宋"/>
                <w:sz w:val="15"/>
                <w:szCs w:val="15"/>
              </w:rPr>
            </w:pPr>
          </w:p>
          <w:p w14:paraId="2E0C9D70">
            <w:pPr>
              <w:spacing w:line="240" w:lineRule="exact"/>
              <w:jc w:val="center"/>
              <w:rPr>
                <w:rFonts w:ascii="仿宋" w:hAnsi="仿宋" w:eastAsia="仿宋"/>
                <w:sz w:val="15"/>
                <w:szCs w:val="15"/>
              </w:rPr>
            </w:pPr>
          </w:p>
          <w:p w14:paraId="6C780A7B">
            <w:pPr>
              <w:spacing w:line="240" w:lineRule="exact"/>
              <w:jc w:val="center"/>
              <w:rPr>
                <w:rFonts w:ascii="仿宋" w:hAnsi="仿宋" w:eastAsia="仿宋"/>
                <w:sz w:val="15"/>
                <w:szCs w:val="15"/>
              </w:rPr>
            </w:pPr>
          </w:p>
          <w:p w14:paraId="44926962">
            <w:pPr>
              <w:spacing w:line="240" w:lineRule="exact"/>
              <w:jc w:val="center"/>
              <w:rPr>
                <w:rFonts w:ascii="仿宋" w:hAnsi="仿宋" w:eastAsia="仿宋"/>
                <w:sz w:val="15"/>
                <w:szCs w:val="15"/>
              </w:rPr>
            </w:pPr>
          </w:p>
          <w:p w14:paraId="01D46823">
            <w:pPr>
              <w:spacing w:line="240" w:lineRule="exact"/>
              <w:jc w:val="center"/>
              <w:rPr>
                <w:rFonts w:ascii="仿宋" w:hAnsi="仿宋" w:eastAsia="仿宋"/>
                <w:sz w:val="15"/>
                <w:szCs w:val="15"/>
              </w:rPr>
            </w:pPr>
          </w:p>
          <w:p w14:paraId="4C9A79E4">
            <w:pPr>
              <w:spacing w:line="240" w:lineRule="exact"/>
              <w:jc w:val="center"/>
              <w:rPr>
                <w:rFonts w:ascii="仿宋" w:hAnsi="仿宋" w:eastAsia="仿宋"/>
                <w:sz w:val="15"/>
                <w:szCs w:val="15"/>
              </w:rPr>
            </w:pPr>
          </w:p>
          <w:p w14:paraId="00A24A65">
            <w:pPr>
              <w:spacing w:line="240" w:lineRule="exact"/>
              <w:jc w:val="center"/>
              <w:rPr>
                <w:rFonts w:ascii="仿宋" w:hAnsi="仿宋" w:eastAsia="仿宋"/>
                <w:sz w:val="15"/>
                <w:szCs w:val="15"/>
              </w:rPr>
            </w:pPr>
          </w:p>
          <w:p w14:paraId="618024EE">
            <w:pPr>
              <w:spacing w:line="240" w:lineRule="exact"/>
              <w:jc w:val="center"/>
              <w:rPr>
                <w:rFonts w:ascii="仿宋" w:hAnsi="仿宋" w:eastAsia="仿宋"/>
                <w:sz w:val="15"/>
                <w:szCs w:val="15"/>
              </w:rPr>
            </w:pPr>
          </w:p>
          <w:p w14:paraId="6C7187F4">
            <w:pPr>
              <w:spacing w:line="240" w:lineRule="exact"/>
              <w:jc w:val="center"/>
              <w:rPr>
                <w:rFonts w:ascii="仿宋" w:hAnsi="仿宋" w:eastAsia="仿宋"/>
                <w:sz w:val="15"/>
                <w:szCs w:val="15"/>
              </w:rPr>
            </w:pPr>
          </w:p>
          <w:p w14:paraId="11A4D011">
            <w:pPr>
              <w:spacing w:line="240" w:lineRule="exact"/>
              <w:jc w:val="center"/>
              <w:rPr>
                <w:rFonts w:ascii="仿宋" w:hAnsi="仿宋" w:eastAsia="仿宋"/>
                <w:sz w:val="15"/>
                <w:szCs w:val="15"/>
              </w:rPr>
            </w:pPr>
          </w:p>
          <w:p w14:paraId="51B1EF86">
            <w:pPr>
              <w:spacing w:line="240" w:lineRule="exact"/>
              <w:jc w:val="center"/>
              <w:rPr>
                <w:rFonts w:ascii="仿宋" w:hAnsi="仿宋" w:eastAsia="仿宋"/>
                <w:sz w:val="15"/>
                <w:szCs w:val="15"/>
              </w:rPr>
            </w:pPr>
          </w:p>
          <w:p w14:paraId="3E8B1411">
            <w:pPr>
              <w:spacing w:line="240" w:lineRule="exact"/>
              <w:jc w:val="center"/>
              <w:rPr>
                <w:rFonts w:ascii="仿宋" w:hAnsi="仿宋" w:eastAsia="仿宋"/>
                <w:sz w:val="15"/>
                <w:szCs w:val="15"/>
              </w:rPr>
            </w:pPr>
          </w:p>
          <w:p w14:paraId="5F5504DC">
            <w:pPr>
              <w:spacing w:line="240" w:lineRule="exact"/>
              <w:jc w:val="center"/>
              <w:rPr>
                <w:rFonts w:ascii="仿宋" w:hAnsi="仿宋" w:eastAsia="仿宋"/>
                <w:sz w:val="15"/>
                <w:szCs w:val="15"/>
              </w:rPr>
            </w:pPr>
          </w:p>
          <w:p w14:paraId="4F4C19C1">
            <w:pPr>
              <w:spacing w:line="240" w:lineRule="exact"/>
              <w:jc w:val="center"/>
              <w:rPr>
                <w:rFonts w:ascii="仿宋" w:hAnsi="仿宋" w:eastAsia="仿宋"/>
                <w:sz w:val="15"/>
                <w:szCs w:val="15"/>
              </w:rPr>
            </w:pPr>
          </w:p>
          <w:p w14:paraId="6061882B">
            <w:pPr>
              <w:spacing w:line="240" w:lineRule="exact"/>
              <w:jc w:val="center"/>
              <w:rPr>
                <w:rFonts w:ascii="仿宋" w:hAnsi="仿宋" w:eastAsia="仿宋"/>
                <w:sz w:val="15"/>
                <w:szCs w:val="15"/>
              </w:rPr>
            </w:pPr>
          </w:p>
          <w:p w14:paraId="01D3D0C7">
            <w:pPr>
              <w:spacing w:line="240" w:lineRule="exact"/>
              <w:jc w:val="center"/>
              <w:rPr>
                <w:rFonts w:ascii="仿宋" w:hAnsi="仿宋" w:eastAsia="仿宋"/>
                <w:sz w:val="15"/>
                <w:szCs w:val="15"/>
              </w:rPr>
            </w:pPr>
          </w:p>
          <w:p w14:paraId="606F56FA">
            <w:pPr>
              <w:spacing w:line="240" w:lineRule="exact"/>
              <w:jc w:val="center"/>
              <w:rPr>
                <w:rFonts w:ascii="仿宋" w:hAnsi="仿宋" w:eastAsia="仿宋"/>
                <w:sz w:val="15"/>
                <w:szCs w:val="15"/>
              </w:rPr>
            </w:pPr>
          </w:p>
          <w:p w14:paraId="6B5B4CF7">
            <w:pPr>
              <w:spacing w:line="240" w:lineRule="exact"/>
              <w:jc w:val="center"/>
              <w:rPr>
                <w:rFonts w:ascii="仿宋" w:hAnsi="仿宋" w:eastAsia="仿宋"/>
                <w:sz w:val="15"/>
                <w:szCs w:val="15"/>
              </w:rPr>
            </w:pPr>
          </w:p>
          <w:p w14:paraId="46E2EC68">
            <w:pPr>
              <w:spacing w:line="240" w:lineRule="exact"/>
              <w:jc w:val="center"/>
              <w:rPr>
                <w:rFonts w:ascii="仿宋" w:hAnsi="仿宋" w:eastAsia="仿宋"/>
                <w:sz w:val="15"/>
                <w:szCs w:val="15"/>
              </w:rPr>
            </w:pPr>
          </w:p>
          <w:p w14:paraId="57B3D5F4">
            <w:pPr>
              <w:spacing w:line="240" w:lineRule="exact"/>
              <w:jc w:val="center"/>
              <w:rPr>
                <w:rFonts w:ascii="仿宋" w:hAnsi="仿宋" w:eastAsia="仿宋"/>
                <w:sz w:val="15"/>
                <w:szCs w:val="15"/>
              </w:rPr>
            </w:pPr>
          </w:p>
          <w:p w14:paraId="3E545E58">
            <w:pPr>
              <w:spacing w:line="240" w:lineRule="exact"/>
              <w:jc w:val="center"/>
              <w:rPr>
                <w:rFonts w:ascii="仿宋" w:hAnsi="仿宋" w:eastAsia="仿宋"/>
                <w:sz w:val="15"/>
                <w:szCs w:val="15"/>
              </w:rPr>
            </w:pPr>
          </w:p>
          <w:p w14:paraId="0A0AFFE1">
            <w:pPr>
              <w:spacing w:line="240" w:lineRule="exact"/>
              <w:jc w:val="center"/>
              <w:rPr>
                <w:rFonts w:ascii="仿宋" w:hAnsi="仿宋" w:eastAsia="仿宋"/>
                <w:sz w:val="15"/>
                <w:szCs w:val="15"/>
              </w:rPr>
            </w:pPr>
          </w:p>
          <w:p w14:paraId="3BB84DFE">
            <w:pPr>
              <w:spacing w:line="240" w:lineRule="exact"/>
              <w:jc w:val="center"/>
              <w:rPr>
                <w:rFonts w:ascii="仿宋" w:hAnsi="仿宋" w:eastAsia="仿宋"/>
                <w:sz w:val="15"/>
                <w:szCs w:val="15"/>
              </w:rPr>
            </w:pPr>
          </w:p>
          <w:p w14:paraId="4AAAAC95">
            <w:pPr>
              <w:spacing w:line="240" w:lineRule="exact"/>
              <w:jc w:val="center"/>
              <w:rPr>
                <w:rFonts w:ascii="仿宋" w:hAnsi="仿宋" w:eastAsia="仿宋"/>
                <w:sz w:val="15"/>
                <w:szCs w:val="15"/>
              </w:rPr>
            </w:pPr>
          </w:p>
          <w:p w14:paraId="3FE0EFF9">
            <w:pPr>
              <w:spacing w:line="240" w:lineRule="exact"/>
              <w:jc w:val="center"/>
              <w:rPr>
                <w:rFonts w:ascii="仿宋" w:hAnsi="仿宋" w:eastAsia="仿宋"/>
                <w:sz w:val="15"/>
                <w:szCs w:val="15"/>
              </w:rPr>
            </w:pPr>
          </w:p>
          <w:p w14:paraId="561B7B86">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43D7516">
            <w:pPr>
              <w:spacing w:line="240" w:lineRule="exact"/>
              <w:jc w:val="center"/>
              <w:rPr>
                <w:rFonts w:ascii="仿宋" w:hAnsi="仿宋" w:eastAsia="仿宋"/>
                <w:sz w:val="15"/>
                <w:szCs w:val="15"/>
              </w:rPr>
            </w:pPr>
          </w:p>
          <w:p w14:paraId="018B41CD">
            <w:pPr>
              <w:spacing w:line="240" w:lineRule="exact"/>
              <w:jc w:val="center"/>
              <w:rPr>
                <w:rFonts w:ascii="仿宋" w:hAnsi="仿宋" w:eastAsia="仿宋"/>
                <w:sz w:val="15"/>
                <w:szCs w:val="15"/>
              </w:rPr>
            </w:pPr>
          </w:p>
          <w:p w14:paraId="6ACB85F1">
            <w:pPr>
              <w:spacing w:line="240" w:lineRule="exact"/>
              <w:jc w:val="center"/>
              <w:rPr>
                <w:rFonts w:ascii="仿宋" w:hAnsi="仿宋" w:eastAsia="仿宋"/>
                <w:sz w:val="15"/>
                <w:szCs w:val="15"/>
              </w:rPr>
            </w:pPr>
          </w:p>
          <w:p w14:paraId="364AF44F">
            <w:pPr>
              <w:spacing w:line="240" w:lineRule="exact"/>
              <w:jc w:val="center"/>
              <w:rPr>
                <w:rFonts w:ascii="仿宋" w:hAnsi="仿宋" w:eastAsia="仿宋"/>
                <w:sz w:val="15"/>
                <w:szCs w:val="15"/>
              </w:rPr>
            </w:pPr>
          </w:p>
          <w:p w14:paraId="22A4731C">
            <w:pPr>
              <w:spacing w:line="240" w:lineRule="exact"/>
              <w:jc w:val="center"/>
              <w:rPr>
                <w:rFonts w:ascii="仿宋" w:hAnsi="仿宋" w:eastAsia="仿宋"/>
                <w:sz w:val="15"/>
                <w:szCs w:val="15"/>
              </w:rPr>
            </w:pPr>
          </w:p>
          <w:p w14:paraId="152F130F">
            <w:pPr>
              <w:spacing w:line="240" w:lineRule="exact"/>
              <w:jc w:val="center"/>
              <w:rPr>
                <w:rFonts w:ascii="仿宋" w:hAnsi="仿宋" w:eastAsia="仿宋"/>
                <w:sz w:val="15"/>
                <w:szCs w:val="15"/>
              </w:rPr>
            </w:pPr>
          </w:p>
          <w:p w14:paraId="7AC1465D">
            <w:pPr>
              <w:spacing w:line="240" w:lineRule="exact"/>
              <w:jc w:val="center"/>
              <w:rPr>
                <w:rFonts w:ascii="仿宋" w:hAnsi="仿宋" w:eastAsia="仿宋"/>
                <w:sz w:val="15"/>
                <w:szCs w:val="15"/>
              </w:rPr>
            </w:pPr>
          </w:p>
          <w:p w14:paraId="5609F239">
            <w:pPr>
              <w:spacing w:line="240" w:lineRule="exact"/>
              <w:jc w:val="center"/>
              <w:rPr>
                <w:rFonts w:ascii="仿宋" w:hAnsi="仿宋" w:eastAsia="仿宋"/>
                <w:sz w:val="15"/>
                <w:szCs w:val="15"/>
              </w:rPr>
            </w:pPr>
          </w:p>
          <w:p w14:paraId="4B706E22">
            <w:pPr>
              <w:spacing w:line="240" w:lineRule="exact"/>
              <w:jc w:val="center"/>
              <w:rPr>
                <w:rFonts w:ascii="仿宋" w:hAnsi="仿宋" w:eastAsia="仿宋"/>
                <w:sz w:val="15"/>
                <w:szCs w:val="15"/>
              </w:rPr>
            </w:pPr>
          </w:p>
          <w:p w14:paraId="618F9EE0">
            <w:pPr>
              <w:spacing w:line="240" w:lineRule="exact"/>
              <w:jc w:val="center"/>
              <w:rPr>
                <w:rFonts w:ascii="仿宋" w:hAnsi="仿宋" w:eastAsia="仿宋"/>
                <w:sz w:val="15"/>
                <w:szCs w:val="15"/>
              </w:rPr>
            </w:pPr>
          </w:p>
          <w:p w14:paraId="04CCE61C">
            <w:pPr>
              <w:spacing w:line="240" w:lineRule="exact"/>
              <w:jc w:val="center"/>
              <w:rPr>
                <w:rFonts w:ascii="仿宋" w:hAnsi="仿宋" w:eastAsia="仿宋"/>
                <w:sz w:val="15"/>
                <w:szCs w:val="15"/>
              </w:rPr>
            </w:pPr>
          </w:p>
          <w:p w14:paraId="2C07BD1D">
            <w:pPr>
              <w:spacing w:line="240" w:lineRule="exact"/>
              <w:jc w:val="center"/>
              <w:rPr>
                <w:rFonts w:ascii="仿宋" w:hAnsi="仿宋" w:eastAsia="仿宋"/>
                <w:sz w:val="15"/>
                <w:szCs w:val="15"/>
              </w:rPr>
            </w:pPr>
          </w:p>
          <w:p w14:paraId="1C1DDA22">
            <w:pPr>
              <w:spacing w:line="240" w:lineRule="exact"/>
              <w:jc w:val="center"/>
              <w:rPr>
                <w:rFonts w:ascii="仿宋" w:hAnsi="仿宋" w:eastAsia="仿宋"/>
                <w:sz w:val="15"/>
                <w:szCs w:val="15"/>
              </w:rPr>
            </w:pPr>
          </w:p>
          <w:p w14:paraId="72356B37">
            <w:pPr>
              <w:spacing w:line="240" w:lineRule="exact"/>
              <w:jc w:val="center"/>
              <w:rPr>
                <w:rFonts w:ascii="仿宋" w:hAnsi="仿宋" w:eastAsia="仿宋"/>
                <w:sz w:val="15"/>
                <w:szCs w:val="15"/>
              </w:rPr>
            </w:pPr>
          </w:p>
          <w:p w14:paraId="7B66323D">
            <w:pPr>
              <w:spacing w:line="240" w:lineRule="exact"/>
              <w:jc w:val="center"/>
              <w:rPr>
                <w:rFonts w:ascii="仿宋" w:hAnsi="仿宋" w:eastAsia="仿宋"/>
                <w:sz w:val="15"/>
                <w:szCs w:val="15"/>
              </w:rPr>
            </w:pPr>
          </w:p>
          <w:p w14:paraId="3AE47135">
            <w:pPr>
              <w:spacing w:line="240" w:lineRule="exact"/>
              <w:jc w:val="center"/>
              <w:rPr>
                <w:rFonts w:ascii="仿宋" w:hAnsi="仿宋" w:eastAsia="仿宋"/>
                <w:sz w:val="15"/>
                <w:szCs w:val="15"/>
              </w:rPr>
            </w:pPr>
          </w:p>
          <w:p w14:paraId="373E45F8">
            <w:pPr>
              <w:spacing w:line="240" w:lineRule="exact"/>
              <w:jc w:val="center"/>
              <w:rPr>
                <w:rFonts w:ascii="仿宋" w:hAnsi="仿宋" w:eastAsia="仿宋"/>
                <w:sz w:val="15"/>
                <w:szCs w:val="15"/>
              </w:rPr>
            </w:pPr>
          </w:p>
          <w:p w14:paraId="62985AD9">
            <w:pPr>
              <w:spacing w:line="240" w:lineRule="exact"/>
              <w:jc w:val="center"/>
              <w:rPr>
                <w:rFonts w:ascii="仿宋" w:hAnsi="仿宋" w:eastAsia="仿宋"/>
                <w:sz w:val="15"/>
                <w:szCs w:val="15"/>
              </w:rPr>
            </w:pPr>
          </w:p>
          <w:p w14:paraId="1F3EFC66">
            <w:pPr>
              <w:spacing w:line="240" w:lineRule="exact"/>
              <w:jc w:val="center"/>
              <w:rPr>
                <w:rFonts w:ascii="仿宋" w:hAnsi="仿宋" w:eastAsia="仿宋"/>
                <w:sz w:val="15"/>
                <w:szCs w:val="15"/>
              </w:rPr>
            </w:pPr>
          </w:p>
          <w:p w14:paraId="0FB886C2">
            <w:pPr>
              <w:spacing w:line="240" w:lineRule="exact"/>
              <w:jc w:val="center"/>
              <w:rPr>
                <w:rFonts w:ascii="仿宋" w:hAnsi="仿宋" w:eastAsia="仿宋"/>
                <w:sz w:val="15"/>
                <w:szCs w:val="15"/>
              </w:rPr>
            </w:pPr>
          </w:p>
          <w:p w14:paraId="496E94AF">
            <w:pPr>
              <w:spacing w:line="240" w:lineRule="exact"/>
              <w:jc w:val="center"/>
              <w:rPr>
                <w:rFonts w:ascii="仿宋" w:hAnsi="仿宋" w:eastAsia="仿宋"/>
                <w:sz w:val="15"/>
                <w:szCs w:val="15"/>
              </w:rPr>
            </w:pPr>
          </w:p>
          <w:p w14:paraId="1FCFB5CD">
            <w:pPr>
              <w:spacing w:line="240" w:lineRule="exact"/>
              <w:jc w:val="center"/>
              <w:rPr>
                <w:rFonts w:ascii="仿宋" w:hAnsi="仿宋" w:eastAsia="仿宋"/>
                <w:sz w:val="15"/>
                <w:szCs w:val="15"/>
              </w:rPr>
            </w:pPr>
          </w:p>
          <w:p w14:paraId="464CA81A">
            <w:pPr>
              <w:spacing w:line="240" w:lineRule="exact"/>
              <w:jc w:val="center"/>
              <w:rPr>
                <w:rFonts w:ascii="仿宋" w:hAnsi="仿宋" w:eastAsia="仿宋"/>
                <w:sz w:val="15"/>
                <w:szCs w:val="15"/>
              </w:rPr>
            </w:pPr>
          </w:p>
          <w:p w14:paraId="7248BA84">
            <w:pPr>
              <w:spacing w:line="240" w:lineRule="exact"/>
              <w:jc w:val="center"/>
              <w:rPr>
                <w:rFonts w:ascii="仿宋" w:hAnsi="仿宋" w:eastAsia="仿宋"/>
                <w:sz w:val="15"/>
                <w:szCs w:val="15"/>
              </w:rPr>
            </w:pPr>
          </w:p>
          <w:p w14:paraId="0FAEF805">
            <w:pPr>
              <w:spacing w:line="240" w:lineRule="exact"/>
              <w:jc w:val="center"/>
              <w:rPr>
                <w:rFonts w:ascii="仿宋" w:hAnsi="仿宋" w:eastAsia="仿宋"/>
                <w:sz w:val="15"/>
                <w:szCs w:val="15"/>
              </w:rPr>
            </w:pPr>
          </w:p>
          <w:p w14:paraId="54EA3BB8">
            <w:pPr>
              <w:spacing w:line="240" w:lineRule="exact"/>
              <w:jc w:val="center"/>
              <w:rPr>
                <w:rFonts w:ascii="仿宋" w:hAnsi="仿宋" w:eastAsia="仿宋"/>
                <w:sz w:val="15"/>
                <w:szCs w:val="15"/>
              </w:rPr>
            </w:pPr>
          </w:p>
          <w:p w14:paraId="4DF64A96">
            <w:pPr>
              <w:spacing w:line="240" w:lineRule="exact"/>
              <w:jc w:val="center"/>
              <w:rPr>
                <w:rFonts w:ascii="仿宋" w:hAnsi="仿宋" w:eastAsia="仿宋"/>
                <w:sz w:val="15"/>
                <w:szCs w:val="15"/>
              </w:rPr>
            </w:pPr>
          </w:p>
          <w:p w14:paraId="276B41EA">
            <w:pPr>
              <w:spacing w:line="240" w:lineRule="exact"/>
              <w:jc w:val="center"/>
              <w:rPr>
                <w:rFonts w:ascii="仿宋" w:hAnsi="仿宋" w:eastAsia="仿宋"/>
                <w:sz w:val="15"/>
                <w:szCs w:val="15"/>
              </w:rPr>
            </w:pPr>
          </w:p>
          <w:p w14:paraId="0AE16A41">
            <w:pPr>
              <w:spacing w:line="240" w:lineRule="exact"/>
              <w:jc w:val="center"/>
              <w:rPr>
                <w:rFonts w:ascii="仿宋" w:hAnsi="仿宋" w:eastAsia="仿宋"/>
                <w:sz w:val="15"/>
                <w:szCs w:val="15"/>
              </w:rPr>
            </w:pPr>
          </w:p>
          <w:p w14:paraId="3BD49DE3">
            <w:pPr>
              <w:spacing w:line="240" w:lineRule="exact"/>
              <w:jc w:val="center"/>
              <w:rPr>
                <w:rFonts w:ascii="仿宋" w:hAnsi="仿宋" w:eastAsia="仿宋"/>
                <w:sz w:val="15"/>
                <w:szCs w:val="15"/>
              </w:rPr>
            </w:pPr>
          </w:p>
          <w:p w14:paraId="63162187">
            <w:pPr>
              <w:spacing w:line="240" w:lineRule="exact"/>
              <w:jc w:val="center"/>
              <w:rPr>
                <w:rFonts w:ascii="仿宋" w:hAnsi="仿宋" w:eastAsia="仿宋"/>
                <w:sz w:val="15"/>
                <w:szCs w:val="15"/>
              </w:rPr>
            </w:pPr>
          </w:p>
          <w:p w14:paraId="387A84E2">
            <w:pPr>
              <w:spacing w:line="240" w:lineRule="exact"/>
              <w:jc w:val="center"/>
              <w:rPr>
                <w:rFonts w:ascii="仿宋" w:hAnsi="仿宋" w:eastAsia="仿宋"/>
                <w:sz w:val="15"/>
                <w:szCs w:val="15"/>
              </w:rPr>
            </w:pPr>
          </w:p>
          <w:p w14:paraId="2C532EFE">
            <w:pPr>
              <w:spacing w:line="240" w:lineRule="exact"/>
              <w:jc w:val="center"/>
              <w:rPr>
                <w:rFonts w:ascii="仿宋" w:hAnsi="仿宋" w:eastAsia="仿宋"/>
                <w:sz w:val="15"/>
                <w:szCs w:val="15"/>
              </w:rPr>
            </w:pPr>
          </w:p>
          <w:p w14:paraId="365841B6">
            <w:pPr>
              <w:spacing w:line="240" w:lineRule="exact"/>
              <w:jc w:val="center"/>
              <w:rPr>
                <w:rFonts w:ascii="仿宋" w:hAnsi="仿宋" w:eastAsia="仿宋"/>
                <w:sz w:val="15"/>
                <w:szCs w:val="15"/>
              </w:rPr>
            </w:pPr>
          </w:p>
          <w:p w14:paraId="731C7406">
            <w:pPr>
              <w:spacing w:line="240" w:lineRule="exact"/>
              <w:jc w:val="center"/>
              <w:rPr>
                <w:rFonts w:ascii="仿宋" w:hAnsi="仿宋" w:eastAsia="仿宋"/>
                <w:sz w:val="15"/>
                <w:szCs w:val="15"/>
              </w:rPr>
            </w:pPr>
          </w:p>
          <w:p w14:paraId="657EE390">
            <w:pPr>
              <w:spacing w:line="240" w:lineRule="exact"/>
              <w:jc w:val="center"/>
              <w:rPr>
                <w:rFonts w:ascii="仿宋" w:hAnsi="仿宋" w:eastAsia="仿宋"/>
                <w:sz w:val="15"/>
                <w:szCs w:val="15"/>
              </w:rPr>
            </w:pPr>
          </w:p>
          <w:p w14:paraId="736BD2AC">
            <w:pPr>
              <w:spacing w:line="240" w:lineRule="exact"/>
              <w:jc w:val="center"/>
              <w:rPr>
                <w:rFonts w:ascii="仿宋" w:hAnsi="仿宋" w:eastAsia="仿宋"/>
                <w:sz w:val="15"/>
                <w:szCs w:val="15"/>
              </w:rPr>
            </w:pPr>
          </w:p>
          <w:p w14:paraId="557349E9">
            <w:pPr>
              <w:spacing w:line="240" w:lineRule="exact"/>
              <w:jc w:val="center"/>
              <w:rPr>
                <w:rFonts w:ascii="仿宋" w:hAnsi="仿宋" w:eastAsia="仿宋"/>
                <w:sz w:val="15"/>
                <w:szCs w:val="15"/>
              </w:rPr>
            </w:pPr>
          </w:p>
          <w:p w14:paraId="0A6CA667">
            <w:pPr>
              <w:spacing w:line="240" w:lineRule="exact"/>
              <w:jc w:val="center"/>
              <w:rPr>
                <w:rFonts w:ascii="仿宋" w:hAnsi="仿宋" w:eastAsia="仿宋"/>
                <w:sz w:val="15"/>
                <w:szCs w:val="15"/>
              </w:rPr>
            </w:pPr>
          </w:p>
          <w:p w14:paraId="26D99E48">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2FC26B3A">
            <w:pPr>
              <w:spacing w:line="240" w:lineRule="exact"/>
              <w:jc w:val="center"/>
              <w:rPr>
                <w:rFonts w:ascii="仿宋" w:hAnsi="仿宋" w:eastAsia="仿宋"/>
                <w:sz w:val="15"/>
                <w:szCs w:val="15"/>
              </w:rPr>
            </w:pPr>
          </w:p>
          <w:p w14:paraId="3F701724">
            <w:pPr>
              <w:spacing w:line="240" w:lineRule="exact"/>
              <w:jc w:val="center"/>
              <w:rPr>
                <w:rFonts w:ascii="仿宋" w:hAnsi="仿宋" w:eastAsia="仿宋"/>
                <w:sz w:val="15"/>
                <w:szCs w:val="15"/>
              </w:rPr>
            </w:pPr>
          </w:p>
          <w:p w14:paraId="5418F457">
            <w:pPr>
              <w:spacing w:line="240" w:lineRule="exact"/>
              <w:jc w:val="center"/>
              <w:rPr>
                <w:rFonts w:ascii="仿宋" w:hAnsi="仿宋" w:eastAsia="仿宋"/>
                <w:sz w:val="15"/>
                <w:szCs w:val="15"/>
              </w:rPr>
            </w:pPr>
          </w:p>
          <w:p w14:paraId="7461522A">
            <w:pPr>
              <w:spacing w:line="240" w:lineRule="exact"/>
              <w:jc w:val="center"/>
              <w:rPr>
                <w:rFonts w:ascii="仿宋" w:hAnsi="仿宋" w:eastAsia="仿宋"/>
                <w:sz w:val="15"/>
                <w:szCs w:val="15"/>
              </w:rPr>
            </w:pPr>
          </w:p>
          <w:p w14:paraId="35F221E1">
            <w:pPr>
              <w:spacing w:line="240" w:lineRule="exact"/>
              <w:jc w:val="center"/>
              <w:rPr>
                <w:rFonts w:ascii="仿宋" w:hAnsi="仿宋" w:eastAsia="仿宋"/>
                <w:sz w:val="15"/>
                <w:szCs w:val="15"/>
              </w:rPr>
            </w:pPr>
          </w:p>
          <w:p w14:paraId="74554BEC">
            <w:pPr>
              <w:spacing w:line="240" w:lineRule="exact"/>
              <w:jc w:val="center"/>
              <w:rPr>
                <w:rFonts w:ascii="仿宋" w:hAnsi="仿宋" w:eastAsia="仿宋"/>
                <w:sz w:val="15"/>
                <w:szCs w:val="15"/>
              </w:rPr>
            </w:pPr>
          </w:p>
          <w:p w14:paraId="7CEA075D">
            <w:pPr>
              <w:spacing w:line="240" w:lineRule="exact"/>
              <w:jc w:val="center"/>
              <w:rPr>
                <w:rFonts w:ascii="仿宋" w:hAnsi="仿宋" w:eastAsia="仿宋"/>
                <w:sz w:val="15"/>
                <w:szCs w:val="15"/>
              </w:rPr>
            </w:pPr>
          </w:p>
          <w:p w14:paraId="121D5CDF">
            <w:pPr>
              <w:spacing w:line="240" w:lineRule="exact"/>
              <w:jc w:val="center"/>
              <w:rPr>
                <w:rFonts w:ascii="仿宋" w:hAnsi="仿宋" w:eastAsia="仿宋"/>
                <w:sz w:val="15"/>
                <w:szCs w:val="15"/>
              </w:rPr>
            </w:pPr>
          </w:p>
          <w:p w14:paraId="5CBFA179">
            <w:pPr>
              <w:spacing w:line="240" w:lineRule="exact"/>
              <w:jc w:val="center"/>
              <w:rPr>
                <w:rFonts w:ascii="仿宋" w:hAnsi="仿宋" w:eastAsia="仿宋"/>
                <w:sz w:val="15"/>
                <w:szCs w:val="15"/>
              </w:rPr>
            </w:pPr>
          </w:p>
          <w:p w14:paraId="77A02F2B">
            <w:pPr>
              <w:spacing w:line="240" w:lineRule="exact"/>
              <w:jc w:val="center"/>
              <w:rPr>
                <w:rFonts w:ascii="仿宋" w:hAnsi="仿宋" w:eastAsia="仿宋"/>
                <w:sz w:val="15"/>
                <w:szCs w:val="15"/>
              </w:rPr>
            </w:pPr>
          </w:p>
          <w:p w14:paraId="1FE6F4A0">
            <w:pPr>
              <w:spacing w:line="240" w:lineRule="exact"/>
              <w:jc w:val="center"/>
              <w:rPr>
                <w:rFonts w:ascii="仿宋" w:hAnsi="仿宋" w:eastAsia="仿宋"/>
                <w:sz w:val="15"/>
                <w:szCs w:val="15"/>
              </w:rPr>
            </w:pPr>
          </w:p>
          <w:p w14:paraId="307D6F81">
            <w:pPr>
              <w:spacing w:line="240" w:lineRule="exact"/>
              <w:jc w:val="center"/>
              <w:rPr>
                <w:rFonts w:ascii="仿宋" w:hAnsi="仿宋" w:eastAsia="仿宋"/>
                <w:sz w:val="15"/>
                <w:szCs w:val="15"/>
              </w:rPr>
            </w:pPr>
          </w:p>
          <w:p w14:paraId="27E87226">
            <w:pPr>
              <w:spacing w:line="240" w:lineRule="exact"/>
              <w:jc w:val="center"/>
              <w:rPr>
                <w:rFonts w:ascii="仿宋" w:hAnsi="仿宋" w:eastAsia="仿宋"/>
                <w:sz w:val="15"/>
                <w:szCs w:val="15"/>
              </w:rPr>
            </w:pPr>
          </w:p>
          <w:p w14:paraId="6233E557">
            <w:pPr>
              <w:spacing w:line="240" w:lineRule="exact"/>
              <w:jc w:val="center"/>
              <w:rPr>
                <w:rFonts w:ascii="仿宋" w:hAnsi="仿宋" w:eastAsia="仿宋"/>
                <w:sz w:val="15"/>
                <w:szCs w:val="15"/>
              </w:rPr>
            </w:pPr>
          </w:p>
          <w:p w14:paraId="26465D7C">
            <w:pPr>
              <w:spacing w:line="240" w:lineRule="exact"/>
              <w:jc w:val="center"/>
              <w:rPr>
                <w:rFonts w:ascii="仿宋" w:hAnsi="仿宋" w:eastAsia="仿宋"/>
                <w:sz w:val="15"/>
                <w:szCs w:val="15"/>
              </w:rPr>
            </w:pPr>
          </w:p>
          <w:p w14:paraId="3F3D980E">
            <w:pPr>
              <w:spacing w:line="240" w:lineRule="exact"/>
              <w:jc w:val="center"/>
              <w:rPr>
                <w:rFonts w:ascii="仿宋" w:hAnsi="仿宋" w:eastAsia="仿宋"/>
                <w:sz w:val="15"/>
                <w:szCs w:val="15"/>
              </w:rPr>
            </w:pPr>
          </w:p>
          <w:p w14:paraId="5CEF5804">
            <w:pPr>
              <w:spacing w:line="240" w:lineRule="exact"/>
              <w:jc w:val="center"/>
              <w:rPr>
                <w:rFonts w:ascii="仿宋" w:hAnsi="仿宋" w:eastAsia="仿宋"/>
                <w:sz w:val="15"/>
                <w:szCs w:val="15"/>
              </w:rPr>
            </w:pPr>
          </w:p>
          <w:p w14:paraId="6376BA85">
            <w:pPr>
              <w:spacing w:line="240" w:lineRule="exact"/>
              <w:jc w:val="center"/>
              <w:rPr>
                <w:rFonts w:ascii="仿宋" w:hAnsi="仿宋" w:eastAsia="仿宋"/>
                <w:sz w:val="15"/>
                <w:szCs w:val="15"/>
              </w:rPr>
            </w:pPr>
          </w:p>
          <w:p w14:paraId="4C3BDA52">
            <w:pPr>
              <w:spacing w:line="240" w:lineRule="exact"/>
              <w:jc w:val="center"/>
              <w:rPr>
                <w:rFonts w:ascii="仿宋" w:hAnsi="仿宋" w:eastAsia="仿宋"/>
                <w:sz w:val="15"/>
                <w:szCs w:val="15"/>
              </w:rPr>
            </w:pPr>
          </w:p>
          <w:p w14:paraId="75D4FE9D">
            <w:pPr>
              <w:spacing w:line="240" w:lineRule="exact"/>
              <w:jc w:val="center"/>
              <w:rPr>
                <w:rFonts w:ascii="仿宋" w:hAnsi="仿宋" w:eastAsia="仿宋"/>
                <w:sz w:val="15"/>
                <w:szCs w:val="15"/>
              </w:rPr>
            </w:pPr>
          </w:p>
          <w:p w14:paraId="7467701A">
            <w:pPr>
              <w:spacing w:line="240" w:lineRule="exact"/>
              <w:jc w:val="center"/>
              <w:rPr>
                <w:rFonts w:ascii="仿宋" w:hAnsi="仿宋" w:eastAsia="仿宋"/>
                <w:sz w:val="15"/>
                <w:szCs w:val="15"/>
              </w:rPr>
            </w:pPr>
          </w:p>
          <w:p w14:paraId="1E86F1E3">
            <w:pPr>
              <w:spacing w:line="240" w:lineRule="exact"/>
              <w:jc w:val="center"/>
              <w:rPr>
                <w:rFonts w:ascii="仿宋" w:hAnsi="仿宋" w:eastAsia="仿宋"/>
                <w:sz w:val="15"/>
                <w:szCs w:val="15"/>
              </w:rPr>
            </w:pPr>
          </w:p>
          <w:p w14:paraId="55E481F3">
            <w:pPr>
              <w:spacing w:line="240" w:lineRule="exact"/>
              <w:jc w:val="center"/>
              <w:rPr>
                <w:rFonts w:ascii="仿宋" w:hAnsi="仿宋" w:eastAsia="仿宋"/>
                <w:sz w:val="15"/>
                <w:szCs w:val="15"/>
              </w:rPr>
            </w:pPr>
          </w:p>
          <w:p w14:paraId="45966175">
            <w:pPr>
              <w:spacing w:line="240" w:lineRule="exact"/>
              <w:jc w:val="center"/>
              <w:rPr>
                <w:rFonts w:ascii="仿宋" w:hAnsi="仿宋" w:eastAsia="仿宋"/>
                <w:sz w:val="15"/>
                <w:szCs w:val="15"/>
              </w:rPr>
            </w:pPr>
          </w:p>
          <w:p w14:paraId="4B431AFA">
            <w:pPr>
              <w:spacing w:line="240" w:lineRule="exact"/>
              <w:jc w:val="center"/>
              <w:rPr>
                <w:rFonts w:ascii="仿宋" w:hAnsi="仿宋" w:eastAsia="仿宋"/>
                <w:sz w:val="15"/>
                <w:szCs w:val="15"/>
              </w:rPr>
            </w:pPr>
          </w:p>
          <w:p w14:paraId="517440F3">
            <w:pPr>
              <w:spacing w:line="240" w:lineRule="exact"/>
              <w:jc w:val="center"/>
              <w:rPr>
                <w:rFonts w:ascii="仿宋" w:hAnsi="仿宋" w:eastAsia="仿宋"/>
                <w:sz w:val="15"/>
                <w:szCs w:val="15"/>
              </w:rPr>
            </w:pPr>
          </w:p>
          <w:p w14:paraId="0F309FD5">
            <w:pPr>
              <w:spacing w:line="240" w:lineRule="exact"/>
              <w:jc w:val="center"/>
              <w:rPr>
                <w:rFonts w:ascii="仿宋" w:hAnsi="仿宋" w:eastAsia="仿宋"/>
                <w:sz w:val="15"/>
                <w:szCs w:val="15"/>
              </w:rPr>
            </w:pPr>
          </w:p>
          <w:p w14:paraId="3FFF1F23">
            <w:pPr>
              <w:spacing w:line="240" w:lineRule="exact"/>
              <w:jc w:val="center"/>
              <w:rPr>
                <w:rFonts w:ascii="仿宋" w:hAnsi="仿宋" w:eastAsia="仿宋"/>
                <w:sz w:val="15"/>
                <w:szCs w:val="15"/>
              </w:rPr>
            </w:pPr>
          </w:p>
          <w:p w14:paraId="566AC029">
            <w:pPr>
              <w:spacing w:line="240" w:lineRule="exact"/>
              <w:jc w:val="center"/>
              <w:rPr>
                <w:rFonts w:ascii="仿宋" w:hAnsi="仿宋" w:eastAsia="仿宋"/>
                <w:sz w:val="15"/>
                <w:szCs w:val="15"/>
              </w:rPr>
            </w:pPr>
          </w:p>
          <w:p w14:paraId="3316C3AC">
            <w:pPr>
              <w:spacing w:line="240" w:lineRule="exact"/>
              <w:jc w:val="center"/>
              <w:rPr>
                <w:rFonts w:ascii="仿宋" w:hAnsi="仿宋" w:eastAsia="仿宋"/>
                <w:sz w:val="15"/>
                <w:szCs w:val="15"/>
              </w:rPr>
            </w:pPr>
          </w:p>
          <w:p w14:paraId="26A168E4">
            <w:pPr>
              <w:spacing w:line="240" w:lineRule="exact"/>
              <w:jc w:val="center"/>
              <w:rPr>
                <w:rFonts w:ascii="仿宋" w:hAnsi="仿宋" w:eastAsia="仿宋"/>
                <w:sz w:val="15"/>
                <w:szCs w:val="15"/>
              </w:rPr>
            </w:pPr>
          </w:p>
          <w:p w14:paraId="045A9987">
            <w:pPr>
              <w:spacing w:line="240" w:lineRule="exact"/>
              <w:jc w:val="center"/>
              <w:rPr>
                <w:rFonts w:ascii="仿宋" w:hAnsi="仿宋" w:eastAsia="仿宋"/>
                <w:sz w:val="15"/>
                <w:szCs w:val="15"/>
              </w:rPr>
            </w:pPr>
          </w:p>
          <w:p w14:paraId="23663211">
            <w:pPr>
              <w:spacing w:line="240" w:lineRule="exact"/>
              <w:jc w:val="center"/>
              <w:rPr>
                <w:rFonts w:ascii="仿宋" w:hAnsi="仿宋" w:eastAsia="仿宋"/>
                <w:sz w:val="15"/>
                <w:szCs w:val="15"/>
              </w:rPr>
            </w:pPr>
          </w:p>
          <w:p w14:paraId="729ABB60">
            <w:pPr>
              <w:spacing w:line="240" w:lineRule="exact"/>
              <w:jc w:val="center"/>
              <w:rPr>
                <w:rFonts w:ascii="仿宋" w:hAnsi="仿宋" w:eastAsia="仿宋"/>
                <w:sz w:val="15"/>
                <w:szCs w:val="15"/>
              </w:rPr>
            </w:pPr>
          </w:p>
          <w:p w14:paraId="73399B1F">
            <w:pPr>
              <w:spacing w:line="240" w:lineRule="exact"/>
              <w:jc w:val="center"/>
              <w:rPr>
                <w:rFonts w:ascii="仿宋" w:hAnsi="仿宋" w:eastAsia="仿宋"/>
                <w:sz w:val="15"/>
                <w:szCs w:val="15"/>
              </w:rPr>
            </w:pPr>
          </w:p>
          <w:p w14:paraId="04633DE0">
            <w:pPr>
              <w:spacing w:line="240" w:lineRule="exact"/>
              <w:jc w:val="center"/>
              <w:rPr>
                <w:rFonts w:ascii="仿宋" w:hAnsi="仿宋" w:eastAsia="仿宋"/>
                <w:sz w:val="15"/>
                <w:szCs w:val="15"/>
              </w:rPr>
            </w:pPr>
          </w:p>
          <w:p w14:paraId="666B877F">
            <w:pPr>
              <w:spacing w:line="240" w:lineRule="exact"/>
              <w:jc w:val="center"/>
              <w:rPr>
                <w:rFonts w:ascii="仿宋" w:hAnsi="仿宋" w:eastAsia="仿宋"/>
                <w:sz w:val="15"/>
                <w:szCs w:val="15"/>
              </w:rPr>
            </w:pPr>
          </w:p>
          <w:p w14:paraId="5642CAAF">
            <w:pPr>
              <w:spacing w:line="240" w:lineRule="exact"/>
              <w:jc w:val="center"/>
              <w:rPr>
                <w:rFonts w:ascii="仿宋" w:hAnsi="仿宋" w:eastAsia="仿宋"/>
                <w:sz w:val="15"/>
                <w:szCs w:val="15"/>
              </w:rPr>
            </w:pPr>
            <w:r>
              <w:rPr>
                <w:rFonts w:hint="eastAsia" w:ascii="仿宋" w:hAnsi="仿宋" w:eastAsia="仿宋"/>
                <w:sz w:val="15"/>
                <w:szCs w:val="15"/>
              </w:rPr>
              <w:t>行政</w:t>
            </w:r>
          </w:p>
          <w:p w14:paraId="0EE74A7D">
            <w:pPr>
              <w:spacing w:line="240" w:lineRule="exact"/>
              <w:jc w:val="center"/>
              <w:rPr>
                <w:rFonts w:ascii="仿宋" w:hAnsi="仿宋" w:eastAsia="仿宋"/>
                <w:sz w:val="15"/>
                <w:szCs w:val="15"/>
              </w:rPr>
            </w:pPr>
            <w:r>
              <w:rPr>
                <w:rFonts w:hint="eastAsia" w:ascii="仿宋" w:hAnsi="仿宋" w:eastAsia="仿宋"/>
                <w:sz w:val="15"/>
                <w:szCs w:val="15"/>
              </w:rPr>
              <w:t>处罚</w:t>
            </w:r>
          </w:p>
          <w:p w14:paraId="3B7E02E6">
            <w:pPr>
              <w:spacing w:line="240" w:lineRule="exact"/>
              <w:jc w:val="center"/>
              <w:rPr>
                <w:rFonts w:ascii="仿宋" w:hAnsi="仿宋" w:eastAsia="仿宋"/>
                <w:sz w:val="15"/>
                <w:szCs w:val="15"/>
              </w:rPr>
            </w:pPr>
          </w:p>
          <w:p w14:paraId="6B969CDA">
            <w:pPr>
              <w:spacing w:line="240" w:lineRule="exact"/>
              <w:jc w:val="center"/>
              <w:rPr>
                <w:rFonts w:ascii="仿宋" w:hAnsi="仿宋" w:eastAsia="仿宋"/>
                <w:sz w:val="15"/>
                <w:szCs w:val="15"/>
              </w:rPr>
            </w:pPr>
          </w:p>
          <w:p w14:paraId="46B5C31B">
            <w:pPr>
              <w:spacing w:line="240" w:lineRule="exact"/>
              <w:jc w:val="center"/>
              <w:rPr>
                <w:rFonts w:ascii="仿宋" w:hAnsi="仿宋" w:eastAsia="仿宋"/>
                <w:sz w:val="15"/>
                <w:szCs w:val="15"/>
              </w:rPr>
            </w:pPr>
          </w:p>
          <w:p w14:paraId="73E2C907">
            <w:pPr>
              <w:spacing w:line="240" w:lineRule="exact"/>
              <w:jc w:val="center"/>
              <w:rPr>
                <w:rFonts w:ascii="仿宋" w:hAnsi="仿宋" w:eastAsia="仿宋"/>
                <w:sz w:val="15"/>
                <w:szCs w:val="15"/>
              </w:rPr>
            </w:pPr>
          </w:p>
          <w:p w14:paraId="44585EBD">
            <w:pPr>
              <w:spacing w:line="240" w:lineRule="exact"/>
              <w:jc w:val="center"/>
              <w:rPr>
                <w:rFonts w:ascii="仿宋" w:hAnsi="仿宋" w:eastAsia="仿宋"/>
                <w:sz w:val="15"/>
                <w:szCs w:val="15"/>
              </w:rPr>
            </w:pPr>
          </w:p>
          <w:p w14:paraId="4754EF3A">
            <w:pPr>
              <w:spacing w:line="240" w:lineRule="exact"/>
              <w:jc w:val="center"/>
              <w:rPr>
                <w:rFonts w:ascii="仿宋" w:hAnsi="仿宋" w:eastAsia="仿宋"/>
                <w:sz w:val="15"/>
                <w:szCs w:val="15"/>
              </w:rPr>
            </w:pPr>
          </w:p>
          <w:p w14:paraId="7952944B">
            <w:pPr>
              <w:spacing w:line="240" w:lineRule="exact"/>
              <w:jc w:val="center"/>
              <w:rPr>
                <w:rFonts w:ascii="仿宋" w:hAnsi="仿宋" w:eastAsia="仿宋"/>
                <w:sz w:val="15"/>
                <w:szCs w:val="15"/>
              </w:rPr>
            </w:pPr>
          </w:p>
          <w:p w14:paraId="49965AB4">
            <w:pPr>
              <w:spacing w:line="240" w:lineRule="exact"/>
              <w:jc w:val="center"/>
              <w:rPr>
                <w:rFonts w:ascii="仿宋" w:hAnsi="仿宋" w:eastAsia="仿宋"/>
                <w:sz w:val="15"/>
                <w:szCs w:val="15"/>
              </w:rPr>
            </w:pPr>
          </w:p>
          <w:p w14:paraId="16F77AEC">
            <w:pPr>
              <w:spacing w:line="240" w:lineRule="exact"/>
              <w:jc w:val="center"/>
              <w:rPr>
                <w:rFonts w:ascii="仿宋" w:hAnsi="仿宋" w:eastAsia="仿宋"/>
                <w:sz w:val="15"/>
                <w:szCs w:val="15"/>
              </w:rPr>
            </w:pPr>
          </w:p>
          <w:p w14:paraId="1C9595B7">
            <w:pPr>
              <w:spacing w:line="240" w:lineRule="exact"/>
              <w:jc w:val="center"/>
              <w:rPr>
                <w:rFonts w:ascii="仿宋" w:hAnsi="仿宋" w:eastAsia="仿宋"/>
                <w:sz w:val="15"/>
                <w:szCs w:val="15"/>
              </w:rPr>
            </w:pPr>
          </w:p>
          <w:p w14:paraId="3CEE7BDF">
            <w:pPr>
              <w:spacing w:line="240" w:lineRule="exact"/>
              <w:jc w:val="center"/>
              <w:rPr>
                <w:rFonts w:ascii="仿宋" w:hAnsi="仿宋" w:eastAsia="仿宋"/>
                <w:sz w:val="15"/>
                <w:szCs w:val="15"/>
              </w:rPr>
            </w:pPr>
          </w:p>
          <w:p w14:paraId="45AC0F22">
            <w:pPr>
              <w:spacing w:line="240" w:lineRule="exact"/>
              <w:jc w:val="center"/>
              <w:rPr>
                <w:rFonts w:ascii="仿宋" w:hAnsi="仿宋" w:eastAsia="仿宋"/>
                <w:sz w:val="15"/>
                <w:szCs w:val="15"/>
              </w:rPr>
            </w:pPr>
          </w:p>
          <w:p w14:paraId="6C451157">
            <w:pPr>
              <w:spacing w:line="240" w:lineRule="exact"/>
              <w:jc w:val="center"/>
              <w:rPr>
                <w:rFonts w:ascii="仿宋" w:hAnsi="仿宋" w:eastAsia="仿宋"/>
                <w:sz w:val="15"/>
                <w:szCs w:val="15"/>
              </w:rPr>
            </w:pPr>
          </w:p>
          <w:p w14:paraId="06C2F91E">
            <w:pPr>
              <w:spacing w:line="240" w:lineRule="exact"/>
              <w:jc w:val="center"/>
              <w:rPr>
                <w:rFonts w:ascii="仿宋" w:hAnsi="仿宋" w:eastAsia="仿宋"/>
                <w:sz w:val="15"/>
                <w:szCs w:val="15"/>
              </w:rPr>
            </w:pPr>
          </w:p>
          <w:p w14:paraId="23980746">
            <w:pPr>
              <w:spacing w:line="240" w:lineRule="exact"/>
              <w:jc w:val="center"/>
              <w:rPr>
                <w:rFonts w:ascii="仿宋" w:hAnsi="仿宋" w:eastAsia="仿宋"/>
                <w:sz w:val="15"/>
                <w:szCs w:val="15"/>
              </w:rPr>
            </w:pPr>
          </w:p>
          <w:p w14:paraId="0F3CB31B">
            <w:pPr>
              <w:spacing w:line="240" w:lineRule="exact"/>
              <w:jc w:val="center"/>
              <w:rPr>
                <w:rFonts w:ascii="仿宋" w:hAnsi="仿宋" w:eastAsia="仿宋"/>
                <w:sz w:val="15"/>
                <w:szCs w:val="15"/>
              </w:rPr>
            </w:pPr>
          </w:p>
          <w:p w14:paraId="1E698168">
            <w:pPr>
              <w:spacing w:line="240" w:lineRule="exact"/>
              <w:jc w:val="center"/>
              <w:rPr>
                <w:rFonts w:ascii="仿宋" w:hAnsi="仿宋" w:eastAsia="仿宋"/>
                <w:sz w:val="15"/>
                <w:szCs w:val="15"/>
              </w:rPr>
            </w:pPr>
          </w:p>
          <w:p w14:paraId="6B022F76">
            <w:pPr>
              <w:spacing w:line="240" w:lineRule="exact"/>
              <w:jc w:val="center"/>
              <w:rPr>
                <w:rFonts w:ascii="仿宋" w:hAnsi="仿宋" w:eastAsia="仿宋"/>
                <w:sz w:val="15"/>
                <w:szCs w:val="15"/>
              </w:rPr>
            </w:pPr>
          </w:p>
          <w:p w14:paraId="70AF3700">
            <w:pPr>
              <w:spacing w:line="240" w:lineRule="exact"/>
              <w:jc w:val="center"/>
              <w:rPr>
                <w:rFonts w:ascii="仿宋" w:hAnsi="仿宋" w:eastAsia="仿宋"/>
                <w:sz w:val="15"/>
                <w:szCs w:val="15"/>
              </w:rPr>
            </w:pPr>
          </w:p>
          <w:p w14:paraId="5478A81C">
            <w:pPr>
              <w:spacing w:line="240" w:lineRule="exact"/>
              <w:jc w:val="center"/>
              <w:rPr>
                <w:rFonts w:ascii="仿宋" w:hAnsi="仿宋" w:eastAsia="仿宋"/>
                <w:sz w:val="15"/>
                <w:szCs w:val="15"/>
              </w:rPr>
            </w:pPr>
          </w:p>
          <w:p w14:paraId="79DB9298">
            <w:pPr>
              <w:spacing w:line="240" w:lineRule="exact"/>
              <w:jc w:val="center"/>
              <w:rPr>
                <w:rFonts w:ascii="仿宋" w:hAnsi="仿宋" w:eastAsia="仿宋"/>
                <w:sz w:val="15"/>
                <w:szCs w:val="15"/>
              </w:rPr>
            </w:pPr>
          </w:p>
          <w:p w14:paraId="0BF1A7D1">
            <w:pPr>
              <w:spacing w:line="240" w:lineRule="exact"/>
              <w:jc w:val="center"/>
              <w:rPr>
                <w:rFonts w:ascii="仿宋" w:hAnsi="仿宋" w:eastAsia="仿宋"/>
                <w:sz w:val="15"/>
                <w:szCs w:val="15"/>
              </w:rPr>
            </w:pPr>
          </w:p>
          <w:p w14:paraId="3D2B33D1">
            <w:pPr>
              <w:spacing w:line="240" w:lineRule="exact"/>
              <w:jc w:val="center"/>
              <w:rPr>
                <w:rFonts w:ascii="仿宋" w:hAnsi="仿宋" w:eastAsia="仿宋"/>
                <w:sz w:val="15"/>
                <w:szCs w:val="15"/>
              </w:rPr>
            </w:pPr>
          </w:p>
          <w:p w14:paraId="7E4E31B8">
            <w:pPr>
              <w:spacing w:line="240" w:lineRule="exact"/>
              <w:jc w:val="center"/>
              <w:rPr>
                <w:rFonts w:ascii="仿宋" w:hAnsi="仿宋" w:eastAsia="仿宋"/>
                <w:sz w:val="15"/>
                <w:szCs w:val="15"/>
              </w:rPr>
            </w:pPr>
          </w:p>
          <w:p w14:paraId="09C82A1F">
            <w:pPr>
              <w:spacing w:line="240" w:lineRule="exact"/>
              <w:jc w:val="center"/>
              <w:rPr>
                <w:rFonts w:ascii="仿宋" w:hAnsi="仿宋" w:eastAsia="仿宋"/>
                <w:sz w:val="15"/>
                <w:szCs w:val="15"/>
              </w:rPr>
            </w:pPr>
          </w:p>
          <w:p w14:paraId="3A709ACB">
            <w:pPr>
              <w:spacing w:line="240" w:lineRule="exact"/>
              <w:jc w:val="center"/>
              <w:rPr>
                <w:rFonts w:ascii="仿宋" w:hAnsi="仿宋" w:eastAsia="仿宋"/>
                <w:sz w:val="15"/>
                <w:szCs w:val="15"/>
              </w:rPr>
            </w:pPr>
          </w:p>
          <w:p w14:paraId="48663415">
            <w:pPr>
              <w:spacing w:line="240" w:lineRule="exact"/>
              <w:jc w:val="center"/>
              <w:rPr>
                <w:rFonts w:ascii="仿宋" w:hAnsi="仿宋" w:eastAsia="仿宋"/>
                <w:sz w:val="15"/>
                <w:szCs w:val="15"/>
              </w:rPr>
            </w:pPr>
          </w:p>
          <w:p w14:paraId="1CC84FD7">
            <w:pPr>
              <w:spacing w:line="240" w:lineRule="exact"/>
              <w:jc w:val="center"/>
              <w:rPr>
                <w:rFonts w:ascii="仿宋" w:hAnsi="仿宋" w:eastAsia="仿宋"/>
                <w:sz w:val="15"/>
                <w:szCs w:val="15"/>
              </w:rPr>
            </w:pPr>
          </w:p>
          <w:p w14:paraId="0A7EABEF">
            <w:pPr>
              <w:spacing w:line="240" w:lineRule="exact"/>
              <w:jc w:val="center"/>
              <w:rPr>
                <w:rFonts w:ascii="仿宋" w:hAnsi="仿宋" w:eastAsia="仿宋"/>
                <w:sz w:val="15"/>
                <w:szCs w:val="15"/>
              </w:rPr>
            </w:pPr>
          </w:p>
          <w:p w14:paraId="69441A88">
            <w:pPr>
              <w:spacing w:line="240" w:lineRule="exact"/>
              <w:jc w:val="center"/>
              <w:rPr>
                <w:rFonts w:ascii="仿宋" w:hAnsi="仿宋" w:eastAsia="仿宋"/>
                <w:sz w:val="15"/>
                <w:szCs w:val="15"/>
              </w:rPr>
            </w:pPr>
          </w:p>
          <w:p w14:paraId="5FDC0F9D">
            <w:pPr>
              <w:spacing w:line="240" w:lineRule="exact"/>
              <w:jc w:val="center"/>
              <w:rPr>
                <w:rFonts w:ascii="仿宋" w:hAnsi="仿宋" w:eastAsia="仿宋"/>
                <w:sz w:val="15"/>
                <w:szCs w:val="15"/>
              </w:rPr>
            </w:pPr>
          </w:p>
          <w:p w14:paraId="58ADDB7E">
            <w:pPr>
              <w:spacing w:line="240" w:lineRule="exact"/>
              <w:jc w:val="center"/>
              <w:rPr>
                <w:rFonts w:ascii="仿宋" w:hAnsi="仿宋" w:eastAsia="仿宋"/>
                <w:sz w:val="15"/>
                <w:szCs w:val="15"/>
              </w:rPr>
            </w:pPr>
          </w:p>
          <w:p w14:paraId="0E97ADEB">
            <w:pPr>
              <w:spacing w:line="240" w:lineRule="exact"/>
              <w:jc w:val="center"/>
              <w:rPr>
                <w:rFonts w:ascii="仿宋" w:hAnsi="仿宋" w:eastAsia="仿宋"/>
                <w:sz w:val="15"/>
                <w:szCs w:val="15"/>
              </w:rPr>
            </w:pPr>
          </w:p>
          <w:p w14:paraId="779D5B19">
            <w:pPr>
              <w:spacing w:line="240" w:lineRule="exact"/>
              <w:jc w:val="center"/>
              <w:rPr>
                <w:rFonts w:ascii="仿宋" w:hAnsi="仿宋" w:eastAsia="仿宋"/>
                <w:sz w:val="15"/>
                <w:szCs w:val="15"/>
              </w:rPr>
            </w:pPr>
          </w:p>
          <w:p w14:paraId="6777E1CA">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724C6C53">
            <w:pPr>
              <w:spacing w:line="240" w:lineRule="exact"/>
              <w:jc w:val="center"/>
              <w:rPr>
                <w:rFonts w:ascii="仿宋" w:hAnsi="仿宋" w:eastAsia="仿宋"/>
                <w:sz w:val="15"/>
                <w:szCs w:val="15"/>
              </w:rPr>
            </w:pPr>
          </w:p>
          <w:p w14:paraId="7D90EEEC">
            <w:pPr>
              <w:spacing w:line="240" w:lineRule="exact"/>
              <w:jc w:val="center"/>
              <w:rPr>
                <w:rFonts w:ascii="仿宋" w:hAnsi="仿宋" w:eastAsia="仿宋"/>
                <w:sz w:val="15"/>
                <w:szCs w:val="15"/>
              </w:rPr>
            </w:pPr>
          </w:p>
          <w:p w14:paraId="79B375D9">
            <w:pPr>
              <w:spacing w:line="240" w:lineRule="exact"/>
              <w:jc w:val="center"/>
              <w:rPr>
                <w:rFonts w:ascii="仿宋" w:hAnsi="仿宋" w:eastAsia="仿宋"/>
                <w:sz w:val="15"/>
                <w:szCs w:val="15"/>
              </w:rPr>
            </w:pPr>
          </w:p>
          <w:p w14:paraId="521347D2">
            <w:pPr>
              <w:spacing w:line="240" w:lineRule="exact"/>
              <w:jc w:val="center"/>
              <w:rPr>
                <w:rFonts w:ascii="仿宋" w:hAnsi="仿宋" w:eastAsia="仿宋"/>
                <w:sz w:val="15"/>
                <w:szCs w:val="15"/>
              </w:rPr>
            </w:pPr>
          </w:p>
          <w:p w14:paraId="082C2203">
            <w:pPr>
              <w:spacing w:line="240" w:lineRule="exact"/>
              <w:jc w:val="center"/>
              <w:rPr>
                <w:rFonts w:ascii="仿宋" w:hAnsi="仿宋" w:eastAsia="仿宋"/>
                <w:sz w:val="15"/>
                <w:szCs w:val="15"/>
              </w:rPr>
            </w:pPr>
          </w:p>
          <w:p w14:paraId="09E1C064">
            <w:pPr>
              <w:spacing w:line="240" w:lineRule="exact"/>
              <w:jc w:val="center"/>
              <w:rPr>
                <w:rFonts w:ascii="仿宋" w:hAnsi="仿宋" w:eastAsia="仿宋"/>
                <w:sz w:val="15"/>
                <w:szCs w:val="15"/>
              </w:rPr>
            </w:pPr>
          </w:p>
          <w:p w14:paraId="713CCEBE">
            <w:pPr>
              <w:spacing w:line="240" w:lineRule="exact"/>
              <w:jc w:val="center"/>
              <w:rPr>
                <w:rFonts w:ascii="仿宋" w:hAnsi="仿宋" w:eastAsia="仿宋"/>
                <w:sz w:val="15"/>
                <w:szCs w:val="15"/>
              </w:rPr>
            </w:pPr>
          </w:p>
          <w:p w14:paraId="703F9D24">
            <w:pPr>
              <w:spacing w:line="240" w:lineRule="exact"/>
              <w:jc w:val="center"/>
              <w:rPr>
                <w:rFonts w:ascii="仿宋" w:hAnsi="仿宋" w:eastAsia="仿宋"/>
                <w:sz w:val="15"/>
                <w:szCs w:val="15"/>
              </w:rPr>
            </w:pPr>
          </w:p>
          <w:p w14:paraId="1C1FA698">
            <w:pPr>
              <w:spacing w:line="240" w:lineRule="exact"/>
              <w:jc w:val="center"/>
              <w:rPr>
                <w:rFonts w:ascii="仿宋" w:hAnsi="仿宋" w:eastAsia="仿宋"/>
                <w:sz w:val="15"/>
                <w:szCs w:val="15"/>
              </w:rPr>
            </w:pPr>
          </w:p>
          <w:p w14:paraId="471F9D15">
            <w:pPr>
              <w:spacing w:line="240" w:lineRule="exact"/>
              <w:jc w:val="center"/>
              <w:rPr>
                <w:rFonts w:ascii="仿宋" w:hAnsi="仿宋" w:eastAsia="仿宋"/>
                <w:sz w:val="15"/>
                <w:szCs w:val="15"/>
              </w:rPr>
            </w:pPr>
          </w:p>
          <w:p w14:paraId="1ADC1C90">
            <w:pPr>
              <w:spacing w:line="240" w:lineRule="exact"/>
              <w:jc w:val="center"/>
              <w:rPr>
                <w:rFonts w:ascii="仿宋" w:hAnsi="仿宋" w:eastAsia="仿宋"/>
                <w:sz w:val="15"/>
                <w:szCs w:val="15"/>
              </w:rPr>
            </w:pPr>
          </w:p>
          <w:p w14:paraId="7200A81C">
            <w:pPr>
              <w:spacing w:line="240" w:lineRule="exact"/>
              <w:jc w:val="center"/>
              <w:rPr>
                <w:rFonts w:ascii="仿宋" w:hAnsi="仿宋" w:eastAsia="仿宋"/>
                <w:sz w:val="15"/>
                <w:szCs w:val="15"/>
              </w:rPr>
            </w:pPr>
          </w:p>
          <w:p w14:paraId="787FE3AF">
            <w:pPr>
              <w:spacing w:line="240" w:lineRule="exact"/>
              <w:jc w:val="center"/>
              <w:rPr>
                <w:rFonts w:ascii="仿宋" w:hAnsi="仿宋" w:eastAsia="仿宋"/>
                <w:sz w:val="15"/>
                <w:szCs w:val="15"/>
              </w:rPr>
            </w:pPr>
          </w:p>
          <w:p w14:paraId="3C63B6CE">
            <w:pPr>
              <w:spacing w:line="240" w:lineRule="exact"/>
              <w:jc w:val="center"/>
              <w:rPr>
                <w:rFonts w:ascii="仿宋" w:hAnsi="仿宋" w:eastAsia="仿宋"/>
                <w:sz w:val="15"/>
                <w:szCs w:val="15"/>
              </w:rPr>
            </w:pPr>
          </w:p>
          <w:p w14:paraId="53C3E435">
            <w:pPr>
              <w:spacing w:line="240" w:lineRule="exact"/>
              <w:jc w:val="center"/>
              <w:rPr>
                <w:rFonts w:ascii="仿宋" w:hAnsi="仿宋" w:eastAsia="仿宋"/>
                <w:sz w:val="15"/>
                <w:szCs w:val="15"/>
              </w:rPr>
            </w:pPr>
          </w:p>
          <w:p w14:paraId="10FF3661">
            <w:pPr>
              <w:spacing w:line="240" w:lineRule="exact"/>
              <w:jc w:val="center"/>
              <w:rPr>
                <w:rFonts w:ascii="仿宋" w:hAnsi="仿宋" w:eastAsia="仿宋"/>
                <w:sz w:val="15"/>
                <w:szCs w:val="15"/>
              </w:rPr>
            </w:pPr>
          </w:p>
          <w:p w14:paraId="6CAD739C">
            <w:pPr>
              <w:spacing w:line="240" w:lineRule="exact"/>
              <w:jc w:val="center"/>
              <w:rPr>
                <w:rFonts w:ascii="仿宋" w:hAnsi="仿宋" w:eastAsia="仿宋"/>
                <w:sz w:val="15"/>
                <w:szCs w:val="15"/>
              </w:rPr>
            </w:pPr>
          </w:p>
          <w:p w14:paraId="7624810F">
            <w:pPr>
              <w:spacing w:line="240" w:lineRule="exact"/>
              <w:jc w:val="center"/>
              <w:rPr>
                <w:rFonts w:ascii="仿宋" w:hAnsi="仿宋" w:eastAsia="仿宋"/>
                <w:sz w:val="15"/>
                <w:szCs w:val="15"/>
              </w:rPr>
            </w:pPr>
          </w:p>
          <w:p w14:paraId="29B82632">
            <w:pPr>
              <w:spacing w:line="240" w:lineRule="exact"/>
              <w:jc w:val="center"/>
              <w:rPr>
                <w:rFonts w:ascii="仿宋" w:hAnsi="仿宋" w:eastAsia="仿宋"/>
                <w:sz w:val="15"/>
                <w:szCs w:val="15"/>
              </w:rPr>
            </w:pPr>
          </w:p>
          <w:p w14:paraId="7B8F0103">
            <w:pPr>
              <w:spacing w:line="240" w:lineRule="exact"/>
              <w:jc w:val="center"/>
              <w:rPr>
                <w:rFonts w:ascii="仿宋" w:hAnsi="仿宋" w:eastAsia="仿宋"/>
                <w:sz w:val="15"/>
                <w:szCs w:val="15"/>
              </w:rPr>
            </w:pPr>
          </w:p>
          <w:p w14:paraId="343FA92D">
            <w:pPr>
              <w:spacing w:line="240" w:lineRule="exact"/>
              <w:jc w:val="center"/>
              <w:rPr>
                <w:rFonts w:ascii="仿宋" w:hAnsi="仿宋" w:eastAsia="仿宋"/>
                <w:sz w:val="15"/>
                <w:szCs w:val="15"/>
              </w:rPr>
            </w:pPr>
          </w:p>
          <w:p w14:paraId="385B86E3">
            <w:pPr>
              <w:spacing w:line="240" w:lineRule="exact"/>
              <w:jc w:val="center"/>
              <w:rPr>
                <w:rFonts w:ascii="仿宋" w:hAnsi="仿宋" w:eastAsia="仿宋"/>
                <w:sz w:val="15"/>
                <w:szCs w:val="15"/>
              </w:rPr>
            </w:pPr>
          </w:p>
          <w:p w14:paraId="5E8FB55C">
            <w:pPr>
              <w:spacing w:line="240" w:lineRule="exact"/>
              <w:jc w:val="center"/>
              <w:rPr>
                <w:rFonts w:ascii="仿宋" w:hAnsi="仿宋" w:eastAsia="仿宋"/>
                <w:sz w:val="15"/>
                <w:szCs w:val="15"/>
              </w:rPr>
            </w:pPr>
          </w:p>
          <w:p w14:paraId="234D5ED4">
            <w:pPr>
              <w:spacing w:line="240" w:lineRule="exact"/>
              <w:jc w:val="center"/>
              <w:rPr>
                <w:rFonts w:ascii="仿宋" w:hAnsi="仿宋" w:eastAsia="仿宋"/>
                <w:sz w:val="15"/>
                <w:szCs w:val="15"/>
              </w:rPr>
            </w:pPr>
          </w:p>
          <w:p w14:paraId="4A6DAAB6">
            <w:pPr>
              <w:spacing w:line="240" w:lineRule="exact"/>
              <w:jc w:val="center"/>
              <w:rPr>
                <w:rFonts w:ascii="仿宋" w:hAnsi="仿宋" w:eastAsia="仿宋"/>
                <w:sz w:val="15"/>
                <w:szCs w:val="15"/>
              </w:rPr>
            </w:pPr>
          </w:p>
          <w:p w14:paraId="01F628AB">
            <w:pPr>
              <w:spacing w:line="240" w:lineRule="exact"/>
              <w:jc w:val="center"/>
              <w:rPr>
                <w:rFonts w:ascii="仿宋" w:hAnsi="仿宋" w:eastAsia="仿宋"/>
                <w:sz w:val="15"/>
                <w:szCs w:val="15"/>
              </w:rPr>
            </w:pPr>
          </w:p>
          <w:p w14:paraId="10BFB59F">
            <w:pPr>
              <w:spacing w:line="240" w:lineRule="exact"/>
              <w:jc w:val="center"/>
              <w:rPr>
                <w:rFonts w:ascii="仿宋" w:hAnsi="仿宋" w:eastAsia="仿宋"/>
                <w:sz w:val="15"/>
                <w:szCs w:val="15"/>
              </w:rPr>
            </w:pPr>
          </w:p>
          <w:p w14:paraId="01940E64">
            <w:pPr>
              <w:spacing w:line="240" w:lineRule="exact"/>
              <w:rPr>
                <w:rFonts w:ascii="仿宋" w:hAnsi="仿宋" w:eastAsia="仿宋"/>
                <w:sz w:val="15"/>
                <w:szCs w:val="15"/>
              </w:rPr>
            </w:pPr>
          </w:p>
          <w:p w14:paraId="5BD83FBE">
            <w:pPr>
              <w:spacing w:line="240" w:lineRule="exact"/>
              <w:jc w:val="center"/>
              <w:rPr>
                <w:rFonts w:ascii="仿宋" w:hAnsi="仿宋" w:eastAsia="仿宋"/>
                <w:sz w:val="15"/>
                <w:szCs w:val="15"/>
              </w:rPr>
            </w:pPr>
          </w:p>
          <w:p w14:paraId="7BD45D07">
            <w:pPr>
              <w:spacing w:line="240" w:lineRule="exact"/>
              <w:jc w:val="center"/>
              <w:rPr>
                <w:rFonts w:ascii="仿宋" w:hAnsi="仿宋" w:eastAsia="仿宋"/>
                <w:sz w:val="15"/>
                <w:szCs w:val="15"/>
              </w:rPr>
            </w:pPr>
          </w:p>
          <w:p w14:paraId="63009E36">
            <w:pPr>
              <w:spacing w:line="240" w:lineRule="exact"/>
              <w:jc w:val="center"/>
              <w:rPr>
                <w:rFonts w:ascii="仿宋" w:hAnsi="仿宋" w:eastAsia="仿宋"/>
                <w:sz w:val="15"/>
                <w:szCs w:val="15"/>
              </w:rPr>
            </w:pPr>
          </w:p>
          <w:p w14:paraId="299D1130">
            <w:pPr>
              <w:spacing w:line="240" w:lineRule="exact"/>
              <w:jc w:val="center"/>
              <w:rPr>
                <w:rFonts w:ascii="仿宋" w:hAnsi="仿宋" w:eastAsia="仿宋"/>
                <w:sz w:val="15"/>
                <w:szCs w:val="15"/>
              </w:rPr>
            </w:pPr>
          </w:p>
          <w:p w14:paraId="000A16F5">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45E2BB2">
            <w:pPr>
              <w:spacing w:line="240" w:lineRule="exact"/>
              <w:jc w:val="center"/>
              <w:rPr>
                <w:rFonts w:ascii="仿宋" w:hAnsi="仿宋" w:eastAsia="仿宋"/>
                <w:sz w:val="15"/>
                <w:szCs w:val="15"/>
              </w:rPr>
            </w:pPr>
          </w:p>
          <w:p w14:paraId="404EE7B3">
            <w:pPr>
              <w:spacing w:line="240" w:lineRule="exact"/>
              <w:jc w:val="center"/>
              <w:rPr>
                <w:rFonts w:ascii="仿宋" w:hAnsi="仿宋" w:eastAsia="仿宋"/>
                <w:sz w:val="15"/>
                <w:szCs w:val="15"/>
              </w:rPr>
            </w:pPr>
          </w:p>
          <w:p w14:paraId="5590BEC5">
            <w:pPr>
              <w:spacing w:line="240" w:lineRule="exact"/>
              <w:jc w:val="center"/>
              <w:rPr>
                <w:rFonts w:ascii="仿宋" w:hAnsi="仿宋" w:eastAsia="仿宋"/>
                <w:sz w:val="15"/>
                <w:szCs w:val="15"/>
              </w:rPr>
            </w:pPr>
          </w:p>
          <w:p w14:paraId="388D482D">
            <w:pPr>
              <w:spacing w:line="240" w:lineRule="exact"/>
              <w:jc w:val="center"/>
              <w:rPr>
                <w:rFonts w:ascii="仿宋" w:hAnsi="仿宋" w:eastAsia="仿宋"/>
                <w:sz w:val="15"/>
                <w:szCs w:val="15"/>
              </w:rPr>
            </w:pPr>
          </w:p>
          <w:p w14:paraId="4504EF86">
            <w:pPr>
              <w:spacing w:line="240" w:lineRule="exact"/>
              <w:jc w:val="center"/>
              <w:rPr>
                <w:rFonts w:ascii="仿宋" w:hAnsi="仿宋" w:eastAsia="仿宋"/>
                <w:sz w:val="15"/>
                <w:szCs w:val="15"/>
              </w:rPr>
            </w:pPr>
          </w:p>
          <w:p w14:paraId="246C0430">
            <w:pPr>
              <w:spacing w:line="240" w:lineRule="exact"/>
              <w:jc w:val="center"/>
              <w:rPr>
                <w:rFonts w:ascii="仿宋" w:hAnsi="仿宋" w:eastAsia="仿宋"/>
                <w:sz w:val="15"/>
                <w:szCs w:val="15"/>
              </w:rPr>
            </w:pPr>
          </w:p>
          <w:p w14:paraId="65A8DB5D">
            <w:pPr>
              <w:spacing w:line="240" w:lineRule="exact"/>
              <w:jc w:val="center"/>
              <w:rPr>
                <w:rFonts w:ascii="仿宋" w:hAnsi="仿宋" w:eastAsia="仿宋"/>
                <w:sz w:val="15"/>
                <w:szCs w:val="15"/>
              </w:rPr>
            </w:pPr>
          </w:p>
          <w:p w14:paraId="41DDAD15">
            <w:pPr>
              <w:spacing w:line="240" w:lineRule="exact"/>
              <w:jc w:val="center"/>
              <w:rPr>
                <w:rFonts w:ascii="仿宋" w:hAnsi="仿宋" w:eastAsia="仿宋"/>
                <w:sz w:val="15"/>
                <w:szCs w:val="15"/>
              </w:rPr>
            </w:pPr>
          </w:p>
          <w:p w14:paraId="0B4B0F03">
            <w:pPr>
              <w:spacing w:line="240" w:lineRule="exact"/>
              <w:jc w:val="center"/>
              <w:rPr>
                <w:rFonts w:ascii="仿宋" w:hAnsi="仿宋" w:eastAsia="仿宋"/>
                <w:sz w:val="15"/>
                <w:szCs w:val="15"/>
              </w:rPr>
            </w:pPr>
          </w:p>
          <w:p w14:paraId="03D7FACA">
            <w:pPr>
              <w:spacing w:line="240" w:lineRule="exact"/>
              <w:jc w:val="center"/>
              <w:rPr>
                <w:rFonts w:ascii="仿宋" w:hAnsi="仿宋" w:eastAsia="仿宋"/>
                <w:sz w:val="15"/>
                <w:szCs w:val="15"/>
              </w:rPr>
            </w:pPr>
          </w:p>
          <w:p w14:paraId="5D36C13A">
            <w:pPr>
              <w:spacing w:line="240" w:lineRule="exact"/>
              <w:jc w:val="center"/>
              <w:rPr>
                <w:rFonts w:ascii="仿宋" w:hAnsi="仿宋" w:eastAsia="仿宋"/>
                <w:sz w:val="15"/>
                <w:szCs w:val="15"/>
              </w:rPr>
            </w:pPr>
          </w:p>
          <w:p w14:paraId="2C2BD7B4">
            <w:pPr>
              <w:spacing w:line="240" w:lineRule="exact"/>
              <w:jc w:val="center"/>
              <w:rPr>
                <w:rFonts w:ascii="仿宋" w:hAnsi="仿宋" w:eastAsia="仿宋"/>
                <w:sz w:val="15"/>
                <w:szCs w:val="15"/>
              </w:rPr>
            </w:pPr>
          </w:p>
          <w:p w14:paraId="3AA26BE2">
            <w:pPr>
              <w:spacing w:line="240" w:lineRule="exact"/>
              <w:jc w:val="center"/>
              <w:rPr>
                <w:rFonts w:ascii="仿宋" w:hAnsi="仿宋" w:eastAsia="仿宋"/>
                <w:sz w:val="15"/>
                <w:szCs w:val="15"/>
              </w:rPr>
            </w:pPr>
          </w:p>
          <w:p w14:paraId="4C8D6AFA">
            <w:pPr>
              <w:spacing w:line="240" w:lineRule="exact"/>
              <w:jc w:val="center"/>
              <w:rPr>
                <w:rFonts w:ascii="仿宋" w:hAnsi="仿宋" w:eastAsia="仿宋"/>
                <w:sz w:val="15"/>
                <w:szCs w:val="15"/>
              </w:rPr>
            </w:pPr>
          </w:p>
          <w:p w14:paraId="2C8C5791">
            <w:pPr>
              <w:spacing w:line="240" w:lineRule="exact"/>
              <w:jc w:val="center"/>
              <w:rPr>
                <w:rFonts w:ascii="仿宋" w:hAnsi="仿宋" w:eastAsia="仿宋"/>
                <w:sz w:val="15"/>
                <w:szCs w:val="15"/>
              </w:rPr>
            </w:pPr>
          </w:p>
          <w:p w14:paraId="4FC6CD5F">
            <w:pPr>
              <w:spacing w:line="240" w:lineRule="exact"/>
              <w:jc w:val="center"/>
              <w:rPr>
                <w:rFonts w:ascii="仿宋" w:hAnsi="仿宋" w:eastAsia="仿宋"/>
                <w:sz w:val="15"/>
                <w:szCs w:val="15"/>
              </w:rPr>
            </w:pPr>
          </w:p>
          <w:p w14:paraId="22FE610A">
            <w:pPr>
              <w:spacing w:line="240" w:lineRule="exact"/>
              <w:jc w:val="center"/>
              <w:rPr>
                <w:rFonts w:ascii="仿宋" w:hAnsi="仿宋" w:eastAsia="仿宋"/>
                <w:sz w:val="15"/>
                <w:szCs w:val="15"/>
              </w:rPr>
            </w:pPr>
          </w:p>
          <w:p w14:paraId="7427516A">
            <w:pPr>
              <w:spacing w:line="240" w:lineRule="exact"/>
              <w:jc w:val="center"/>
              <w:rPr>
                <w:rFonts w:ascii="仿宋" w:hAnsi="仿宋" w:eastAsia="仿宋"/>
                <w:sz w:val="15"/>
                <w:szCs w:val="15"/>
              </w:rPr>
            </w:pPr>
          </w:p>
          <w:p w14:paraId="642FD0CC">
            <w:pPr>
              <w:spacing w:line="240" w:lineRule="exact"/>
              <w:jc w:val="center"/>
              <w:rPr>
                <w:rFonts w:ascii="仿宋" w:hAnsi="仿宋" w:eastAsia="仿宋"/>
                <w:sz w:val="15"/>
                <w:szCs w:val="15"/>
              </w:rPr>
            </w:pPr>
          </w:p>
          <w:p w14:paraId="0E64982A">
            <w:pPr>
              <w:spacing w:line="240" w:lineRule="exact"/>
              <w:jc w:val="center"/>
              <w:rPr>
                <w:rFonts w:ascii="仿宋" w:hAnsi="仿宋" w:eastAsia="仿宋"/>
                <w:sz w:val="15"/>
                <w:szCs w:val="15"/>
              </w:rPr>
            </w:pPr>
          </w:p>
          <w:p w14:paraId="2158D057">
            <w:pPr>
              <w:spacing w:line="240" w:lineRule="exact"/>
              <w:jc w:val="center"/>
              <w:rPr>
                <w:rFonts w:ascii="仿宋" w:hAnsi="仿宋" w:eastAsia="仿宋"/>
                <w:sz w:val="15"/>
                <w:szCs w:val="15"/>
              </w:rPr>
            </w:pPr>
          </w:p>
          <w:p w14:paraId="6C2B623A">
            <w:pPr>
              <w:spacing w:line="240" w:lineRule="exact"/>
              <w:jc w:val="center"/>
              <w:rPr>
                <w:rFonts w:ascii="仿宋" w:hAnsi="仿宋" w:eastAsia="仿宋"/>
                <w:sz w:val="15"/>
                <w:szCs w:val="15"/>
              </w:rPr>
            </w:pPr>
          </w:p>
          <w:p w14:paraId="3BA3EBCE">
            <w:pPr>
              <w:spacing w:line="240" w:lineRule="exact"/>
              <w:jc w:val="center"/>
              <w:rPr>
                <w:rFonts w:ascii="仿宋" w:hAnsi="仿宋" w:eastAsia="仿宋"/>
                <w:sz w:val="15"/>
                <w:szCs w:val="15"/>
              </w:rPr>
            </w:pPr>
          </w:p>
          <w:p w14:paraId="4DE51AC5">
            <w:pPr>
              <w:spacing w:line="240" w:lineRule="exact"/>
              <w:jc w:val="center"/>
              <w:rPr>
                <w:rFonts w:ascii="仿宋" w:hAnsi="仿宋" w:eastAsia="仿宋"/>
                <w:sz w:val="15"/>
                <w:szCs w:val="15"/>
              </w:rPr>
            </w:pPr>
          </w:p>
          <w:p w14:paraId="18DB3FD7">
            <w:pPr>
              <w:spacing w:line="240" w:lineRule="exact"/>
              <w:jc w:val="center"/>
              <w:rPr>
                <w:rFonts w:ascii="仿宋" w:hAnsi="仿宋" w:eastAsia="仿宋"/>
                <w:sz w:val="15"/>
                <w:szCs w:val="15"/>
              </w:rPr>
            </w:pPr>
          </w:p>
          <w:p w14:paraId="46C6ED00">
            <w:pPr>
              <w:spacing w:line="240" w:lineRule="exact"/>
              <w:jc w:val="center"/>
              <w:rPr>
                <w:rFonts w:ascii="仿宋" w:hAnsi="仿宋" w:eastAsia="仿宋"/>
                <w:sz w:val="15"/>
                <w:szCs w:val="15"/>
              </w:rPr>
            </w:pPr>
          </w:p>
          <w:p w14:paraId="62288002">
            <w:pPr>
              <w:spacing w:line="240" w:lineRule="exact"/>
              <w:jc w:val="center"/>
              <w:rPr>
                <w:rFonts w:ascii="仿宋" w:hAnsi="仿宋" w:eastAsia="仿宋"/>
                <w:sz w:val="15"/>
                <w:szCs w:val="15"/>
              </w:rPr>
            </w:pPr>
          </w:p>
          <w:p w14:paraId="4EDB835E">
            <w:pPr>
              <w:spacing w:line="240" w:lineRule="exact"/>
              <w:jc w:val="center"/>
              <w:rPr>
                <w:rFonts w:ascii="仿宋" w:hAnsi="仿宋" w:eastAsia="仿宋"/>
                <w:sz w:val="15"/>
                <w:szCs w:val="15"/>
              </w:rPr>
            </w:pPr>
          </w:p>
          <w:p w14:paraId="4F526F14">
            <w:pPr>
              <w:spacing w:line="240" w:lineRule="exact"/>
              <w:jc w:val="center"/>
              <w:rPr>
                <w:rFonts w:ascii="仿宋" w:hAnsi="仿宋" w:eastAsia="仿宋"/>
                <w:sz w:val="15"/>
                <w:szCs w:val="15"/>
              </w:rPr>
            </w:pPr>
          </w:p>
          <w:p w14:paraId="6FA88F86">
            <w:pPr>
              <w:spacing w:line="240" w:lineRule="exact"/>
              <w:jc w:val="center"/>
              <w:rPr>
                <w:rFonts w:ascii="仿宋" w:hAnsi="仿宋" w:eastAsia="仿宋"/>
                <w:sz w:val="15"/>
                <w:szCs w:val="15"/>
              </w:rPr>
            </w:pPr>
          </w:p>
          <w:p w14:paraId="653F75C4">
            <w:pPr>
              <w:spacing w:line="240" w:lineRule="exact"/>
              <w:jc w:val="center"/>
              <w:rPr>
                <w:rFonts w:ascii="仿宋" w:hAnsi="仿宋" w:eastAsia="仿宋"/>
                <w:sz w:val="15"/>
                <w:szCs w:val="15"/>
              </w:rPr>
            </w:pPr>
          </w:p>
          <w:p w14:paraId="70A71C11">
            <w:pPr>
              <w:spacing w:line="240" w:lineRule="exact"/>
              <w:jc w:val="center"/>
              <w:rPr>
                <w:rFonts w:ascii="仿宋" w:hAnsi="仿宋" w:eastAsia="仿宋"/>
                <w:sz w:val="15"/>
                <w:szCs w:val="15"/>
              </w:rPr>
            </w:pPr>
          </w:p>
          <w:p w14:paraId="65CEE292">
            <w:pPr>
              <w:spacing w:line="240" w:lineRule="exact"/>
              <w:jc w:val="center"/>
              <w:rPr>
                <w:rFonts w:ascii="仿宋" w:hAnsi="仿宋" w:eastAsia="仿宋"/>
                <w:sz w:val="15"/>
                <w:szCs w:val="15"/>
              </w:rPr>
            </w:pPr>
          </w:p>
          <w:p w14:paraId="2FD321F9">
            <w:pPr>
              <w:spacing w:line="240" w:lineRule="exact"/>
              <w:jc w:val="center"/>
              <w:rPr>
                <w:rFonts w:ascii="仿宋" w:hAnsi="仿宋" w:eastAsia="仿宋"/>
                <w:sz w:val="15"/>
                <w:szCs w:val="15"/>
              </w:rPr>
            </w:pPr>
          </w:p>
          <w:p w14:paraId="197B471C">
            <w:pPr>
              <w:spacing w:line="240" w:lineRule="exact"/>
              <w:jc w:val="center"/>
              <w:rPr>
                <w:rFonts w:ascii="仿宋" w:hAnsi="仿宋" w:eastAsia="仿宋"/>
                <w:sz w:val="15"/>
                <w:szCs w:val="15"/>
              </w:rPr>
            </w:pPr>
          </w:p>
          <w:p w14:paraId="1058F9A7">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8648B7C">
            <w:pPr>
              <w:spacing w:line="240" w:lineRule="exact"/>
              <w:jc w:val="center"/>
              <w:rPr>
                <w:rFonts w:ascii="仿宋" w:hAnsi="仿宋" w:eastAsia="仿宋"/>
                <w:sz w:val="15"/>
                <w:szCs w:val="15"/>
              </w:rPr>
            </w:pPr>
          </w:p>
        </w:tc>
        <w:tc>
          <w:tcPr>
            <w:tcW w:w="1886" w:type="dxa"/>
            <w:shd w:val="clear" w:color="auto" w:fill="auto"/>
            <w:vAlign w:val="center"/>
          </w:tcPr>
          <w:p w14:paraId="48BF9BA1">
            <w:pPr>
              <w:jc w:val="center"/>
              <w:rPr>
                <w:rFonts w:hint="eastAsia" w:ascii="仿宋" w:hAnsi="仿宋" w:eastAsia="仿宋"/>
                <w:sz w:val="15"/>
                <w:szCs w:val="15"/>
              </w:rPr>
            </w:pPr>
            <w:r>
              <w:rPr>
                <w:rFonts w:hint="eastAsia" w:ascii="仿宋" w:hAnsi="仿宋" w:eastAsia="仿宋"/>
                <w:sz w:val="15"/>
                <w:szCs w:val="15"/>
                <w:lang w:val="en-US" w:eastAsia="zh-CN"/>
              </w:rPr>
              <w:t>对生产经营单位非法印制、伪造、倒卖特种作业操作证，或者使用非法印制、伪造、倒卖的特种作业操作证的处罚</w:t>
            </w:r>
          </w:p>
        </w:tc>
        <w:tc>
          <w:tcPr>
            <w:tcW w:w="1658" w:type="dxa"/>
            <w:shd w:val="clear" w:color="auto" w:fill="auto"/>
            <w:vAlign w:val="center"/>
          </w:tcPr>
          <w:p w14:paraId="225E8FFD">
            <w:pPr>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07E6D1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【部门规章】《特种作业人员安全技术培训考核管理规定》（2015年修正本）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46EA5A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D31D78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888A1F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E802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EC9490">
            <w:pPr>
              <w:spacing w:line="240" w:lineRule="exact"/>
              <w:jc w:val="center"/>
              <w:rPr>
                <w:rFonts w:ascii="仿宋" w:hAnsi="仿宋" w:eastAsia="仿宋"/>
                <w:sz w:val="15"/>
                <w:szCs w:val="15"/>
              </w:rPr>
            </w:pPr>
          </w:p>
        </w:tc>
        <w:tc>
          <w:tcPr>
            <w:tcW w:w="567" w:type="dxa"/>
            <w:shd w:val="clear" w:color="auto" w:fill="auto"/>
            <w:vAlign w:val="center"/>
          </w:tcPr>
          <w:p w14:paraId="43F5601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BDE1A22">
            <w:pPr>
              <w:spacing w:line="240" w:lineRule="exact"/>
              <w:jc w:val="center"/>
              <w:rPr>
                <w:rFonts w:ascii="仿宋" w:hAnsi="仿宋" w:eastAsia="仿宋"/>
                <w:sz w:val="15"/>
                <w:szCs w:val="15"/>
              </w:rPr>
            </w:pPr>
          </w:p>
        </w:tc>
        <w:tc>
          <w:tcPr>
            <w:tcW w:w="567" w:type="dxa"/>
            <w:shd w:val="clear" w:color="auto" w:fill="auto"/>
            <w:vAlign w:val="center"/>
          </w:tcPr>
          <w:p w14:paraId="5A03799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FF1A977">
            <w:pPr>
              <w:spacing w:line="240" w:lineRule="exact"/>
              <w:jc w:val="center"/>
              <w:rPr>
                <w:rFonts w:ascii="仿宋" w:hAnsi="仿宋" w:eastAsia="仿宋"/>
                <w:sz w:val="15"/>
                <w:szCs w:val="15"/>
              </w:rPr>
            </w:pPr>
          </w:p>
        </w:tc>
        <w:tc>
          <w:tcPr>
            <w:tcW w:w="709" w:type="dxa"/>
          </w:tcPr>
          <w:p w14:paraId="796AF9B3">
            <w:pPr>
              <w:spacing w:line="240" w:lineRule="exact"/>
              <w:jc w:val="center"/>
              <w:rPr>
                <w:rFonts w:ascii="仿宋" w:hAnsi="仿宋" w:eastAsia="仿宋"/>
                <w:sz w:val="15"/>
                <w:szCs w:val="15"/>
              </w:rPr>
            </w:pPr>
          </w:p>
        </w:tc>
      </w:tr>
      <w:tr w14:paraId="6598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626" w:type="dxa"/>
            <w:shd w:val="clear" w:color="auto" w:fill="auto"/>
            <w:vAlign w:val="center"/>
          </w:tcPr>
          <w:p w14:paraId="45F00C0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764C00D">
            <w:pPr>
              <w:spacing w:line="240" w:lineRule="exact"/>
              <w:jc w:val="center"/>
              <w:rPr>
                <w:rFonts w:ascii="仿宋" w:hAnsi="仿宋" w:eastAsia="仿宋"/>
                <w:sz w:val="15"/>
                <w:szCs w:val="15"/>
              </w:rPr>
            </w:pPr>
          </w:p>
        </w:tc>
        <w:tc>
          <w:tcPr>
            <w:tcW w:w="1886" w:type="dxa"/>
            <w:shd w:val="clear" w:color="auto" w:fill="auto"/>
            <w:vAlign w:val="center"/>
          </w:tcPr>
          <w:p w14:paraId="0F534ED6">
            <w:pPr>
              <w:jc w:val="center"/>
              <w:rPr>
                <w:rFonts w:hint="eastAsia" w:ascii="仿宋" w:hAnsi="仿宋" w:eastAsia="仿宋"/>
                <w:sz w:val="15"/>
                <w:szCs w:val="15"/>
              </w:rPr>
            </w:pPr>
            <w:r>
              <w:rPr>
                <w:rFonts w:hint="eastAsia" w:ascii="仿宋" w:hAnsi="仿宋" w:eastAsia="仿宋"/>
                <w:sz w:val="15"/>
                <w:szCs w:val="15"/>
                <w:lang w:val="en-US" w:eastAsia="zh-CN"/>
              </w:rPr>
              <w:t xml:space="preserve">对生产经营单位对本办法第七条第（一）项、第（二）项、第（三）项和第（四）项规定的建设项目未按照本办法规定对建设项目进行安全评价的处罚 </w:t>
            </w:r>
          </w:p>
        </w:tc>
        <w:tc>
          <w:tcPr>
            <w:tcW w:w="1658" w:type="dxa"/>
            <w:shd w:val="clear" w:color="auto" w:fill="auto"/>
            <w:vAlign w:val="center"/>
          </w:tcPr>
          <w:p w14:paraId="4C2A2520">
            <w:pPr>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A0B18F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根据2015年4月2日国家安全生产监督管理总局令第77号《国家安全监管总局关于修改〈生产安全事故报告和调查处理条例〉罚款处罚暂行规定》等四部规章的决定》修正）</w:t>
            </w:r>
          </w:p>
        </w:tc>
        <w:tc>
          <w:tcPr>
            <w:tcW w:w="1701" w:type="dxa"/>
            <w:shd w:val="clear" w:color="auto" w:fill="auto"/>
            <w:vAlign w:val="center"/>
          </w:tcPr>
          <w:p w14:paraId="1D3AE87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5B209A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ADB2F1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7ADC3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09F635F">
            <w:pPr>
              <w:spacing w:line="240" w:lineRule="exact"/>
              <w:jc w:val="center"/>
              <w:rPr>
                <w:rFonts w:ascii="仿宋" w:hAnsi="仿宋" w:eastAsia="仿宋"/>
                <w:sz w:val="15"/>
                <w:szCs w:val="15"/>
              </w:rPr>
            </w:pPr>
          </w:p>
        </w:tc>
        <w:tc>
          <w:tcPr>
            <w:tcW w:w="567" w:type="dxa"/>
            <w:shd w:val="clear" w:color="auto" w:fill="auto"/>
            <w:vAlign w:val="center"/>
          </w:tcPr>
          <w:p w14:paraId="25443A6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8DF4D8F">
            <w:pPr>
              <w:spacing w:line="240" w:lineRule="exact"/>
              <w:jc w:val="center"/>
              <w:rPr>
                <w:rFonts w:ascii="仿宋" w:hAnsi="仿宋" w:eastAsia="仿宋"/>
                <w:sz w:val="15"/>
                <w:szCs w:val="15"/>
              </w:rPr>
            </w:pPr>
          </w:p>
        </w:tc>
        <w:tc>
          <w:tcPr>
            <w:tcW w:w="567" w:type="dxa"/>
            <w:shd w:val="clear" w:color="auto" w:fill="auto"/>
            <w:vAlign w:val="center"/>
          </w:tcPr>
          <w:p w14:paraId="09E40EF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1ABCF3">
            <w:pPr>
              <w:spacing w:line="240" w:lineRule="exact"/>
              <w:jc w:val="center"/>
              <w:rPr>
                <w:rFonts w:ascii="仿宋" w:hAnsi="仿宋" w:eastAsia="仿宋"/>
                <w:sz w:val="15"/>
                <w:szCs w:val="15"/>
              </w:rPr>
            </w:pPr>
          </w:p>
        </w:tc>
        <w:tc>
          <w:tcPr>
            <w:tcW w:w="709" w:type="dxa"/>
          </w:tcPr>
          <w:p w14:paraId="59EF6E78">
            <w:pPr>
              <w:spacing w:line="240" w:lineRule="exact"/>
              <w:jc w:val="center"/>
              <w:rPr>
                <w:rFonts w:ascii="仿宋" w:hAnsi="仿宋" w:eastAsia="仿宋"/>
                <w:sz w:val="15"/>
                <w:szCs w:val="15"/>
              </w:rPr>
            </w:pPr>
          </w:p>
        </w:tc>
      </w:tr>
      <w:tr w14:paraId="3099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B6CFE4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56F6FB5">
            <w:pPr>
              <w:spacing w:line="240" w:lineRule="exact"/>
              <w:jc w:val="center"/>
              <w:rPr>
                <w:rFonts w:ascii="仿宋" w:hAnsi="仿宋" w:eastAsia="仿宋"/>
                <w:sz w:val="15"/>
                <w:szCs w:val="15"/>
              </w:rPr>
            </w:pPr>
          </w:p>
        </w:tc>
        <w:tc>
          <w:tcPr>
            <w:tcW w:w="1886" w:type="dxa"/>
            <w:shd w:val="clear" w:color="auto" w:fill="auto"/>
            <w:vAlign w:val="center"/>
          </w:tcPr>
          <w:p w14:paraId="15FC9006">
            <w:pPr>
              <w:jc w:val="center"/>
              <w:rPr>
                <w:rFonts w:hint="eastAsia" w:ascii="仿宋" w:hAnsi="仿宋" w:eastAsia="仿宋"/>
                <w:sz w:val="15"/>
                <w:szCs w:val="15"/>
              </w:rPr>
            </w:pPr>
            <w:r>
              <w:rPr>
                <w:rFonts w:hint="eastAsia" w:ascii="仿宋" w:hAnsi="仿宋" w:eastAsia="仿宋"/>
                <w:sz w:val="15"/>
                <w:szCs w:val="15"/>
                <w:lang w:val="en-US" w:eastAsia="zh-CN"/>
              </w:rPr>
              <w:t xml:space="preserve">对生产经营单位对本办法第七条第（一）项、第（二）项、第（三）项和第（四）项规定的建设项目没有安全设施设计或者安全设施设计未按照规定报经安全生产监督管理部门审查同意，擅自开工的处罚 </w:t>
            </w:r>
          </w:p>
        </w:tc>
        <w:tc>
          <w:tcPr>
            <w:tcW w:w="1658" w:type="dxa"/>
            <w:shd w:val="clear" w:color="auto" w:fill="auto"/>
            <w:vAlign w:val="center"/>
          </w:tcPr>
          <w:p w14:paraId="4347F8C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AAAE9C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根据2015年4月2日国家安全生产监督管理总局令第77号《国家安全监管总局关于修改〈生产安全事故报告和调查处理条例〉罚款处罚暂行规定》等四部规章的决定》修正）</w:t>
            </w:r>
          </w:p>
        </w:tc>
        <w:tc>
          <w:tcPr>
            <w:tcW w:w="1701" w:type="dxa"/>
            <w:shd w:val="clear" w:color="auto" w:fill="auto"/>
            <w:vAlign w:val="center"/>
          </w:tcPr>
          <w:p w14:paraId="2D627F0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DA4E24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D3CE80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D360D3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BA4C680">
            <w:pPr>
              <w:spacing w:line="240" w:lineRule="exact"/>
              <w:jc w:val="center"/>
              <w:rPr>
                <w:rFonts w:ascii="仿宋" w:hAnsi="仿宋" w:eastAsia="仿宋"/>
                <w:sz w:val="15"/>
                <w:szCs w:val="15"/>
              </w:rPr>
            </w:pPr>
          </w:p>
        </w:tc>
        <w:tc>
          <w:tcPr>
            <w:tcW w:w="567" w:type="dxa"/>
            <w:shd w:val="clear" w:color="auto" w:fill="auto"/>
            <w:vAlign w:val="center"/>
          </w:tcPr>
          <w:p w14:paraId="6CA51DE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5F35768">
            <w:pPr>
              <w:spacing w:line="240" w:lineRule="exact"/>
              <w:jc w:val="center"/>
              <w:rPr>
                <w:rFonts w:ascii="仿宋" w:hAnsi="仿宋" w:eastAsia="仿宋"/>
                <w:sz w:val="15"/>
                <w:szCs w:val="15"/>
              </w:rPr>
            </w:pPr>
          </w:p>
        </w:tc>
        <w:tc>
          <w:tcPr>
            <w:tcW w:w="567" w:type="dxa"/>
            <w:shd w:val="clear" w:color="auto" w:fill="auto"/>
            <w:vAlign w:val="center"/>
          </w:tcPr>
          <w:p w14:paraId="26E537E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845C89">
            <w:pPr>
              <w:spacing w:line="240" w:lineRule="exact"/>
              <w:jc w:val="center"/>
              <w:rPr>
                <w:rFonts w:ascii="仿宋" w:hAnsi="仿宋" w:eastAsia="仿宋"/>
                <w:sz w:val="15"/>
                <w:szCs w:val="15"/>
              </w:rPr>
            </w:pPr>
          </w:p>
        </w:tc>
        <w:tc>
          <w:tcPr>
            <w:tcW w:w="709" w:type="dxa"/>
          </w:tcPr>
          <w:p w14:paraId="061FED7A">
            <w:pPr>
              <w:spacing w:line="240" w:lineRule="exact"/>
              <w:jc w:val="center"/>
              <w:rPr>
                <w:rFonts w:ascii="仿宋" w:hAnsi="仿宋" w:eastAsia="仿宋"/>
                <w:sz w:val="15"/>
                <w:szCs w:val="15"/>
              </w:rPr>
            </w:pPr>
          </w:p>
        </w:tc>
      </w:tr>
      <w:tr w14:paraId="59B4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96E1DE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82BAB78">
            <w:pPr>
              <w:spacing w:line="240" w:lineRule="exact"/>
              <w:jc w:val="center"/>
              <w:rPr>
                <w:rFonts w:ascii="仿宋" w:hAnsi="仿宋" w:eastAsia="仿宋"/>
                <w:sz w:val="15"/>
                <w:szCs w:val="15"/>
              </w:rPr>
            </w:pPr>
          </w:p>
        </w:tc>
        <w:tc>
          <w:tcPr>
            <w:tcW w:w="1886" w:type="dxa"/>
            <w:shd w:val="clear" w:color="auto" w:fill="auto"/>
            <w:vAlign w:val="center"/>
          </w:tcPr>
          <w:p w14:paraId="159357D1">
            <w:pPr>
              <w:jc w:val="center"/>
              <w:rPr>
                <w:rFonts w:hint="eastAsia" w:ascii="仿宋" w:hAnsi="仿宋" w:eastAsia="仿宋"/>
                <w:sz w:val="15"/>
                <w:szCs w:val="15"/>
              </w:rPr>
            </w:pPr>
            <w:r>
              <w:rPr>
                <w:rFonts w:hint="eastAsia" w:ascii="仿宋" w:hAnsi="仿宋" w:eastAsia="仿宋"/>
                <w:sz w:val="15"/>
                <w:szCs w:val="15"/>
                <w:lang w:val="en-US" w:eastAsia="zh-CN"/>
              </w:rPr>
              <w:t xml:space="preserve">对生产经营单位对本办法第七条第（一）项、第（二）项、第（三）项和第（四）项规定的建设项目施工单位未按照批准的安全设施设计施工的处罚 </w:t>
            </w:r>
          </w:p>
        </w:tc>
        <w:tc>
          <w:tcPr>
            <w:tcW w:w="1658" w:type="dxa"/>
            <w:shd w:val="clear" w:color="auto" w:fill="auto"/>
            <w:vAlign w:val="center"/>
          </w:tcPr>
          <w:p w14:paraId="366F5CC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2E9237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根据2015年4月2日国家安全生产监督管理总局令第77号《国家安全监管总局关于修改〈生产安全事故报告和调查处理条例〉罚款处罚暂行规定》等四部规章的决定》修正）</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4D6133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6CD2CB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1B7886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77F1AD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200F34">
            <w:pPr>
              <w:spacing w:line="240" w:lineRule="exact"/>
              <w:jc w:val="center"/>
              <w:rPr>
                <w:rFonts w:ascii="仿宋" w:hAnsi="仿宋" w:eastAsia="仿宋"/>
                <w:sz w:val="15"/>
                <w:szCs w:val="15"/>
              </w:rPr>
            </w:pPr>
          </w:p>
        </w:tc>
        <w:tc>
          <w:tcPr>
            <w:tcW w:w="567" w:type="dxa"/>
            <w:shd w:val="clear" w:color="auto" w:fill="auto"/>
            <w:vAlign w:val="center"/>
          </w:tcPr>
          <w:p w14:paraId="4797A66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4CA522C">
            <w:pPr>
              <w:spacing w:line="240" w:lineRule="exact"/>
              <w:jc w:val="center"/>
              <w:rPr>
                <w:rFonts w:ascii="仿宋" w:hAnsi="仿宋" w:eastAsia="仿宋"/>
                <w:sz w:val="15"/>
                <w:szCs w:val="15"/>
              </w:rPr>
            </w:pPr>
          </w:p>
        </w:tc>
        <w:tc>
          <w:tcPr>
            <w:tcW w:w="567" w:type="dxa"/>
            <w:shd w:val="clear" w:color="auto" w:fill="auto"/>
            <w:vAlign w:val="center"/>
          </w:tcPr>
          <w:p w14:paraId="0EA1461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131AD1D">
            <w:pPr>
              <w:spacing w:line="240" w:lineRule="exact"/>
              <w:jc w:val="center"/>
              <w:rPr>
                <w:rFonts w:ascii="仿宋" w:hAnsi="仿宋" w:eastAsia="仿宋"/>
                <w:sz w:val="15"/>
                <w:szCs w:val="15"/>
              </w:rPr>
            </w:pPr>
          </w:p>
        </w:tc>
        <w:tc>
          <w:tcPr>
            <w:tcW w:w="709" w:type="dxa"/>
          </w:tcPr>
          <w:p w14:paraId="665CB2ED">
            <w:pPr>
              <w:spacing w:line="240" w:lineRule="exact"/>
              <w:jc w:val="center"/>
              <w:rPr>
                <w:rFonts w:ascii="仿宋" w:hAnsi="仿宋" w:eastAsia="仿宋"/>
                <w:sz w:val="15"/>
                <w:szCs w:val="15"/>
              </w:rPr>
            </w:pPr>
          </w:p>
        </w:tc>
      </w:tr>
      <w:tr w14:paraId="7DF3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FF3BF7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8A5B549">
            <w:pPr>
              <w:spacing w:line="240" w:lineRule="exact"/>
              <w:jc w:val="center"/>
              <w:rPr>
                <w:rFonts w:ascii="仿宋" w:hAnsi="仿宋" w:eastAsia="仿宋"/>
                <w:sz w:val="15"/>
                <w:szCs w:val="15"/>
              </w:rPr>
            </w:pPr>
          </w:p>
        </w:tc>
        <w:tc>
          <w:tcPr>
            <w:tcW w:w="1886" w:type="dxa"/>
            <w:shd w:val="clear" w:color="auto" w:fill="auto"/>
            <w:vAlign w:val="center"/>
          </w:tcPr>
          <w:p w14:paraId="6E26D71F">
            <w:pPr>
              <w:jc w:val="center"/>
              <w:rPr>
                <w:rFonts w:hint="eastAsia" w:ascii="仿宋" w:hAnsi="仿宋" w:eastAsia="仿宋"/>
                <w:sz w:val="15"/>
                <w:szCs w:val="15"/>
              </w:rPr>
            </w:pPr>
            <w:r>
              <w:rPr>
                <w:rFonts w:hint="eastAsia" w:ascii="仿宋" w:hAnsi="仿宋" w:eastAsia="仿宋"/>
                <w:sz w:val="15"/>
                <w:szCs w:val="15"/>
                <w:lang w:val="en-US" w:eastAsia="zh-CN"/>
              </w:rPr>
              <w:t xml:space="preserve">对生产经营单位对本办法第七条第（一）项、第（二）项、第（三）项和第（四）项规定的建设项目投入生产或者使用前，安全设施未经验收合格的处罚 </w:t>
            </w:r>
          </w:p>
        </w:tc>
        <w:tc>
          <w:tcPr>
            <w:tcW w:w="1658" w:type="dxa"/>
            <w:shd w:val="clear" w:color="auto" w:fill="auto"/>
            <w:vAlign w:val="center"/>
          </w:tcPr>
          <w:p w14:paraId="71D7EFC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F5ED9E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【部门规章】《建设项目安全设施“三同时”监督管理办法》（2010年12月14日国家安全生产监督管理总局令第36号发布 根据2015年4月2日国家安全生产监督管理总局令第77号《国家安全监管总局关于修改〈生产安全事故报告和调查处理条例〉罚款处罚暂行规定》等四部规章的决定》修正）</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 </w:t>
            </w:r>
          </w:p>
        </w:tc>
        <w:tc>
          <w:tcPr>
            <w:tcW w:w="1701" w:type="dxa"/>
            <w:shd w:val="clear" w:color="auto" w:fill="auto"/>
            <w:vAlign w:val="center"/>
          </w:tcPr>
          <w:p w14:paraId="6BE399E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B95983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C7300A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BD6B46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1112912">
            <w:pPr>
              <w:spacing w:line="240" w:lineRule="exact"/>
              <w:jc w:val="center"/>
              <w:rPr>
                <w:rFonts w:ascii="仿宋" w:hAnsi="仿宋" w:eastAsia="仿宋"/>
                <w:sz w:val="15"/>
                <w:szCs w:val="15"/>
              </w:rPr>
            </w:pPr>
          </w:p>
        </w:tc>
        <w:tc>
          <w:tcPr>
            <w:tcW w:w="567" w:type="dxa"/>
            <w:shd w:val="clear" w:color="auto" w:fill="auto"/>
            <w:vAlign w:val="center"/>
          </w:tcPr>
          <w:p w14:paraId="47432D5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8202A63">
            <w:pPr>
              <w:spacing w:line="240" w:lineRule="exact"/>
              <w:jc w:val="center"/>
              <w:rPr>
                <w:rFonts w:ascii="仿宋" w:hAnsi="仿宋" w:eastAsia="仿宋"/>
                <w:sz w:val="15"/>
                <w:szCs w:val="15"/>
              </w:rPr>
            </w:pPr>
          </w:p>
        </w:tc>
        <w:tc>
          <w:tcPr>
            <w:tcW w:w="567" w:type="dxa"/>
            <w:shd w:val="clear" w:color="auto" w:fill="auto"/>
            <w:vAlign w:val="center"/>
          </w:tcPr>
          <w:p w14:paraId="1EC6C67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B5E5747">
            <w:pPr>
              <w:spacing w:line="240" w:lineRule="exact"/>
              <w:jc w:val="center"/>
              <w:rPr>
                <w:rFonts w:ascii="仿宋" w:hAnsi="仿宋" w:eastAsia="仿宋"/>
                <w:sz w:val="15"/>
                <w:szCs w:val="15"/>
              </w:rPr>
            </w:pPr>
          </w:p>
        </w:tc>
        <w:tc>
          <w:tcPr>
            <w:tcW w:w="709" w:type="dxa"/>
          </w:tcPr>
          <w:p w14:paraId="7E519226">
            <w:pPr>
              <w:spacing w:line="240" w:lineRule="exact"/>
              <w:jc w:val="center"/>
              <w:rPr>
                <w:rFonts w:ascii="仿宋" w:hAnsi="仿宋" w:eastAsia="仿宋"/>
                <w:sz w:val="15"/>
                <w:szCs w:val="15"/>
              </w:rPr>
            </w:pPr>
          </w:p>
        </w:tc>
      </w:tr>
      <w:tr w14:paraId="0A94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9ED18E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228A2EC">
            <w:pPr>
              <w:spacing w:line="240" w:lineRule="exact"/>
              <w:jc w:val="center"/>
              <w:rPr>
                <w:rFonts w:ascii="仿宋" w:hAnsi="仿宋" w:eastAsia="仿宋"/>
                <w:sz w:val="15"/>
                <w:szCs w:val="15"/>
              </w:rPr>
            </w:pPr>
          </w:p>
        </w:tc>
        <w:tc>
          <w:tcPr>
            <w:tcW w:w="1886" w:type="dxa"/>
            <w:shd w:val="clear" w:color="auto" w:fill="auto"/>
            <w:vAlign w:val="center"/>
          </w:tcPr>
          <w:p w14:paraId="3E3F069C">
            <w:pPr>
              <w:jc w:val="center"/>
              <w:rPr>
                <w:rFonts w:hint="eastAsia" w:ascii="仿宋" w:hAnsi="仿宋" w:eastAsia="仿宋"/>
                <w:sz w:val="15"/>
                <w:szCs w:val="15"/>
              </w:rPr>
            </w:pPr>
            <w:r>
              <w:rPr>
                <w:rFonts w:hint="eastAsia" w:ascii="仿宋" w:hAnsi="仿宋" w:eastAsia="仿宋"/>
                <w:sz w:val="15"/>
                <w:szCs w:val="15"/>
                <w:lang w:val="en-US" w:eastAsia="zh-CN"/>
              </w:rPr>
              <w:t xml:space="preserve">对已经批准的建设项目安全设施设计发生重大变更，生产经营单位未报原批准部门审查同意擅自开工建设的处罚 </w:t>
            </w:r>
          </w:p>
        </w:tc>
        <w:tc>
          <w:tcPr>
            <w:tcW w:w="1658" w:type="dxa"/>
            <w:shd w:val="clear" w:color="auto" w:fill="auto"/>
            <w:vAlign w:val="center"/>
          </w:tcPr>
          <w:p w14:paraId="03BDD25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F0C901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【部门规章】《建设项目安全设施“三同时”监督管理办法》（ 根据2015年4月2日国家安全生产监督管理总局令第77号《国家安全监管总局关于修改〈生产安全事故报告和调查处理条例〉罚款处罚暂行规定》等四部规章的决定》修正）</w:t>
            </w:r>
          </w:p>
        </w:tc>
        <w:tc>
          <w:tcPr>
            <w:tcW w:w="1701" w:type="dxa"/>
            <w:shd w:val="clear" w:color="auto" w:fill="auto"/>
            <w:vAlign w:val="center"/>
          </w:tcPr>
          <w:p w14:paraId="4BC66EA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F42AE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C611DB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5D33A5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4BE0F4">
            <w:pPr>
              <w:spacing w:line="240" w:lineRule="exact"/>
              <w:jc w:val="center"/>
              <w:rPr>
                <w:rFonts w:ascii="仿宋" w:hAnsi="仿宋" w:eastAsia="仿宋"/>
                <w:sz w:val="15"/>
                <w:szCs w:val="15"/>
              </w:rPr>
            </w:pPr>
          </w:p>
        </w:tc>
        <w:tc>
          <w:tcPr>
            <w:tcW w:w="567" w:type="dxa"/>
            <w:shd w:val="clear" w:color="auto" w:fill="auto"/>
            <w:vAlign w:val="center"/>
          </w:tcPr>
          <w:p w14:paraId="713A881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309C345">
            <w:pPr>
              <w:spacing w:line="240" w:lineRule="exact"/>
              <w:jc w:val="center"/>
              <w:rPr>
                <w:rFonts w:ascii="仿宋" w:hAnsi="仿宋" w:eastAsia="仿宋"/>
                <w:sz w:val="15"/>
                <w:szCs w:val="15"/>
              </w:rPr>
            </w:pPr>
          </w:p>
        </w:tc>
        <w:tc>
          <w:tcPr>
            <w:tcW w:w="567" w:type="dxa"/>
            <w:shd w:val="clear" w:color="auto" w:fill="auto"/>
            <w:vAlign w:val="center"/>
          </w:tcPr>
          <w:p w14:paraId="405E287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9DA5C0B">
            <w:pPr>
              <w:spacing w:line="240" w:lineRule="exact"/>
              <w:jc w:val="center"/>
              <w:rPr>
                <w:rFonts w:ascii="仿宋" w:hAnsi="仿宋" w:eastAsia="仿宋"/>
                <w:sz w:val="15"/>
                <w:szCs w:val="15"/>
              </w:rPr>
            </w:pPr>
          </w:p>
        </w:tc>
        <w:tc>
          <w:tcPr>
            <w:tcW w:w="709" w:type="dxa"/>
          </w:tcPr>
          <w:p w14:paraId="3695F58A">
            <w:pPr>
              <w:spacing w:line="240" w:lineRule="exact"/>
              <w:jc w:val="center"/>
              <w:rPr>
                <w:rFonts w:ascii="仿宋" w:hAnsi="仿宋" w:eastAsia="仿宋"/>
                <w:sz w:val="15"/>
                <w:szCs w:val="15"/>
              </w:rPr>
            </w:pPr>
          </w:p>
        </w:tc>
      </w:tr>
      <w:tr w14:paraId="0923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F249BD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A04725D">
            <w:pPr>
              <w:spacing w:line="240" w:lineRule="exact"/>
              <w:jc w:val="center"/>
              <w:rPr>
                <w:rFonts w:ascii="仿宋" w:hAnsi="仿宋" w:eastAsia="仿宋"/>
                <w:sz w:val="15"/>
                <w:szCs w:val="15"/>
              </w:rPr>
            </w:pPr>
          </w:p>
        </w:tc>
        <w:tc>
          <w:tcPr>
            <w:tcW w:w="1886" w:type="dxa"/>
            <w:shd w:val="clear" w:color="auto" w:fill="auto"/>
            <w:vAlign w:val="center"/>
          </w:tcPr>
          <w:p w14:paraId="035138C8">
            <w:pPr>
              <w:jc w:val="center"/>
              <w:rPr>
                <w:rFonts w:hint="eastAsia" w:ascii="仿宋" w:hAnsi="仿宋" w:eastAsia="仿宋"/>
                <w:sz w:val="15"/>
                <w:szCs w:val="15"/>
              </w:rPr>
            </w:pPr>
            <w:r>
              <w:rPr>
                <w:rFonts w:hint="eastAsia" w:ascii="仿宋" w:hAnsi="仿宋" w:eastAsia="仿宋"/>
                <w:sz w:val="15"/>
                <w:szCs w:val="15"/>
                <w:lang w:val="en-US" w:eastAsia="zh-CN"/>
              </w:rPr>
              <w:t xml:space="preserve">对本办法第七条第（一）项、第（二）项、第（三）项和第（四）项规定以外的建设项目没有安全设施设计的处罚 </w:t>
            </w:r>
          </w:p>
        </w:tc>
        <w:tc>
          <w:tcPr>
            <w:tcW w:w="1658" w:type="dxa"/>
            <w:shd w:val="clear" w:color="auto" w:fill="auto"/>
            <w:vAlign w:val="center"/>
          </w:tcPr>
          <w:p w14:paraId="7CE2C45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13D5C9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部门规章】《建设项目安全设施“三同时”监督管理办法》（根据2015年4月2日国家安全生产监督管理总局令第77号《国家安全监管总局关于修改〈生产安全事故报告和调查处理条例〉罚款处罚暂行规定》等四部规章的决定》修正） </w:t>
            </w:r>
          </w:p>
        </w:tc>
        <w:tc>
          <w:tcPr>
            <w:tcW w:w="1701" w:type="dxa"/>
            <w:shd w:val="clear" w:color="auto" w:fill="auto"/>
            <w:vAlign w:val="center"/>
          </w:tcPr>
          <w:p w14:paraId="3D64133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193E08">
            <w:pPr>
              <w:jc w:val="center"/>
              <w:rPr>
                <w:rFonts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B10A3B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D7F0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E2D3428">
            <w:pPr>
              <w:spacing w:line="240" w:lineRule="exact"/>
              <w:jc w:val="center"/>
              <w:rPr>
                <w:rFonts w:ascii="仿宋" w:hAnsi="仿宋" w:eastAsia="仿宋"/>
                <w:sz w:val="15"/>
                <w:szCs w:val="15"/>
              </w:rPr>
            </w:pPr>
          </w:p>
        </w:tc>
        <w:tc>
          <w:tcPr>
            <w:tcW w:w="567" w:type="dxa"/>
            <w:shd w:val="clear" w:color="auto" w:fill="auto"/>
            <w:vAlign w:val="center"/>
          </w:tcPr>
          <w:p w14:paraId="63694EB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87AA83D">
            <w:pPr>
              <w:spacing w:line="240" w:lineRule="exact"/>
              <w:jc w:val="center"/>
              <w:rPr>
                <w:rFonts w:ascii="仿宋" w:hAnsi="仿宋" w:eastAsia="仿宋"/>
                <w:sz w:val="15"/>
                <w:szCs w:val="15"/>
              </w:rPr>
            </w:pPr>
          </w:p>
        </w:tc>
        <w:tc>
          <w:tcPr>
            <w:tcW w:w="567" w:type="dxa"/>
            <w:shd w:val="clear" w:color="auto" w:fill="auto"/>
            <w:vAlign w:val="center"/>
          </w:tcPr>
          <w:p w14:paraId="28539A1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E2A0B7">
            <w:pPr>
              <w:spacing w:line="240" w:lineRule="exact"/>
              <w:jc w:val="center"/>
              <w:rPr>
                <w:rFonts w:ascii="仿宋" w:hAnsi="仿宋" w:eastAsia="仿宋"/>
                <w:sz w:val="15"/>
                <w:szCs w:val="15"/>
              </w:rPr>
            </w:pPr>
          </w:p>
        </w:tc>
        <w:tc>
          <w:tcPr>
            <w:tcW w:w="709" w:type="dxa"/>
          </w:tcPr>
          <w:p w14:paraId="305175B3">
            <w:pPr>
              <w:spacing w:line="240" w:lineRule="exact"/>
              <w:jc w:val="center"/>
              <w:rPr>
                <w:rFonts w:ascii="仿宋" w:hAnsi="仿宋" w:eastAsia="仿宋"/>
                <w:sz w:val="15"/>
                <w:szCs w:val="15"/>
              </w:rPr>
            </w:pPr>
          </w:p>
        </w:tc>
      </w:tr>
      <w:tr w14:paraId="38F9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2736883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EA802C9">
            <w:pPr>
              <w:spacing w:line="240" w:lineRule="exact"/>
              <w:jc w:val="center"/>
              <w:rPr>
                <w:rFonts w:ascii="仿宋" w:hAnsi="仿宋" w:eastAsia="仿宋"/>
                <w:sz w:val="15"/>
                <w:szCs w:val="15"/>
              </w:rPr>
            </w:pPr>
          </w:p>
        </w:tc>
        <w:tc>
          <w:tcPr>
            <w:tcW w:w="1886" w:type="dxa"/>
            <w:shd w:val="clear" w:color="auto" w:fill="auto"/>
            <w:vAlign w:val="center"/>
          </w:tcPr>
          <w:p w14:paraId="1A2D235D">
            <w:pPr>
              <w:jc w:val="center"/>
              <w:rPr>
                <w:rFonts w:hint="eastAsia" w:ascii="仿宋" w:hAnsi="仿宋" w:eastAsia="仿宋"/>
                <w:sz w:val="15"/>
                <w:szCs w:val="15"/>
              </w:rPr>
            </w:pPr>
            <w:r>
              <w:rPr>
                <w:rFonts w:hint="eastAsia" w:ascii="仿宋" w:hAnsi="仿宋" w:eastAsia="仿宋"/>
                <w:sz w:val="15"/>
                <w:szCs w:val="15"/>
                <w:lang w:val="en-US" w:eastAsia="zh-CN"/>
              </w:rPr>
              <w:t xml:space="preserve">对本办法第七条第（一）项、第（二）项、第（三）项和第（四）项规定以外的建设项目全设施设计未组织审查，并形成书面审查报告的处罚 </w:t>
            </w:r>
          </w:p>
        </w:tc>
        <w:tc>
          <w:tcPr>
            <w:tcW w:w="1658" w:type="dxa"/>
            <w:shd w:val="clear" w:color="auto" w:fill="auto"/>
            <w:vAlign w:val="center"/>
          </w:tcPr>
          <w:p w14:paraId="28F7145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374274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部门规章】《建设项目安全设施“三同时”监督管理办法》（根据2015年4月2日国家安全生产监督管理总局令第77号《国家安全监管总局关于修改〈生产安全事故报告和调查处理条例〉罚款处罚暂行规定》等四部规章的决定》修正） </w:t>
            </w:r>
          </w:p>
        </w:tc>
        <w:tc>
          <w:tcPr>
            <w:tcW w:w="1701" w:type="dxa"/>
            <w:shd w:val="clear" w:color="auto" w:fill="auto"/>
            <w:vAlign w:val="center"/>
          </w:tcPr>
          <w:p w14:paraId="513D626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228676">
            <w:pPr>
              <w:spacing w:line="240" w:lineRule="exact"/>
              <w:jc w:val="center"/>
              <w:rPr>
                <w:rFonts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A1549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A6648E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F067EF5">
            <w:pPr>
              <w:spacing w:line="240" w:lineRule="exact"/>
              <w:jc w:val="center"/>
              <w:rPr>
                <w:rFonts w:ascii="仿宋" w:hAnsi="仿宋" w:eastAsia="仿宋"/>
                <w:sz w:val="15"/>
                <w:szCs w:val="15"/>
              </w:rPr>
            </w:pPr>
          </w:p>
        </w:tc>
        <w:tc>
          <w:tcPr>
            <w:tcW w:w="567" w:type="dxa"/>
            <w:shd w:val="clear" w:color="auto" w:fill="auto"/>
            <w:vAlign w:val="center"/>
          </w:tcPr>
          <w:p w14:paraId="0A78A4D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4B5B596">
            <w:pPr>
              <w:spacing w:line="240" w:lineRule="exact"/>
              <w:jc w:val="center"/>
              <w:rPr>
                <w:rFonts w:ascii="仿宋" w:hAnsi="仿宋" w:eastAsia="仿宋"/>
                <w:sz w:val="15"/>
                <w:szCs w:val="15"/>
              </w:rPr>
            </w:pPr>
          </w:p>
        </w:tc>
        <w:tc>
          <w:tcPr>
            <w:tcW w:w="567" w:type="dxa"/>
            <w:shd w:val="clear" w:color="auto" w:fill="auto"/>
            <w:vAlign w:val="center"/>
          </w:tcPr>
          <w:p w14:paraId="3A44DF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FE65F8">
            <w:pPr>
              <w:spacing w:line="240" w:lineRule="exact"/>
              <w:jc w:val="center"/>
              <w:rPr>
                <w:rFonts w:ascii="仿宋" w:hAnsi="仿宋" w:eastAsia="仿宋"/>
                <w:sz w:val="15"/>
                <w:szCs w:val="15"/>
              </w:rPr>
            </w:pPr>
          </w:p>
        </w:tc>
        <w:tc>
          <w:tcPr>
            <w:tcW w:w="709" w:type="dxa"/>
          </w:tcPr>
          <w:p w14:paraId="269FA340">
            <w:pPr>
              <w:spacing w:line="240" w:lineRule="exact"/>
              <w:jc w:val="center"/>
              <w:rPr>
                <w:rFonts w:ascii="仿宋" w:hAnsi="仿宋" w:eastAsia="仿宋"/>
                <w:sz w:val="15"/>
                <w:szCs w:val="15"/>
              </w:rPr>
            </w:pPr>
          </w:p>
        </w:tc>
      </w:tr>
      <w:tr w14:paraId="1D0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7F6321C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D3DA958">
            <w:pPr>
              <w:spacing w:line="240" w:lineRule="exact"/>
              <w:jc w:val="center"/>
              <w:rPr>
                <w:rFonts w:ascii="仿宋" w:hAnsi="仿宋" w:eastAsia="仿宋"/>
                <w:sz w:val="15"/>
                <w:szCs w:val="15"/>
              </w:rPr>
            </w:pPr>
          </w:p>
        </w:tc>
        <w:tc>
          <w:tcPr>
            <w:tcW w:w="1886" w:type="dxa"/>
            <w:shd w:val="clear" w:color="auto" w:fill="auto"/>
            <w:vAlign w:val="center"/>
          </w:tcPr>
          <w:p w14:paraId="07BCBDB2">
            <w:pPr>
              <w:jc w:val="center"/>
              <w:rPr>
                <w:rFonts w:hint="eastAsia" w:ascii="仿宋" w:hAnsi="仿宋" w:eastAsia="仿宋"/>
                <w:sz w:val="15"/>
                <w:szCs w:val="15"/>
              </w:rPr>
            </w:pPr>
            <w:r>
              <w:rPr>
                <w:rFonts w:hint="eastAsia" w:ascii="仿宋" w:hAnsi="仿宋" w:eastAsia="仿宋"/>
                <w:sz w:val="15"/>
                <w:szCs w:val="15"/>
                <w:lang w:val="en-US" w:eastAsia="zh-CN"/>
              </w:rPr>
              <w:t xml:space="preserve">对本办法第七条第（一）项、第（二）项、第（三）项和第（四）项规定以外的建设项目施工单位未按照安全设施设计施工的处罚 </w:t>
            </w:r>
          </w:p>
        </w:tc>
        <w:tc>
          <w:tcPr>
            <w:tcW w:w="1658" w:type="dxa"/>
            <w:shd w:val="clear" w:color="auto" w:fill="auto"/>
            <w:vAlign w:val="center"/>
          </w:tcPr>
          <w:p w14:paraId="46C782E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94B186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部门规章】《建设项目安全设施“三同时”监督管理办法》（根据2015年4月2日国家安全生产监督管理总局令第77号《国家安全监管总局关于修改〈生产安全事故报告和调查处理条例〉罚款处罚暂行规定》等四部规章的决定》修正） </w:t>
            </w:r>
          </w:p>
        </w:tc>
        <w:tc>
          <w:tcPr>
            <w:tcW w:w="1701" w:type="dxa"/>
            <w:shd w:val="clear" w:color="auto" w:fill="auto"/>
            <w:vAlign w:val="center"/>
          </w:tcPr>
          <w:p w14:paraId="2141EC5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71A7C4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4E6C7E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972754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8DDE46">
            <w:pPr>
              <w:spacing w:line="240" w:lineRule="exact"/>
              <w:jc w:val="center"/>
              <w:rPr>
                <w:rFonts w:ascii="仿宋" w:hAnsi="仿宋" w:eastAsia="仿宋"/>
                <w:sz w:val="15"/>
                <w:szCs w:val="15"/>
              </w:rPr>
            </w:pPr>
          </w:p>
        </w:tc>
        <w:tc>
          <w:tcPr>
            <w:tcW w:w="567" w:type="dxa"/>
            <w:shd w:val="clear" w:color="auto" w:fill="auto"/>
            <w:vAlign w:val="center"/>
          </w:tcPr>
          <w:p w14:paraId="06F45C6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96EBB68">
            <w:pPr>
              <w:spacing w:line="240" w:lineRule="exact"/>
              <w:jc w:val="center"/>
              <w:rPr>
                <w:rFonts w:ascii="仿宋" w:hAnsi="仿宋" w:eastAsia="仿宋"/>
                <w:sz w:val="15"/>
                <w:szCs w:val="15"/>
              </w:rPr>
            </w:pPr>
          </w:p>
        </w:tc>
        <w:tc>
          <w:tcPr>
            <w:tcW w:w="567" w:type="dxa"/>
            <w:shd w:val="clear" w:color="auto" w:fill="auto"/>
            <w:vAlign w:val="center"/>
          </w:tcPr>
          <w:p w14:paraId="4071003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9429F99">
            <w:pPr>
              <w:spacing w:line="240" w:lineRule="exact"/>
              <w:jc w:val="center"/>
              <w:rPr>
                <w:rFonts w:ascii="仿宋" w:hAnsi="仿宋" w:eastAsia="仿宋"/>
                <w:sz w:val="15"/>
                <w:szCs w:val="15"/>
              </w:rPr>
            </w:pPr>
          </w:p>
        </w:tc>
        <w:tc>
          <w:tcPr>
            <w:tcW w:w="709" w:type="dxa"/>
          </w:tcPr>
          <w:p w14:paraId="766010C6">
            <w:pPr>
              <w:spacing w:line="240" w:lineRule="exact"/>
              <w:jc w:val="center"/>
              <w:rPr>
                <w:rFonts w:ascii="仿宋" w:hAnsi="仿宋" w:eastAsia="仿宋"/>
                <w:sz w:val="15"/>
                <w:szCs w:val="15"/>
              </w:rPr>
            </w:pPr>
          </w:p>
        </w:tc>
      </w:tr>
      <w:tr w14:paraId="3A5A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56505BD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4520ED2">
            <w:pPr>
              <w:spacing w:line="240" w:lineRule="exact"/>
              <w:jc w:val="center"/>
              <w:rPr>
                <w:rFonts w:ascii="仿宋" w:hAnsi="仿宋" w:eastAsia="仿宋"/>
                <w:sz w:val="15"/>
                <w:szCs w:val="15"/>
              </w:rPr>
            </w:pPr>
          </w:p>
        </w:tc>
        <w:tc>
          <w:tcPr>
            <w:tcW w:w="1886" w:type="dxa"/>
            <w:shd w:val="clear" w:color="auto" w:fill="auto"/>
            <w:vAlign w:val="center"/>
          </w:tcPr>
          <w:p w14:paraId="093A19A8">
            <w:pPr>
              <w:jc w:val="center"/>
              <w:rPr>
                <w:rFonts w:hint="eastAsia" w:ascii="仿宋" w:hAnsi="仿宋" w:eastAsia="仿宋"/>
                <w:sz w:val="15"/>
                <w:szCs w:val="15"/>
              </w:rPr>
            </w:pPr>
            <w:r>
              <w:rPr>
                <w:rFonts w:hint="eastAsia" w:ascii="仿宋" w:hAnsi="仿宋" w:eastAsia="仿宋"/>
                <w:sz w:val="15"/>
                <w:szCs w:val="15"/>
                <w:lang w:val="en-US" w:eastAsia="zh-CN"/>
              </w:rPr>
              <w:t xml:space="preserve">对本办法第七条第（一）项、第（二）项、第（三）项和第（四）项规定以外的建设项目投入生产或者使用前，安全设施未经竣工验收合格，并形成书面报告的处罚 </w:t>
            </w:r>
          </w:p>
        </w:tc>
        <w:tc>
          <w:tcPr>
            <w:tcW w:w="1658" w:type="dxa"/>
            <w:shd w:val="clear" w:color="auto" w:fill="auto"/>
            <w:vAlign w:val="center"/>
          </w:tcPr>
          <w:p w14:paraId="006BE08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DB1185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部门规章】《建设项目安全设施“三同时”监督管理办法》（根据2015年4月2日国家安全生产监督管理总局令第77号《国家安全监管总局关于修改〈生产安全事故报告和调查处理条例〉罚款处罚暂行规定》等四部规章的决定》修正） </w:t>
            </w:r>
          </w:p>
        </w:tc>
        <w:tc>
          <w:tcPr>
            <w:tcW w:w="1701" w:type="dxa"/>
            <w:shd w:val="clear" w:color="auto" w:fill="auto"/>
            <w:vAlign w:val="center"/>
          </w:tcPr>
          <w:p w14:paraId="5779FFD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98EC39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8236AE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0DF1FD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E7EC02">
            <w:pPr>
              <w:spacing w:line="240" w:lineRule="exact"/>
              <w:jc w:val="center"/>
              <w:rPr>
                <w:rFonts w:ascii="仿宋" w:hAnsi="仿宋" w:eastAsia="仿宋"/>
                <w:sz w:val="15"/>
                <w:szCs w:val="15"/>
              </w:rPr>
            </w:pPr>
          </w:p>
        </w:tc>
        <w:tc>
          <w:tcPr>
            <w:tcW w:w="567" w:type="dxa"/>
            <w:shd w:val="clear" w:color="auto" w:fill="auto"/>
            <w:vAlign w:val="center"/>
          </w:tcPr>
          <w:p w14:paraId="4079499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69E32DB">
            <w:pPr>
              <w:spacing w:line="240" w:lineRule="exact"/>
              <w:jc w:val="center"/>
              <w:rPr>
                <w:rFonts w:ascii="仿宋" w:hAnsi="仿宋" w:eastAsia="仿宋"/>
                <w:sz w:val="15"/>
                <w:szCs w:val="15"/>
              </w:rPr>
            </w:pPr>
          </w:p>
        </w:tc>
        <w:tc>
          <w:tcPr>
            <w:tcW w:w="567" w:type="dxa"/>
            <w:shd w:val="clear" w:color="auto" w:fill="auto"/>
            <w:vAlign w:val="center"/>
          </w:tcPr>
          <w:p w14:paraId="16096BA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13144BE">
            <w:pPr>
              <w:spacing w:line="240" w:lineRule="exact"/>
              <w:jc w:val="center"/>
              <w:rPr>
                <w:rFonts w:ascii="仿宋" w:hAnsi="仿宋" w:eastAsia="仿宋"/>
                <w:sz w:val="15"/>
                <w:szCs w:val="15"/>
              </w:rPr>
            </w:pPr>
          </w:p>
        </w:tc>
        <w:tc>
          <w:tcPr>
            <w:tcW w:w="709" w:type="dxa"/>
          </w:tcPr>
          <w:p w14:paraId="489A2C23">
            <w:pPr>
              <w:spacing w:line="240" w:lineRule="exact"/>
              <w:jc w:val="center"/>
              <w:rPr>
                <w:rFonts w:ascii="仿宋" w:hAnsi="仿宋" w:eastAsia="仿宋"/>
                <w:sz w:val="15"/>
                <w:szCs w:val="15"/>
              </w:rPr>
            </w:pPr>
          </w:p>
        </w:tc>
      </w:tr>
      <w:tr w14:paraId="5036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753DF66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E2F93A9">
            <w:pPr>
              <w:spacing w:line="240" w:lineRule="exact"/>
              <w:jc w:val="center"/>
              <w:rPr>
                <w:rFonts w:ascii="仿宋" w:hAnsi="仿宋" w:eastAsia="仿宋"/>
                <w:sz w:val="15"/>
                <w:szCs w:val="15"/>
              </w:rPr>
            </w:pPr>
          </w:p>
        </w:tc>
        <w:tc>
          <w:tcPr>
            <w:tcW w:w="1886" w:type="dxa"/>
            <w:shd w:val="clear" w:color="auto" w:fill="auto"/>
            <w:vAlign w:val="center"/>
          </w:tcPr>
          <w:p w14:paraId="7824AF97">
            <w:pPr>
              <w:jc w:val="center"/>
              <w:rPr>
                <w:rFonts w:hint="eastAsia" w:ascii="仿宋" w:hAnsi="仿宋" w:eastAsia="仿宋"/>
                <w:sz w:val="15"/>
                <w:szCs w:val="15"/>
              </w:rPr>
            </w:pPr>
            <w:r>
              <w:rPr>
                <w:rFonts w:hint="eastAsia" w:ascii="仿宋" w:hAnsi="仿宋" w:eastAsia="仿宋"/>
                <w:sz w:val="15"/>
                <w:szCs w:val="15"/>
                <w:lang w:val="en-US" w:eastAsia="zh-CN"/>
              </w:rPr>
              <w:t xml:space="preserve">对承担建设项目安全评价的机构弄虚作假、出具虚假报告的处罚 </w:t>
            </w:r>
          </w:p>
        </w:tc>
        <w:tc>
          <w:tcPr>
            <w:tcW w:w="1658" w:type="dxa"/>
            <w:shd w:val="clear" w:color="auto" w:fill="auto"/>
            <w:vAlign w:val="center"/>
          </w:tcPr>
          <w:p w14:paraId="3C02E74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4B0332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部门规章】《建设项目安全设施“三同时”监督管理办法》（根据2015年4月2日国家安全生产监督管理总局令第77号《国家安全监管总局关于修改〈生产安全事故报告和调查处理条例〉罚款处罚暂行规定》等四部规章的决定》修正） </w:t>
            </w:r>
          </w:p>
        </w:tc>
        <w:tc>
          <w:tcPr>
            <w:tcW w:w="1701" w:type="dxa"/>
            <w:shd w:val="clear" w:color="auto" w:fill="auto"/>
            <w:vAlign w:val="center"/>
          </w:tcPr>
          <w:p w14:paraId="5EACC90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2D1563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3F587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7641D7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D987155">
            <w:pPr>
              <w:spacing w:line="240" w:lineRule="exact"/>
              <w:jc w:val="center"/>
              <w:rPr>
                <w:rFonts w:ascii="仿宋" w:hAnsi="仿宋" w:eastAsia="仿宋"/>
                <w:sz w:val="15"/>
                <w:szCs w:val="15"/>
              </w:rPr>
            </w:pPr>
          </w:p>
        </w:tc>
        <w:tc>
          <w:tcPr>
            <w:tcW w:w="567" w:type="dxa"/>
            <w:shd w:val="clear" w:color="auto" w:fill="auto"/>
            <w:vAlign w:val="center"/>
          </w:tcPr>
          <w:p w14:paraId="620F378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429C9E0">
            <w:pPr>
              <w:spacing w:line="240" w:lineRule="exact"/>
              <w:jc w:val="center"/>
              <w:rPr>
                <w:rFonts w:ascii="仿宋" w:hAnsi="仿宋" w:eastAsia="仿宋"/>
                <w:sz w:val="15"/>
                <w:szCs w:val="15"/>
              </w:rPr>
            </w:pPr>
          </w:p>
        </w:tc>
        <w:tc>
          <w:tcPr>
            <w:tcW w:w="567" w:type="dxa"/>
            <w:shd w:val="clear" w:color="auto" w:fill="auto"/>
            <w:vAlign w:val="center"/>
          </w:tcPr>
          <w:p w14:paraId="73EBFD4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EF8B22">
            <w:pPr>
              <w:spacing w:line="240" w:lineRule="exact"/>
              <w:jc w:val="center"/>
              <w:rPr>
                <w:rFonts w:ascii="仿宋" w:hAnsi="仿宋" w:eastAsia="仿宋"/>
                <w:sz w:val="15"/>
                <w:szCs w:val="15"/>
              </w:rPr>
            </w:pPr>
          </w:p>
        </w:tc>
        <w:tc>
          <w:tcPr>
            <w:tcW w:w="709" w:type="dxa"/>
          </w:tcPr>
          <w:p w14:paraId="68336915">
            <w:pPr>
              <w:spacing w:line="240" w:lineRule="exact"/>
              <w:jc w:val="center"/>
              <w:rPr>
                <w:rFonts w:ascii="仿宋" w:hAnsi="仿宋" w:eastAsia="仿宋"/>
                <w:sz w:val="15"/>
                <w:szCs w:val="15"/>
              </w:rPr>
            </w:pPr>
          </w:p>
        </w:tc>
      </w:tr>
      <w:tr w14:paraId="5BE7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161217E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208FEB8">
            <w:pPr>
              <w:spacing w:line="240" w:lineRule="exact"/>
              <w:jc w:val="center"/>
              <w:rPr>
                <w:rFonts w:ascii="仿宋" w:hAnsi="仿宋" w:eastAsia="仿宋"/>
                <w:sz w:val="15"/>
                <w:szCs w:val="15"/>
              </w:rPr>
            </w:pPr>
          </w:p>
        </w:tc>
        <w:tc>
          <w:tcPr>
            <w:tcW w:w="1886" w:type="dxa"/>
            <w:shd w:val="clear" w:color="auto" w:fill="auto"/>
            <w:vAlign w:val="center"/>
          </w:tcPr>
          <w:p w14:paraId="3B2694FA">
            <w:pPr>
              <w:jc w:val="center"/>
              <w:rPr>
                <w:rFonts w:hint="eastAsia" w:ascii="仿宋" w:hAnsi="仿宋" w:eastAsia="仿宋"/>
                <w:sz w:val="15"/>
                <w:szCs w:val="15"/>
              </w:rPr>
            </w:pPr>
            <w:r>
              <w:rPr>
                <w:rFonts w:hint="default" w:ascii="仿宋" w:hAnsi="仿宋" w:eastAsia="仿宋"/>
                <w:sz w:val="15"/>
                <w:szCs w:val="15"/>
                <w:lang w:val="en-US" w:eastAsia="zh-CN"/>
              </w:rPr>
              <w:t>对特种作业人员伪造、涂改特种作业操作证或者使用伪造的特种作业操作证的处罚</w:t>
            </w:r>
          </w:p>
        </w:tc>
        <w:tc>
          <w:tcPr>
            <w:tcW w:w="1658" w:type="dxa"/>
            <w:shd w:val="clear" w:color="auto" w:fill="auto"/>
            <w:vAlign w:val="center"/>
          </w:tcPr>
          <w:p w14:paraId="54273F1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FE76896">
            <w:pPr>
              <w:keepNext w:val="0"/>
              <w:keepLines w:val="0"/>
              <w:widowControl/>
              <w:suppressLineNumbers w:val="0"/>
              <w:jc w:val="left"/>
              <w:textAlignment w:val="center"/>
              <w:rPr>
                <w:rFonts w:hint="eastAsia" w:ascii="仿宋" w:hAnsi="仿宋" w:eastAsia="仿宋" w:cs="仿宋"/>
                <w:sz w:val="15"/>
                <w:szCs w:val="15"/>
              </w:rPr>
            </w:pPr>
            <w:r>
              <w:rPr>
                <w:rStyle w:val="14"/>
                <w:rFonts w:hint="eastAsia" w:ascii="仿宋" w:hAnsi="仿宋" w:eastAsia="仿宋" w:cs="仿宋"/>
                <w:sz w:val="15"/>
                <w:szCs w:val="15"/>
                <w:lang w:val="en-US" w:eastAsia="zh-CN" w:bidi="ar"/>
              </w:rPr>
              <w:t>　　【部门规章】《特种作业人员安全技术培训考核管理规定》（2015年修正本）</w:t>
            </w:r>
            <w:r>
              <w:rPr>
                <w:rStyle w:val="14"/>
                <w:rFonts w:hint="eastAsia" w:ascii="仿宋" w:hAnsi="仿宋" w:eastAsia="仿宋" w:cs="仿宋"/>
                <w:sz w:val="15"/>
                <w:szCs w:val="15"/>
                <w:lang w:val="en-US" w:eastAsia="zh-CN" w:bidi="ar"/>
              </w:rPr>
              <w:br w:type="textWrapping"/>
            </w:r>
            <w:r>
              <w:rPr>
                <w:rStyle w:val="14"/>
                <w:rFonts w:hint="eastAsia" w:ascii="仿宋" w:hAnsi="仿宋" w:eastAsia="仿宋" w:cs="仿宋"/>
                <w:sz w:val="15"/>
                <w:szCs w:val="15"/>
                <w:lang w:val="en-US" w:eastAsia="zh-CN" w:bidi="ar"/>
              </w:rPr>
              <w:t xml:space="preserve">   </w:t>
            </w:r>
          </w:p>
        </w:tc>
        <w:tc>
          <w:tcPr>
            <w:tcW w:w="1701" w:type="dxa"/>
            <w:shd w:val="clear" w:color="auto" w:fill="auto"/>
            <w:vAlign w:val="center"/>
          </w:tcPr>
          <w:p w14:paraId="18DA25D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E4B534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B047E7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061FC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D9FCA8">
            <w:pPr>
              <w:spacing w:line="240" w:lineRule="exact"/>
              <w:jc w:val="center"/>
              <w:rPr>
                <w:rFonts w:ascii="仿宋" w:hAnsi="仿宋" w:eastAsia="仿宋"/>
                <w:sz w:val="15"/>
                <w:szCs w:val="15"/>
              </w:rPr>
            </w:pPr>
          </w:p>
        </w:tc>
        <w:tc>
          <w:tcPr>
            <w:tcW w:w="567" w:type="dxa"/>
            <w:shd w:val="clear" w:color="auto" w:fill="auto"/>
            <w:vAlign w:val="center"/>
          </w:tcPr>
          <w:p w14:paraId="0EB2E35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DFB6A9B">
            <w:pPr>
              <w:spacing w:line="240" w:lineRule="exact"/>
              <w:jc w:val="center"/>
              <w:rPr>
                <w:rFonts w:ascii="仿宋" w:hAnsi="仿宋" w:eastAsia="仿宋"/>
                <w:sz w:val="15"/>
                <w:szCs w:val="15"/>
              </w:rPr>
            </w:pPr>
          </w:p>
        </w:tc>
        <w:tc>
          <w:tcPr>
            <w:tcW w:w="567" w:type="dxa"/>
            <w:shd w:val="clear" w:color="auto" w:fill="auto"/>
            <w:vAlign w:val="center"/>
          </w:tcPr>
          <w:p w14:paraId="3AEC505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CE5807">
            <w:pPr>
              <w:spacing w:line="240" w:lineRule="exact"/>
              <w:jc w:val="center"/>
              <w:rPr>
                <w:rFonts w:ascii="仿宋" w:hAnsi="仿宋" w:eastAsia="仿宋"/>
                <w:sz w:val="15"/>
                <w:szCs w:val="15"/>
              </w:rPr>
            </w:pPr>
          </w:p>
        </w:tc>
        <w:tc>
          <w:tcPr>
            <w:tcW w:w="709" w:type="dxa"/>
          </w:tcPr>
          <w:p w14:paraId="14AE1B41">
            <w:pPr>
              <w:spacing w:line="240" w:lineRule="exact"/>
              <w:jc w:val="center"/>
              <w:rPr>
                <w:rFonts w:ascii="仿宋" w:hAnsi="仿宋" w:eastAsia="仿宋"/>
                <w:sz w:val="15"/>
                <w:szCs w:val="15"/>
              </w:rPr>
            </w:pPr>
          </w:p>
        </w:tc>
      </w:tr>
      <w:tr w14:paraId="09E9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0C962D5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82113DF">
            <w:pPr>
              <w:spacing w:line="240" w:lineRule="exact"/>
              <w:jc w:val="center"/>
              <w:rPr>
                <w:rFonts w:ascii="仿宋" w:hAnsi="仿宋" w:eastAsia="仿宋"/>
                <w:sz w:val="15"/>
                <w:szCs w:val="15"/>
              </w:rPr>
            </w:pPr>
          </w:p>
        </w:tc>
        <w:tc>
          <w:tcPr>
            <w:tcW w:w="1886" w:type="dxa"/>
            <w:shd w:val="clear" w:color="auto" w:fill="auto"/>
            <w:vAlign w:val="center"/>
          </w:tcPr>
          <w:p w14:paraId="50D3D953">
            <w:pPr>
              <w:jc w:val="center"/>
              <w:rPr>
                <w:rFonts w:hint="eastAsia" w:ascii="仿宋" w:hAnsi="仿宋" w:eastAsia="仿宋"/>
                <w:sz w:val="15"/>
                <w:szCs w:val="15"/>
              </w:rPr>
            </w:pPr>
            <w:r>
              <w:rPr>
                <w:rFonts w:hint="eastAsia" w:ascii="仿宋" w:hAnsi="仿宋" w:eastAsia="仿宋"/>
                <w:sz w:val="15"/>
                <w:szCs w:val="15"/>
                <w:lang w:val="en-US" w:eastAsia="zh-CN"/>
              </w:rPr>
              <w:t>对特种作业人员转借、转让、冒用特种作业操作证的处罚</w:t>
            </w:r>
          </w:p>
        </w:tc>
        <w:tc>
          <w:tcPr>
            <w:tcW w:w="1658" w:type="dxa"/>
            <w:shd w:val="clear" w:color="auto" w:fill="auto"/>
            <w:vAlign w:val="center"/>
          </w:tcPr>
          <w:p w14:paraId="4C5DB42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DF3455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【部门规章】《特种作业人员安全技术培训考核管理规定》（2015年修正本）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 xml:space="preserve">   </w:t>
            </w:r>
          </w:p>
        </w:tc>
        <w:tc>
          <w:tcPr>
            <w:tcW w:w="1701" w:type="dxa"/>
            <w:shd w:val="clear" w:color="auto" w:fill="auto"/>
            <w:vAlign w:val="center"/>
          </w:tcPr>
          <w:p w14:paraId="0A19B66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631999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7FB1C1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4BC756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EA9F67C">
            <w:pPr>
              <w:spacing w:line="240" w:lineRule="exact"/>
              <w:jc w:val="center"/>
              <w:rPr>
                <w:rFonts w:ascii="仿宋" w:hAnsi="仿宋" w:eastAsia="仿宋"/>
                <w:sz w:val="15"/>
                <w:szCs w:val="15"/>
              </w:rPr>
            </w:pPr>
          </w:p>
        </w:tc>
        <w:tc>
          <w:tcPr>
            <w:tcW w:w="567" w:type="dxa"/>
            <w:shd w:val="clear" w:color="auto" w:fill="auto"/>
            <w:vAlign w:val="center"/>
          </w:tcPr>
          <w:p w14:paraId="1C295AA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019F69">
            <w:pPr>
              <w:spacing w:line="240" w:lineRule="exact"/>
              <w:jc w:val="center"/>
              <w:rPr>
                <w:rFonts w:ascii="仿宋" w:hAnsi="仿宋" w:eastAsia="仿宋"/>
                <w:sz w:val="15"/>
                <w:szCs w:val="15"/>
              </w:rPr>
            </w:pPr>
          </w:p>
        </w:tc>
        <w:tc>
          <w:tcPr>
            <w:tcW w:w="567" w:type="dxa"/>
            <w:shd w:val="clear" w:color="auto" w:fill="auto"/>
            <w:vAlign w:val="center"/>
          </w:tcPr>
          <w:p w14:paraId="079B898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033B7ED">
            <w:pPr>
              <w:spacing w:line="240" w:lineRule="exact"/>
              <w:jc w:val="center"/>
              <w:rPr>
                <w:rFonts w:ascii="仿宋" w:hAnsi="仿宋" w:eastAsia="仿宋"/>
                <w:sz w:val="15"/>
                <w:szCs w:val="15"/>
              </w:rPr>
            </w:pPr>
          </w:p>
        </w:tc>
        <w:tc>
          <w:tcPr>
            <w:tcW w:w="709" w:type="dxa"/>
          </w:tcPr>
          <w:p w14:paraId="53A11230">
            <w:pPr>
              <w:spacing w:line="240" w:lineRule="exact"/>
              <w:jc w:val="center"/>
              <w:rPr>
                <w:rFonts w:ascii="仿宋" w:hAnsi="仿宋" w:eastAsia="仿宋"/>
                <w:sz w:val="15"/>
                <w:szCs w:val="15"/>
              </w:rPr>
            </w:pPr>
          </w:p>
        </w:tc>
      </w:tr>
      <w:tr w14:paraId="6459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66279E0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2601D6C">
            <w:pPr>
              <w:spacing w:line="240" w:lineRule="exact"/>
              <w:jc w:val="center"/>
              <w:rPr>
                <w:rFonts w:ascii="仿宋" w:hAnsi="仿宋" w:eastAsia="仿宋"/>
                <w:sz w:val="15"/>
                <w:szCs w:val="15"/>
              </w:rPr>
            </w:pPr>
          </w:p>
        </w:tc>
        <w:tc>
          <w:tcPr>
            <w:tcW w:w="1886" w:type="dxa"/>
            <w:shd w:val="clear" w:color="auto" w:fill="auto"/>
            <w:vAlign w:val="center"/>
          </w:tcPr>
          <w:p w14:paraId="714AFB40">
            <w:pPr>
              <w:jc w:val="center"/>
              <w:rPr>
                <w:rFonts w:hint="eastAsia" w:ascii="仿宋" w:hAnsi="仿宋" w:eastAsia="仿宋"/>
                <w:sz w:val="15"/>
                <w:szCs w:val="15"/>
              </w:rPr>
            </w:pPr>
            <w:r>
              <w:rPr>
                <w:rFonts w:hint="eastAsia" w:ascii="仿宋" w:hAnsi="仿宋" w:eastAsia="仿宋"/>
                <w:sz w:val="15"/>
                <w:szCs w:val="15"/>
                <w:lang w:val="en-US" w:eastAsia="zh-CN"/>
              </w:rPr>
              <w:t>对建设项目（安全设施设计发生重大变更后），未重新申请安全条件审查，以及审查未通过擅自建设的处罚</w:t>
            </w:r>
          </w:p>
        </w:tc>
        <w:tc>
          <w:tcPr>
            <w:tcW w:w="1658" w:type="dxa"/>
            <w:shd w:val="clear" w:color="auto" w:fill="auto"/>
            <w:vAlign w:val="center"/>
          </w:tcPr>
          <w:p w14:paraId="797618E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968986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DDBCE1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1D5248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E3745B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BA779D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C95D6F">
            <w:pPr>
              <w:spacing w:line="240" w:lineRule="exact"/>
              <w:jc w:val="center"/>
              <w:rPr>
                <w:rFonts w:ascii="仿宋" w:hAnsi="仿宋" w:eastAsia="仿宋"/>
                <w:sz w:val="15"/>
                <w:szCs w:val="15"/>
              </w:rPr>
            </w:pPr>
          </w:p>
        </w:tc>
        <w:tc>
          <w:tcPr>
            <w:tcW w:w="567" w:type="dxa"/>
            <w:shd w:val="clear" w:color="auto" w:fill="auto"/>
            <w:vAlign w:val="center"/>
          </w:tcPr>
          <w:p w14:paraId="230BC34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B36CA9A">
            <w:pPr>
              <w:spacing w:line="240" w:lineRule="exact"/>
              <w:jc w:val="center"/>
              <w:rPr>
                <w:rFonts w:ascii="仿宋" w:hAnsi="仿宋" w:eastAsia="仿宋"/>
                <w:sz w:val="15"/>
                <w:szCs w:val="15"/>
              </w:rPr>
            </w:pPr>
          </w:p>
        </w:tc>
        <w:tc>
          <w:tcPr>
            <w:tcW w:w="567" w:type="dxa"/>
            <w:shd w:val="clear" w:color="auto" w:fill="auto"/>
            <w:vAlign w:val="center"/>
          </w:tcPr>
          <w:p w14:paraId="2A8A3CC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EE62EA1">
            <w:pPr>
              <w:spacing w:line="240" w:lineRule="exact"/>
              <w:jc w:val="center"/>
              <w:rPr>
                <w:rFonts w:ascii="仿宋" w:hAnsi="仿宋" w:eastAsia="仿宋"/>
                <w:sz w:val="15"/>
                <w:szCs w:val="15"/>
              </w:rPr>
            </w:pPr>
          </w:p>
        </w:tc>
        <w:tc>
          <w:tcPr>
            <w:tcW w:w="709" w:type="dxa"/>
          </w:tcPr>
          <w:p w14:paraId="1C1A43EA">
            <w:pPr>
              <w:spacing w:line="240" w:lineRule="exact"/>
              <w:jc w:val="center"/>
              <w:rPr>
                <w:rFonts w:ascii="仿宋" w:hAnsi="仿宋" w:eastAsia="仿宋"/>
                <w:sz w:val="15"/>
                <w:szCs w:val="15"/>
              </w:rPr>
            </w:pPr>
          </w:p>
        </w:tc>
      </w:tr>
      <w:tr w14:paraId="56B3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tcBorders>
              <w:top w:val="nil"/>
            </w:tcBorders>
            <w:shd w:val="clear" w:color="auto" w:fill="auto"/>
            <w:vAlign w:val="center"/>
          </w:tcPr>
          <w:p w14:paraId="4A27B6A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5C7C2B2">
            <w:pPr>
              <w:spacing w:line="240" w:lineRule="exact"/>
              <w:jc w:val="center"/>
              <w:rPr>
                <w:rFonts w:ascii="仿宋" w:hAnsi="仿宋" w:eastAsia="仿宋"/>
                <w:sz w:val="15"/>
                <w:szCs w:val="15"/>
              </w:rPr>
            </w:pPr>
          </w:p>
        </w:tc>
        <w:tc>
          <w:tcPr>
            <w:tcW w:w="1886" w:type="dxa"/>
            <w:shd w:val="clear" w:color="auto" w:fill="auto"/>
            <w:vAlign w:val="center"/>
          </w:tcPr>
          <w:p w14:paraId="6357F8CA">
            <w:pPr>
              <w:jc w:val="center"/>
              <w:rPr>
                <w:rFonts w:hint="eastAsia" w:ascii="仿宋" w:hAnsi="仿宋" w:eastAsia="仿宋"/>
                <w:sz w:val="15"/>
                <w:szCs w:val="15"/>
              </w:rPr>
            </w:pPr>
            <w:r>
              <w:rPr>
                <w:rFonts w:hint="eastAsia" w:ascii="仿宋" w:hAnsi="仿宋" w:eastAsia="仿宋"/>
                <w:sz w:val="15"/>
                <w:szCs w:val="15"/>
                <w:lang w:val="en-US" w:eastAsia="zh-CN"/>
              </w:rPr>
              <w:t>对建设单位建设项目安全设施设计未经审查或者审查未通过，擅自建设的处罚</w:t>
            </w:r>
          </w:p>
        </w:tc>
        <w:tc>
          <w:tcPr>
            <w:tcW w:w="1658" w:type="dxa"/>
            <w:shd w:val="clear" w:color="auto" w:fill="auto"/>
            <w:vAlign w:val="center"/>
          </w:tcPr>
          <w:p w14:paraId="4BC0565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4B9528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1.【法律】《中华人民共和国安全生产法》（2021年版）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2.【部门规章】《危险化学品建设项目安全监督管理办法》（原安监总局令第45号，2015年修正本）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F1804A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2367463">
            <w:pPr>
              <w:jc w:val="center"/>
              <w:rPr>
                <w:rFonts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53385E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4D1175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88F80B">
            <w:pPr>
              <w:spacing w:line="240" w:lineRule="exact"/>
              <w:jc w:val="center"/>
              <w:rPr>
                <w:rFonts w:ascii="仿宋" w:hAnsi="仿宋" w:eastAsia="仿宋"/>
                <w:sz w:val="15"/>
                <w:szCs w:val="15"/>
              </w:rPr>
            </w:pPr>
          </w:p>
        </w:tc>
        <w:tc>
          <w:tcPr>
            <w:tcW w:w="567" w:type="dxa"/>
            <w:shd w:val="clear" w:color="auto" w:fill="auto"/>
            <w:vAlign w:val="center"/>
          </w:tcPr>
          <w:p w14:paraId="36375AA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A640CCB">
            <w:pPr>
              <w:spacing w:line="240" w:lineRule="exact"/>
              <w:jc w:val="center"/>
              <w:rPr>
                <w:rFonts w:ascii="仿宋" w:hAnsi="仿宋" w:eastAsia="仿宋"/>
                <w:sz w:val="15"/>
                <w:szCs w:val="15"/>
              </w:rPr>
            </w:pPr>
          </w:p>
        </w:tc>
        <w:tc>
          <w:tcPr>
            <w:tcW w:w="567" w:type="dxa"/>
            <w:shd w:val="clear" w:color="auto" w:fill="auto"/>
            <w:vAlign w:val="center"/>
          </w:tcPr>
          <w:p w14:paraId="132E03B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28DBC8">
            <w:pPr>
              <w:spacing w:line="240" w:lineRule="exact"/>
              <w:jc w:val="center"/>
              <w:rPr>
                <w:rFonts w:ascii="仿宋" w:hAnsi="仿宋" w:eastAsia="仿宋"/>
                <w:sz w:val="15"/>
                <w:szCs w:val="15"/>
              </w:rPr>
            </w:pPr>
          </w:p>
        </w:tc>
        <w:tc>
          <w:tcPr>
            <w:tcW w:w="709" w:type="dxa"/>
          </w:tcPr>
          <w:p w14:paraId="44074176">
            <w:pPr>
              <w:spacing w:line="240" w:lineRule="exact"/>
              <w:jc w:val="center"/>
              <w:rPr>
                <w:rFonts w:ascii="仿宋" w:hAnsi="仿宋" w:eastAsia="仿宋"/>
                <w:sz w:val="15"/>
                <w:szCs w:val="15"/>
              </w:rPr>
            </w:pPr>
          </w:p>
        </w:tc>
      </w:tr>
      <w:tr w14:paraId="51C1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3F69208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C9E59C0">
            <w:pPr>
              <w:spacing w:line="240" w:lineRule="exact"/>
              <w:jc w:val="center"/>
              <w:rPr>
                <w:rFonts w:ascii="仿宋" w:hAnsi="仿宋" w:eastAsia="仿宋"/>
                <w:sz w:val="15"/>
                <w:szCs w:val="15"/>
              </w:rPr>
            </w:pPr>
          </w:p>
        </w:tc>
        <w:tc>
          <w:tcPr>
            <w:tcW w:w="1886" w:type="dxa"/>
            <w:shd w:val="clear" w:color="auto" w:fill="auto"/>
            <w:vAlign w:val="center"/>
          </w:tcPr>
          <w:p w14:paraId="61C3E8DE">
            <w:pPr>
              <w:jc w:val="center"/>
              <w:rPr>
                <w:rFonts w:hint="eastAsia" w:ascii="仿宋" w:hAnsi="仿宋" w:eastAsia="仿宋"/>
                <w:sz w:val="15"/>
                <w:szCs w:val="15"/>
              </w:rPr>
            </w:pPr>
            <w:r>
              <w:rPr>
                <w:rFonts w:hint="eastAsia" w:ascii="仿宋" w:hAnsi="仿宋" w:eastAsia="仿宋"/>
                <w:sz w:val="15"/>
                <w:szCs w:val="15"/>
                <w:lang w:val="en-US" w:eastAsia="zh-CN"/>
              </w:rPr>
              <w:t>对建设单位建设项目安全设施设计未经变更设计审查或者变更设计审查未通过，擅自建设的处罚</w:t>
            </w:r>
          </w:p>
        </w:tc>
        <w:tc>
          <w:tcPr>
            <w:tcW w:w="1658" w:type="dxa"/>
            <w:shd w:val="clear" w:color="auto" w:fill="auto"/>
            <w:vAlign w:val="center"/>
          </w:tcPr>
          <w:p w14:paraId="5D11A2C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7D5E25F">
            <w:pPr>
              <w:keepNext w:val="0"/>
              <w:keepLines w:val="0"/>
              <w:widowControl/>
              <w:suppressLineNumbers w:val="0"/>
              <w:jc w:val="left"/>
              <w:textAlignment w:val="center"/>
              <w:rPr>
                <w:rFonts w:hint="eastAsia" w:ascii="仿宋" w:hAnsi="仿宋" w:eastAsia="仿宋" w:cs="仿宋"/>
                <w:sz w:val="15"/>
                <w:szCs w:val="15"/>
              </w:rPr>
            </w:pPr>
            <w:r>
              <w:rPr>
                <w:rStyle w:val="14"/>
                <w:rFonts w:hint="eastAsia" w:ascii="仿宋" w:hAnsi="仿宋" w:eastAsia="仿宋" w:cs="仿宋"/>
                <w:sz w:val="15"/>
                <w:szCs w:val="15"/>
                <w:lang w:val="en-US" w:eastAsia="zh-CN" w:bidi="ar"/>
              </w:rPr>
              <w:t>【部门规章】《危险化学品建设项目安全监督管理办法》（2015年修正本）</w:t>
            </w:r>
          </w:p>
        </w:tc>
        <w:tc>
          <w:tcPr>
            <w:tcW w:w="1701" w:type="dxa"/>
            <w:shd w:val="clear" w:color="auto" w:fill="auto"/>
            <w:vAlign w:val="center"/>
          </w:tcPr>
          <w:p w14:paraId="4BEFBF7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C97776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5777D7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DE091A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80670CE">
            <w:pPr>
              <w:spacing w:line="240" w:lineRule="exact"/>
              <w:jc w:val="center"/>
              <w:rPr>
                <w:rFonts w:ascii="仿宋" w:hAnsi="仿宋" w:eastAsia="仿宋"/>
                <w:sz w:val="15"/>
                <w:szCs w:val="15"/>
              </w:rPr>
            </w:pPr>
          </w:p>
        </w:tc>
        <w:tc>
          <w:tcPr>
            <w:tcW w:w="567" w:type="dxa"/>
            <w:shd w:val="clear" w:color="auto" w:fill="auto"/>
            <w:vAlign w:val="center"/>
          </w:tcPr>
          <w:p w14:paraId="2D3AA57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2A07136">
            <w:pPr>
              <w:spacing w:line="240" w:lineRule="exact"/>
              <w:jc w:val="center"/>
              <w:rPr>
                <w:rFonts w:ascii="仿宋" w:hAnsi="仿宋" w:eastAsia="仿宋"/>
                <w:sz w:val="15"/>
                <w:szCs w:val="15"/>
              </w:rPr>
            </w:pPr>
          </w:p>
        </w:tc>
        <w:tc>
          <w:tcPr>
            <w:tcW w:w="567" w:type="dxa"/>
            <w:shd w:val="clear" w:color="auto" w:fill="auto"/>
            <w:vAlign w:val="center"/>
          </w:tcPr>
          <w:p w14:paraId="6905E1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24A294">
            <w:pPr>
              <w:spacing w:line="240" w:lineRule="exact"/>
              <w:jc w:val="center"/>
              <w:rPr>
                <w:rFonts w:ascii="仿宋" w:hAnsi="仿宋" w:eastAsia="仿宋"/>
                <w:sz w:val="15"/>
                <w:szCs w:val="15"/>
              </w:rPr>
            </w:pPr>
          </w:p>
        </w:tc>
        <w:tc>
          <w:tcPr>
            <w:tcW w:w="709" w:type="dxa"/>
          </w:tcPr>
          <w:p w14:paraId="2A95AC07">
            <w:pPr>
              <w:spacing w:line="240" w:lineRule="exact"/>
              <w:jc w:val="center"/>
              <w:rPr>
                <w:rFonts w:ascii="仿宋" w:hAnsi="仿宋" w:eastAsia="仿宋"/>
                <w:sz w:val="15"/>
                <w:szCs w:val="15"/>
              </w:rPr>
            </w:pPr>
          </w:p>
        </w:tc>
      </w:tr>
      <w:tr w14:paraId="299D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01436B8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6472874">
            <w:pPr>
              <w:spacing w:line="240" w:lineRule="exact"/>
              <w:jc w:val="center"/>
              <w:rPr>
                <w:rFonts w:ascii="仿宋" w:hAnsi="仿宋" w:eastAsia="仿宋"/>
                <w:sz w:val="15"/>
                <w:szCs w:val="15"/>
              </w:rPr>
            </w:pPr>
          </w:p>
        </w:tc>
        <w:tc>
          <w:tcPr>
            <w:tcW w:w="1886" w:type="dxa"/>
            <w:shd w:val="clear" w:color="auto" w:fill="auto"/>
            <w:vAlign w:val="center"/>
          </w:tcPr>
          <w:p w14:paraId="48FE9BD5">
            <w:pPr>
              <w:jc w:val="center"/>
              <w:rPr>
                <w:rFonts w:hint="eastAsia" w:ascii="仿宋" w:hAnsi="仿宋" w:eastAsia="仿宋"/>
                <w:sz w:val="15"/>
                <w:szCs w:val="15"/>
              </w:rPr>
            </w:pPr>
            <w:r>
              <w:rPr>
                <w:rFonts w:hint="eastAsia" w:ascii="仿宋" w:hAnsi="仿宋" w:eastAsia="仿宋"/>
                <w:sz w:val="15"/>
                <w:szCs w:val="15"/>
                <w:lang w:val="en-US" w:eastAsia="zh-CN"/>
              </w:rPr>
              <w:t>对建设单位建设项目的施工单位未根据批准的安全设施设计施工的处罚</w:t>
            </w:r>
          </w:p>
        </w:tc>
        <w:tc>
          <w:tcPr>
            <w:tcW w:w="1658" w:type="dxa"/>
            <w:shd w:val="clear" w:color="auto" w:fill="auto"/>
            <w:vAlign w:val="center"/>
          </w:tcPr>
          <w:p w14:paraId="2E30BC4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F570DE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31467A6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4427F9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45F53A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830D1E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E752DF4">
            <w:pPr>
              <w:spacing w:line="240" w:lineRule="exact"/>
              <w:jc w:val="center"/>
              <w:rPr>
                <w:rFonts w:ascii="仿宋" w:hAnsi="仿宋" w:eastAsia="仿宋"/>
                <w:sz w:val="15"/>
                <w:szCs w:val="15"/>
              </w:rPr>
            </w:pPr>
          </w:p>
        </w:tc>
        <w:tc>
          <w:tcPr>
            <w:tcW w:w="567" w:type="dxa"/>
            <w:shd w:val="clear" w:color="auto" w:fill="auto"/>
            <w:vAlign w:val="center"/>
          </w:tcPr>
          <w:p w14:paraId="588423A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250117E">
            <w:pPr>
              <w:spacing w:line="240" w:lineRule="exact"/>
              <w:jc w:val="center"/>
              <w:rPr>
                <w:rFonts w:ascii="仿宋" w:hAnsi="仿宋" w:eastAsia="仿宋"/>
                <w:sz w:val="15"/>
                <w:szCs w:val="15"/>
              </w:rPr>
            </w:pPr>
          </w:p>
        </w:tc>
        <w:tc>
          <w:tcPr>
            <w:tcW w:w="567" w:type="dxa"/>
            <w:shd w:val="clear" w:color="auto" w:fill="auto"/>
            <w:vAlign w:val="center"/>
          </w:tcPr>
          <w:p w14:paraId="688629A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91947D">
            <w:pPr>
              <w:spacing w:line="240" w:lineRule="exact"/>
              <w:jc w:val="center"/>
              <w:rPr>
                <w:rFonts w:ascii="仿宋" w:hAnsi="仿宋" w:eastAsia="仿宋"/>
                <w:sz w:val="15"/>
                <w:szCs w:val="15"/>
              </w:rPr>
            </w:pPr>
          </w:p>
        </w:tc>
        <w:tc>
          <w:tcPr>
            <w:tcW w:w="709" w:type="dxa"/>
          </w:tcPr>
          <w:p w14:paraId="7B1EA482">
            <w:pPr>
              <w:spacing w:line="240" w:lineRule="exact"/>
              <w:jc w:val="center"/>
              <w:rPr>
                <w:rFonts w:ascii="仿宋" w:hAnsi="仿宋" w:eastAsia="仿宋"/>
                <w:sz w:val="15"/>
                <w:szCs w:val="15"/>
              </w:rPr>
            </w:pPr>
          </w:p>
        </w:tc>
      </w:tr>
      <w:tr w14:paraId="05A3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57B24FA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3A37E79">
            <w:pPr>
              <w:spacing w:line="240" w:lineRule="exact"/>
              <w:jc w:val="center"/>
              <w:rPr>
                <w:rFonts w:ascii="仿宋" w:hAnsi="仿宋" w:eastAsia="仿宋"/>
                <w:sz w:val="15"/>
                <w:szCs w:val="15"/>
              </w:rPr>
            </w:pPr>
          </w:p>
        </w:tc>
        <w:tc>
          <w:tcPr>
            <w:tcW w:w="1886" w:type="dxa"/>
            <w:shd w:val="clear" w:color="auto" w:fill="auto"/>
            <w:vAlign w:val="center"/>
          </w:tcPr>
          <w:p w14:paraId="15AB744D">
            <w:pPr>
              <w:jc w:val="center"/>
              <w:rPr>
                <w:rFonts w:hint="eastAsia" w:ascii="仿宋" w:hAnsi="仿宋" w:eastAsia="仿宋"/>
                <w:sz w:val="15"/>
                <w:szCs w:val="15"/>
              </w:rPr>
            </w:pPr>
            <w:r>
              <w:rPr>
                <w:rFonts w:hint="eastAsia" w:ascii="仿宋" w:hAnsi="仿宋" w:eastAsia="仿宋"/>
                <w:sz w:val="15"/>
                <w:szCs w:val="15"/>
                <w:lang w:val="en-US" w:eastAsia="zh-CN"/>
              </w:rPr>
              <w:t>对建设单位建设项目安全设施未经竣工验收或者验收不合格，擅自投入生产（使用）的处罚</w:t>
            </w:r>
          </w:p>
        </w:tc>
        <w:tc>
          <w:tcPr>
            <w:tcW w:w="1658" w:type="dxa"/>
            <w:shd w:val="clear" w:color="auto" w:fill="auto"/>
            <w:vAlign w:val="center"/>
          </w:tcPr>
          <w:p w14:paraId="5E4E7E0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B16C3A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F138E7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755CC2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B11285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7A8782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EA2940">
            <w:pPr>
              <w:spacing w:line="240" w:lineRule="exact"/>
              <w:jc w:val="center"/>
              <w:rPr>
                <w:rFonts w:ascii="仿宋" w:hAnsi="仿宋" w:eastAsia="仿宋"/>
                <w:sz w:val="15"/>
                <w:szCs w:val="15"/>
              </w:rPr>
            </w:pPr>
          </w:p>
        </w:tc>
        <w:tc>
          <w:tcPr>
            <w:tcW w:w="567" w:type="dxa"/>
            <w:shd w:val="clear" w:color="auto" w:fill="auto"/>
            <w:vAlign w:val="center"/>
          </w:tcPr>
          <w:p w14:paraId="6B6CF2B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85541C1">
            <w:pPr>
              <w:spacing w:line="240" w:lineRule="exact"/>
              <w:jc w:val="center"/>
              <w:rPr>
                <w:rFonts w:ascii="仿宋" w:hAnsi="仿宋" w:eastAsia="仿宋"/>
                <w:sz w:val="15"/>
                <w:szCs w:val="15"/>
              </w:rPr>
            </w:pPr>
          </w:p>
        </w:tc>
        <w:tc>
          <w:tcPr>
            <w:tcW w:w="567" w:type="dxa"/>
            <w:shd w:val="clear" w:color="auto" w:fill="auto"/>
            <w:vAlign w:val="center"/>
          </w:tcPr>
          <w:p w14:paraId="242883B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50447A6">
            <w:pPr>
              <w:spacing w:line="240" w:lineRule="exact"/>
              <w:jc w:val="center"/>
              <w:rPr>
                <w:rFonts w:ascii="仿宋" w:hAnsi="仿宋" w:eastAsia="仿宋"/>
                <w:sz w:val="15"/>
                <w:szCs w:val="15"/>
              </w:rPr>
            </w:pPr>
          </w:p>
        </w:tc>
        <w:tc>
          <w:tcPr>
            <w:tcW w:w="709" w:type="dxa"/>
          </w:tcPr>
          <w:p w14:paraId="5BC5A0F7">
            <w:pPr>
              <w:spacing w:line="240" w:lineRule="exact"/>
              <w:jc w:val="center"/>
              <w:rPr>
                <w:rFonts w:ascii="仿宋" w:hAnsi="仿宋" w:eastAsia="仿宋"/>
                <w:sz w:val="15"/>
                <w:szCs w:val="15"/>
              </w:rPr>
            </w:pPr>
          </w:p>
        </w:tc>
      </w:tr>
      <w:tr w14:paraId="05BD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626" w:type="dxa"/>
            <w:shd w:val="clear" w:color="auto" w:fill="auto"/>
            <w:vAlign w:val="center"/>
          </w:tcPr>
          <w:p w14:paraId="562F57E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023F7F3">
            <w:pPr>
              <w:spacing w:line="240" w:lineRule="exact"/>
              <w:jc w:val="center"/>
              <w:rPr>
                <w:rFonts w:ascii="仿宋" w:hAnsi="仿宋" w:eastAsia="仿宋"/>
                <w:sz w:val="15"/>
                <w:szCs w:val="15"/>
              </w:rPr>
            </w:pPr>
          </w:p>
        </w:tc>
        <w:tc>
          <w:tcPr>
            <w:tcW w:w="1886" w:type="dxa"/>
            <w:shd w:val="clear" w:color="auto" w:fill="auto"/>
            <w:vAlign w:val="center"/>
          </w:tcPr>
          <w:p w14:paraId="56FD2ABE">
            <w:pPr>
              <w:jc w:val="center"/>
              <w:rPr>
                <w:rFonts w:hint="eastAsia" w:ascii="仿宋" w:hAnsi="仿宋" w:eastAsia="仿宋"/>
                <w:sz w:val="15"/>
                <w:szCs w:val="15"/>
              </w:rPr>
            </w:pPr>
            <w:r>
              <w:rPr>
                <w:rFonts w:hint="eastAsia" w:ascii="仿宋" w:hAnsi="仿宋" w:eastAsia="仿宋"/>
                <w:sz w:val="15"/>
                <w:szCs w:val="15"/>
                <w:lang w:val="en-US" w:eastAsia="zh-CN"/>
              </w:rPr>
              <w:t>对建设单位建设项目安全设施竣工后未进行检验、检测的处罚</w:t>
            </w:r>
          </w:p>
        </w:tc>
        <w:tc>
          <w:tcPr>
            <w:tcW w:w="1658" w:type="dxa"/>
            <w:shd w:val="clear" w:color="auto" w:fill="auto"/>
            <w:vAlign w:val="center"/>
          </w:tcPr>
          <w:p w14:paraId="4528643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08933F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p>
        </w:tc>
        <w:tc>
          <w:tcPr>
            <w:tcW w:w="1701" w:type="dxa"/>
            <w:shd w:val="clear" w:color="auto" w:fill="auto"/>
            <w:vAlign w:val="center"/>
          </w:tcPr>
          <w:p w14:paraId="37C0A5E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BC8480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7EA886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6828F5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6D52B62">
            <w:pPr>
              <w:spacing w:line="240" w:lineRule="exact"/>
              <w:jc w:val="center"/>
              <w:rPr>
                <w:rFonts w:ascii="仿宋" w:hAnsi="仿宋" w:eastAsia="仿宋"/>
                <w:sz w:val="15"/>
                <w:szCs w:val="15"/>
              </w:rPr>
            </w:pPr>
          </w:p>
        </w:tc>
        <w:tc>
          <w:tcPr>
            <w:tcW w:w="567" w:type="dxa"/>
            <w:shd w:val="clear" w:color="auto" w:fill="auto"/>
            <w:vAlign w:val="center"/>
          </w:tcPr>
          <w:p w14:paraId="704E0CF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D4D992">
            <w:pPr>
              <w:spacing w:line="240" w:lineRule="exact"/>
              <w:jc w:val="center"/>
              <w:rPr>
                <w:rFonts w:ascii="仿宋" w:hAnsi="仿宋" w:eastAsia="仿宋"/>
                <w:sz w:val="15"/>
                <w:szCs w:val="15"/>
              </w:rPr>
            </w:pPr>
          </w:p>
        </w:tc>
        <w:tc>
          <w:tcPr>
            <w:tcW w:w="567" w:type="dxa"/>
            <w:shd w:val="clear" w:color="auto" w:fill="auto"/>
            <w:vAlign w:val="center"/>
          </w:tcPr>
          <w:p w14:paraId="5963CDB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0EC444">
            <w:pPr>
              <w:spacing w:line="240" w:lineRule="exact"/>
              <w:jc w:val="center"/>
              <w:rPr>
                <w:rFonts w:ascii="仿宋" w:hAnsi="仿宋" w:eastAsia="仿宋"/>
                <w:sz w:val="15"/>
                <w:szCs w:val="15"/>
              </w:rPr>
            </w:pPr>
          </w:p>
        </w:tc>
        <w:tc>
          <w:tcPr>
            <w:tcW w:w="709" w:type="dxa"/>
          </w:tcPr>
          <w:p w14:paraId="19459ED5">
            <w:pPr>
              <w:spacing w:line="240" w:lineRule="exact"/>
              <w:jc w:val="center"/>
              <w:rPr>
                <w:rFonts w:ascii="仿宋" w:hAnsi="仿宋" w:eastAsia="仿宋"/>
                <w:sz w:val="15"/>
                <w:szCs w:val="15"/>
              </w:rPr>
            </w:pPr>
          </w:p>
        </w:tc>
      </w:tr>
      <w:tr w14:paraId="575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26" w:type="dxa"/>
            <w:shd w:val="clear" w:color="auto" w:fill="auto"/>
            <w:vAlign w:val="center"/>
          </w:tcPr>
          <w:p w14:paraId="53B9A53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B090762">
            <w:pPr>
              <w:spacing w:line="240" w:lineRule="exact"/>
              <w:jc w:val="center"/>
              <w:rPr>
                <w:rFonts w:ascii="仿宋" w:hAnsi="仿宋" w:eastAsia="仿宋"/>
                <w:sz w:val="15"/>
                <w:szCs w:val="15"/>
              </w:rPr>
            </w:pPr>
          </w:p>
        </w:tc>
        <w:tc>
          <w:tcPr>
            <w:tcW w:w="1886" w:type="dxa"/>
            <w:shd w:val="clear" w:color="auto" w:fill="auto"/>
            <w:vAlign w:val="center"/>
          </w:tcPr>
          <w:p w14:paraId="22C0FC6F">
            <w:pPr>
              <w:jc w:val="center"/>
              <w:rPr>
                <w:rFonts w:hint="eastAsia" w:ascii="仿宋" w:hAnsi="仿宋" w:eastAsia="仿宋"/>
                <w:sz w:val="15"/>
                <w:szCs w:val="15"/>
              </w:rPr>
            </w:pPr>
            <w:r>
              <w:rPr>
                <w:rFonts w:hint="eastAsia" w:ascii="仿宋" w:hAnsi="仿宋" w:eastAsia="仿宋"/>
                <w:sz w:val="15"/>
                <w:szCs w:val="15"/>
                <w:lang w:val="en-US" w:eastAsia="zh-CN"/>
              </w:rPr>
              <w:t>对建设单位在申请建设项目安全审查时提供虚假文件、资料的处罚</w:t>
            </w:r>
          </w:p>
        </w:tc>
        <w:tc>
          <w:tcPr>
            <w:tcW w:w="1658" w:type="dxa"/>
            <w:shd w:val="clear" w:color="auto" w:fill="auto"/>
            <w:vAlign w:val="center"/>
          </w:tcPr>
          <w:p w14:paraId="17CB1BD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5D4F1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p>
        </w:tc>
        <w:tc>
          <w:tcPr>
            <w:tcW w:w="1701" w:type="dxa"/>
            <w:shd w:val="clear" w:color="auto" w:fill="auto"/>
            <w:vAlign w:val="center"/>
          </w:tcPr>
          <w:p w14:paraId="28DB047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A9DE43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2D7E81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F6E181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AB83EC7">
            <w:pPr>
              <w:spacing w:line="240" w:lineRule="exact"/>
              <w:jc w:val="center"/>
              <w:rPr>
                <w:rFonts w:ascii="仿宋" w:hAnsi="仿宋" w:eastAsia="仿宋"/>
                <w:sz w:val="15"/>
                <w:szCs w:val="15"/>
              </w:rPr>
            </w:pPr>
          </w:p>
        </w:tc>
        <w:tc>
          <w:tcPr>
            <w:tcW w:w="567" w:type="dxa"/>
            <w:shd w:val="clear" w:color="auto" w:fill="auto"/>
            <w:vAlign w:val="center"/>
          </w:tcPr>
          <w:p w14:paraId="47CAEC2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6D8422C">
            <w:pPr>
              <w:spacing w:line="240" w:lineRule="exact"/>
              <w:jc w:val="center"/>
              <w:rPr>
                <w:rFonts w:ascii="仿宋" w:hAnsi="仿宋" w:eastAsia="仿宋"/>
                <w:sz w:val="15"/>
                <w:szCs w:val="15"/>
              </w:rPr>
            </w:pPr>
          </w:p>
        </w:tc>
        <w:tc>
          <w:tcPr>
            <w:tcW w:w="567" w:type="dxa"/>
            <w:shd w:val="clear" w:color="auto" w:fill="auto"/>
            <w:vAlign w:val="center"/>
          </w:tcPr>
          <w:p w14:paraId="76023F5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C7343DC">
            <w:pPr>
              <w:spacing w:line="240" w:lineRule="exact"/>
              <w:jc w:val="center"/>
              <w:rPr>
                <w:rFonts w:ascii="仿宋" w:hAnsi="仿宋" w:eastAsia="仿宋"/>
                <w:sz w:val="15"/>
                <w:szCs w:val="15"/>
              </w:rPr>
            </w:pPr>
          </w:p>
        </w:tc>
        <w:tc>
          <w:tcPr>
            <w:tcW w:w="709" w:type="dxa"/>
          </w:tcPr>
          <w:p w14:paraId="0B5A8B9B">
            <w:pPr>
              <w:spacing w:line="240" w:lineRule="exact"/>
              <w:jc w:val="center"/>
              <w:rPr>
                <w:rFonts w:ascii="仿宋" w:hAnsi="仿宋" w:eastAsia="仿宋"/>
                <w:sz w:val="15"/>
                <w:szCs w:val="15"/>
              </w:rPr>
            </w:pPr>
          </w:p>
        </w:tc>
      </w:tr>
      <w:tr w14:paraId="7DE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26" w:type="dxa"/>
            <w:shd w:val="clear" w:color="auto" w:fill="auto"/>
            <w:vAlign w:val="center"/>
          </w:tcPr>
          <w:p w14:paraId="1950B23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4CAF058">
            <w:pPr>
              <w:spacing w:line="240" w:lineRule="exact"/>
              <w:jc w:val="center"/>
              <w:rPr>
                <w:rFonts w:ascii="仿宋" w:hAnsi="仿宋" w:eastAsia="仿宋"/>
                <w:sz w:val="15"/>
                <w:szCs w:val="15"/>
              </w:rPr>
            </w:pPr>
          </w:p>
        </w:tc>
        <w:tc>
          <w:tcPr>
            <w:tcW w:w="1886" w:type="dxa"/>
            <w:shd w:val="clear" w:color="auto" w:fill="auto"/>
            <w:vAlign w:val="center"/>
          </w:tcPr>
          <w:p w14:paraId="695CD952">
            <w:pPr>
              <w:jc w:val="center"/>
              <w:rPr>
                <w:rFonts w:hint="eastAsia" w:ascii="仿宋" w:hAnsi="仿宋" w:eastAsia="仿宋"/>
                <w:sz w:val="15"/>
                <w:szCs w:val="15"/>
              </w:rPr>
            </w:pPr>
            <w:r>
              <w:rPr>
                <w:rFonts w:hint="eastAsia" w:ascii="仿宋" w:hAnsi="仿宋" w:eastAsia="仿宋"/>
                <w:sz w:val="15"/>
                <w:szCs w:val="15"/>
                <w:lang w:val="en-US" w:eastAsia="zh-CN"/>
              </w:rPr>
              <w:t>对建设单位未组织有关单位和专家研究提出试生产（使用）可能出现的安全问题及对策，或者未制定周密的试生产（使用）方案，进行试生产（使用）的处罚</w:t>
            </w:r>
          </w:p>
        </w:tc>
        <w:tc>
          <w:tcPr>
            <w:tcW w:w="1658" w:type="dxa"/>
            <w:shd w:val="clear" w:color="auto" w:fill="auto"/>
            <w:vAlign w:val="center"/>
          </w:tcPr>
          <w:p w14:paraId="57ACE0E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AAF4E3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p>
        </w:tc>
        <w:tc>
          <w:tcPr>
            <w:tcW w:w="1701" w:type="dxa"/>
            <w:shd w:val="clear" w:color="auto" w:fill="auto"/>
            <w:vAlign w:val="center"/>
          </w:tcPr>
          <w:p w14:paraId="6F418D6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6A3D7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6BB6C4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1C271A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7DDCE63">
            <w:pPr>
              <w:spacing w:line="240" w:lineRule="exact"/>
              <w:jc w:val="center"/>
              <w:rPr>
                <w:rFonts w:ascii="仿宋" w:hAnsi="仿宋" w:eastAsia="仿宋"/>
                <w:sz w:val="15"/>
                <w:szCs w:val="15"/>
              </w:rPr>
            </w:pPr>
          </w:p>
        </w:tc>
        <w:tc>
          <w:tcPr>
            <w:tcW w:w="567" w:type="dxa"/>
            <w:shd w:val="clear" w:color="auto" w:fill="auto"/>
            <w:vAlign w:val="center"/>
          </w:tcPr>
          <w:p w14:paraId="2DBD537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07F34A2">
            <w:pPr>
              <w:spacing w:line="240" w:lineRule="exact"/>
              <w:jc w:val="center"/>
              <w:rPr>
                <w:rFonts w:ascii="仿宋" w:hAnsi="仿宋" w:eastAsia="仿宋"/>
                <w:sz w:val="15"/>
                <w:szCs w:val="15"/>
              </w:rPr>
            </w:pPr>
          </w:p>
        </w:tc>
        <w:tc>
          <w:tcPr>
            <w:tcW w:w="567" w:type="dxa"/>
            <w:shd w:val="clear" w:color="auto" w:fill="auto"/>
            <w:vAlign w:val="center"/>
          </w:tcPr>
          <w:p w14:paraId="272A659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722A4B">
            <w:pPr>
              <w:spacing w:line="240" w:lineRule="exact"/>
              <w:jc w:val="center"/>
              <w:rPr>
                <w:rFonts w:ascii="仿宋" w:hAnsi="仿宋" w:eastAsia="仿宋"/>
                <w:sz w:val="15"/>
                <w:szCs w:val="15"/>
              </w:rPr>
            </w:pPr>
          </w:p>
        </w:tc>
        <w:tc>
          <w:tcPr>
            <w:tcW w:w="709" w:type="dxa"/>
          </w:tcPr>
          <w:p w14:paraId="0AA7B54B">
            <w:pPr>
              <w:spacing w:line="240" w:lineRule="exact"/>
              <w:jc w:val="center"/>
              <w:rPr>
                <w:rFonts w:ascii="仿宋" w:hAnsi="仿宋" w:eastAsia="仿宋"/>
                <w:sz w:val="15"/>
                <w:szCs w:val="15"/>
              </w:rPr>
            </w:pPr>
          </w:p>
        </w:tc>
      </w:tr>
      <w:tr w14:paraId="52C1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626" w:type="dxa"/>
            <w:shd w:val="clear" w:color="auto" w:fill="auto"/>
            <w:vAlign w:val="center"/>
          </w:tcPr>
          <w:p w14:paraId="25854DB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E3F206D">
            <w:pPr>
              <w:spacing w:line="240" w:lineRule="exact"/>
              <w:jc w:val="center"/>
              <w:rPr>
                <w:rFonts w:ascii="仿宋" w:hAnsi="仿宋" w:eastAsia="仿宋"/>
                <w:sz w:val="15"/>
                <w:szCs w:val="15"/>
              </w:rPr>
            </w:pPr>
          </w:p>
        </w:tc>
        <w:tc>
          <w:tcPr>
            <w:tcW w:w="1886" w:type="dxa"/>
            <w:shd w:val="clear" w:color="auto" w:fill="auto"/>
            <w:vAlign w:val="center"/>
          </w:tcPr>
          <w:p w14:paraId="2ABAAD5B">
            <w:pPr>
              <w:jc w:val="center"/>
              <w:rPr>
                <w:rFonts w:hint="eastAsia" w:ascii="仿宋" w:hAnsi="仿宋" w:eastAsia="仿宋"/>
                <w:sz w:val="15"/>
                <w:szCs w:val="15"/>
              </w:rPr>
            </w:pPr>
            <w:r>
              <w:rPr>
                <w:rFonts w:hint="eastAsia" w:ascii="仿宋" w:hAnsi="仿宋" w:eastAsia="仿宋"/>
                <w:sz w:val="15"/>
                <w:szCs w:val="15"/>
                <w:lang w:val="en-US" w:eastAsia="zh-CN"/>
              </w:rPr>
              <w:t>对建设单位未组织有关专家对试生产（使用）方案进行审查、对试生产（使用）条件进行检查确认的处罚</w:t>
            </w:r>
          </w:p>
        </w:tc>
        <w:tc>
          <w:tcPr>
            <w:tcW w:w="1658" w:type="dxa"/>
            <w:shd w:val="clear" w:color="auto" w:fill="auto"/>
            <w:vAlign w:val="center"/>
          </w:tcPr>
          <w:p w14:paraId="0171B91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32528B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p>
        </w:tc>
        <w:tc>
          <w:tcPr>
            <w:tcW w:w="1701" w:type="dxa"/>
            <w:shd w:val="clear" w:color="auto" w:fill="auto"/>
            <w:vAlign w:val="center"/>
          </w:tcPr>
          <w:p w14:paraId="7AF8747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C2191D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82DA0F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4E365B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EF30B2">
            <w:pPr>
              <w:spacing w:line="240" w:lineRule="exact"/>
              <w:jc w:val="center"/>
              <w:rPr>
                <w:rFonts w:ascii="仿宋" w:hAnsi="仿宋" w:eastAsia="仿宋"/>
                <w:sz w:val="15"/>
                <w:szCs w:val="15"/>
              </w:rPr>
            </w:pPr>
          </w:p>
        </w:tc>
        <w:tc>
          <w:tcPr>
            <w:tcW w:w="567" w:type="dxa"/>
            <w:shd w:val="clear" w:color="auto" w:fill="auto"/>
            <w:vAlign w:val="center"/>
          </w:tcPr>
          <w:p w14:paraId="2B5BDA4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5C6679C">
            <w:pPr>
              <w:spacing w:line="240" w:lineRule="exact"/>
              <w:jc w:val="center"/>
              <w:rPr>
                <w:rFonts w:ascii="仿宋" w:hAnsi="仿宋" w:eastAsia="仿宋"/>
                <w:sz w:val="15"/>
                <w:szCs w:val="15"/>
              </w:rPr>
            </w:pPr>
          </w:p>
        </w:tc>
        <w:tc>
          <w:tcPr>
            <w:tcW w:w="567" w:type="dxa"/>
            <w:shd w:val="clear" w:color="auto" w:fill="auto"/>
            <w:vAlign w:val="center"/>
          </w:tcPr>
          <w:p w14:paraId="2ED9F60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DB3EAD">
            <w:pPr>
              <w:spacing w:line="240" w:lineRule="exact"/>
              <w:jc w:val="center"/>
              <w:rPr>
                <w:rFonts w:ascii="仿宋" w:hAnsi="仿宋" w:eastAsia="仿宋"/>
                <w:sz w:val="15"/>
                <w:szCs w:val="15"/>
              </w:rPr>
            </w:pPr>
          </w:p>
        </w:tc>
        <w:tc>
          <w:tcPr>
            <w:tcW w:w="709" w:type="dxa"/>
          </w:tcPr>
          <w:p w14:paraId="260E53ED">
            <w:pPr>
              <w:spacing w:line="240" w:lineRule="exact"/>
              <w:jc w:val="center"/>
              <w:rPr>
                <w:rFonts w:ascii="仿宋" w:hAnsi="仿宋" w:eastAsia="仿宋"/>
                <w:sz w:val="15"/>
                <w:szCs w:val="15"/>
              </w:rPr>
            </w:pPr>
          </w:p>
        </w:tc>
      </w:tr>
      <w:tr w14:paraId="6A1A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626" w:type="dxa"/>
            <w:shd w:val="clear" w:color="auto" w:fill="auto"/>
            <w:vAlign w:val="center"/>
          </w:tcPr>
          <w:p w14:paraId="2314CB8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C0FB1E9">
            <w:pPr>
              <w:spacing w:line="240" w:lineRule="exact"/>
              <w:jc w:val="center"/>
              <w:rPr>
                <w:rFonts w:ascii="仿宋" w:hAnsi="仿宋" w:eastAsia="仿宋"/>
                <w:sz w:val="15"/>
                <w:szCs w:val="15"/>
              </w:rPr>
            </w:pPr>
          </w:p>
        </w:tc>
        <w:tc>
          <w:tcPr>
            <w:tcW w:w="1886" w:type="dxa"/>
            <w:shd w:val="clear" w:color="auto" w:fill="auto"/>
            <w:vAlign w:val="center"/>
          </w:tcPr>
          <w:p w14:paraId="36E559E6">
            <w:pPr>
              <w:jc w:val="center"/>
              <w:rPr>
                <w:rFonts w:hint="eastAsia" w:ascii="仿宋" w:hAnsi="仿宋" w:eastAsia="仿宋"/>
                <w:sz w:val="15"/>
                <w:szCs w:val="15"/>
              </w:rPr>
            </w:pPr>
            <w:r>
              <w:rPr>
                <w:rFonts w:hint="eastAsia" w:ascii="仿宋" w:hAnsi="仿宋" w:eastAsia="仿宋"/>
                <w:sz w:val="15"/>
                <w:szCs w:val="15"/>
                <w:lang w:val="en-US" w:eastAsia="zh-CN"/>
              </w:rPr>
              <w:t>对建设单位隐瞒有关情况或者提供虚假材料申请建设项目安全审查的处罚</w:t>
            </w:r>
          </w:p>
        </w:tc>
        <w:tc>
          <w:tcPr>
            <w:tcW w:w="1658" w:type="dxa"/>
            <w:shd w:val="clear" w:color="auto" w:fill="auto"/>
            <w:vAlign w:val="center"/>
          </w:tcPr>
          <w:p w14:paraId="4A714AA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F86082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p>
        </w:tc>
        <w:tc>
          <w:tcPr>
            <w:tcW w:w="1701" w:type="dxa"/>
            <w:shd w:val="clear" w:color="auto" w:fill="auto"/>
            <w:vAlign w:val="center"/>
          </w:tcPr>
          <w:p w14:paraId="1B11C76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FFFDC1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834EEC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7E98B7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AFAA39">
            <w:pPr>
              <w:spacing w:line="240" w:lineRule="exact"/>
              <w:jc w:val="center"/>
              <w:rPr>
                <w:rFonts w:ascii="仿宋" w:hAnsi="仿宋" w:eastAsia="仿宋"/>
                <w:sz w:val="15"/>
                <w:szCs w:val="15"/>
              </w:rPr>
            </w:pPr>
          </w:p>
        </w:tc>
        <w:tc>
          <w:tcPr>
            <w:tcW w:w="567" w:type="dxa"/>
            <w:shd w:val="clear" w:color="auto" w:fill="auto"/>
            <w:vAlign w:val="center"/>
          </w:tcPr>
          <w:p w14:paraId="0FAC294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50336F0">
            <w:pPr>
              <w:spacing w:line="240" w:lineRule="exact"/>
              <w:jc w:val="center"/>
              <w:rPr>
                <w:rFonts w:ascii="仿宋" w:hAnsi="仿宋" w:eastAsia="仿宋"/>
                <w:sz w:val="15"/>
                <w:szCs w:val="15"/>
              </w:rPr>
            </w:pPr>
          </w:p>
        </w:tc>
        <w:tc>
          <w:tcPr>
            <w:tcW w:w="567" w:type="dxa"/>
            <w:shd w:val="clear" w:color="auto" w:fill="auto"/>
            <w:vAlign w:val="center"/>
          </w:tcPr>
          <w:p w14:paraId="5311FF0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0C6CA75">
            <w:pPr>
              <w:spacing w:line="240" w:lineRule="exact"/>
              <w:jc w:val="center"/>
              <w:rPr>
                <w:rFonts w:ascii="仿宋" w:hAnsi="仿宋" w:eastAsia="仿宋"/>
                <w:sz w:val="15"/>
                <w:szCs w:val="15"/>
              </w:rPr>
            </w:pPr>
          </w:p>
        </w:tc>
        <w:tc>
          <w:tcPr>
            <w:tcW w:w="709" w:type="dxa"/>
          </w:tcPr>
          <w:p w14:paraId="65C962E9">
            <w:pPr>
              <w:spacing w:line="240" w:lineRule="exact"/>
              <w:jc w:val="center"/>
              <w:rPr>
                <w:rFonts w:ascii="仿宋" w:hAnsi="仿宋" w:eastAsia="仿宋"/>
                <w:sz w:val="15"/>
                <w:szCs w:val="15"/>
              </w:rPr>
            </w:pPr>
          </w:p>
        </w:tc>
      </w:tr>
      <w:tr w14:paraId="2CCF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626" w:type="dxa"/>
            <w:shd w:val="clear" w:color="auto" w:fill="auto"/>
            <w:vAlign w:val="center"/>
          </w:tcPr>
          <w:p w14:paraId="41D0595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0A15C21">
            <w:pPr>
              <w:spacing w:line="240" w:lineRule="exact"/>
              <w:jc w:val="center"/>
              <w:rPr>
                <w:rFonts w:ascii="仿宋" w:hAnsi="仿宋" w:eastAsia="仿宋"/>
                <w:sz w:val="15"/>
                <w:szCs w:val="15"/>
              </w:rPr>
            </w:pPr>
          </w:p>
        </w:tc>
        <w:tc>
          <w:tcPr>
            <w:tcW w:w="1886" w:type="dxa"/>
            <w:shd w:val="clear" w:color="auto" w:fill="auto"/>
            <w:vAlign w:val="center"/>
          </w:tcPr>
          <w:p w14:paraId="10D927EA">
            <w:pPr>
              <w:jc w:val="center"/>
              <w:rPr>
                <w:rFonts w:hint="eastAsia" w:ascii="仿宋" w:hAnsi="仿宋" w:eastAsia="仿宋"/>
                <w:sz w:val="15"/>
                <w:szCs w:val="15"/>
              </w:rPr>
            </w:pPr>
            <w:r>
              <w:rPr>
                <w:rFonts w:hint="eastAsia" w:ascii="仿宋" w:hAnsi="仿宋" w:eastAsia="仿宋"/>
                <w:sz w:val="15"/>
                <w:szCs w:val="15"/>
                <w:lang w:val="en-US" w:eastAsia="zh-CN"/>
              </w:rPr>
              <w:t>对伪造、变造或者出租、出借、转让经营许可证，或者使用伪造、变造的经营许可证的处罚</w:t>
            </w:r>
          </w:p>
        </w:tc>
        <w:tc>
          <w:tcPr>
            <w:tcW w:w="1658" w:type="dxa"/>
            <w:shd w:val="clear" w:color="auto" w:fill="auto"/>
            <w:vAlign w:val="center"/>
          </w:tcPr>
          <w:p w14:paraId="49E0085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41012C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【部门规章】《危险化学品经营许可证管理办法》（2015年修正本）</w:t>
            </w:r>
          </w:p>
        </w:tc>
        <w:tc>
          <w:tcPr>
            <w:tcW w:w="1701" w:type="dxa"/>
            <w:shd w:val="clear" w:color="auto" w:fill="auto"/>
            <w:vAlign w:val="center"/>
          </w:tcPr>
          <w:p w14:paraId="4D95334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4DB1E2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F4A920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4FC914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63AA20">
            <w:pPr>
              <w:spacing w:line="240" w:lineRule="exact"/>
              <w:jc w:val="center"/>
              <w:rPr>
                <w:rFonts w:ascii="仿宋" w:hAnsi="仿宋" w:eastAsia="仿宋"/>
                <w:sz w:val="15"/>
                <w:szCs w:val="15"/>
              </w:rPr>
            </w:pPr>
          </w:p>
        </w:tc>
        <w:tc>
          <w:tcPr>
            <w:tcW w:w="567" w:type="dxa"/>
            <w:shd w:val="clear" w:color="auto" w:fill="auto"/>
            <w:vAlign w:val="center"/>
          </w:tcPr>
          <w:p w14:paraId="459DD13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E4ADDC9">
            <w:pPr>
              <w:spacing w:line="240" w:lineRule="exact"/>
              <w:jc w:val="center"/>
              <w:rPr>
                <w:rFonts w:ascii="仿宋" w:hAnsi="仿宋" w:eastAsia="仿宋"/>
                <w:sz w:val="15"/>
                <w:szCs w:val="15"/>
              </w:rPr>
            </w:pPr>
          </w:p>
        </w:tc>
        <w:tc>
          <w:tcPr>
            <w:tcW w:w="567" w:type="dxa"/>
            <w:shd w:val="clear" w:color="auto" w:fill="auto"/>
            <w:vAlign w:val="center"/>
          </w:tcPr>
          <w:p w14:paraId="6234DCE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B70CF4">
            <w:pPr>
              <w:spacing w:line="240" w:lineRule="exact"/>
              <w:jc w:val="center"/>
              <w:rPr>
                <w:rFonts w:ascii="仿宋" w:hAnsi="仿宋" w:eastAsia="仿宋"/>
                <w:sz w:val="15"/>
                <w:szCs w:val="15"/>
              </w:rPr>
            </w:pPr>
          </w:p>
        </w:tc>
        <w:tc>
          <w:tcPr>
            <w:tcW w:w="709" w:type="dxa"/>
          </w:tcPr>
          <w:p w14:paraId="2270F048">
            <w:pPr>
              <w:spacing w:line="240" w:lineRule="exact"/>
              <w:jc w:val="center"/>
              <w:rPr>
                <w:rFonts w:ascii="仿宋" w:hAnsi="仿宋" w:eastAsia="仿宋"/>
                <w:sz w:val="15"/>
                <w:szCs w:val="15"/>
              </w:rPr>
            </w:pPr>
          </w:p>
        </w:tc>
      </w:tr>
      <w:tr w14:paraId="53E7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821929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31A94AF">
            <w:pPr>
              <w:spacing w:line="240" w:lineRule="exact"/>
              <w:jc w:val="center"/>
              <w:rPr>
                <w:rFonts w:ascii="仿宋" w:hAnsi="仿宋" w:eastAsia="仿宋"/>
                <w:sz w:val="15"/>
                <w:szCs w:val="15"/>
              </w:rPr>
            </w:pPr>
          </w:p>
        </w:tc>
        <w:tc>
          <w:tcPr>
            <w:tcW w:w="1886" w:type="dxa"/>
            <w:shd w:val="clear" w:color="auto" w:fill="auto"/>
            <w:vAlign w:val="center"/>
          </w:tcPr>
          <w:p w14:paraId="1C563A8F">
            <w:pPr>
              <w:jc w:val="center"/>
              <w:rPr>
                <w:rFonts w:hint="eastAsia" w:ascii="仿宋" w:hAnsi="仿宋" w:eastAsia="仿宋"/>
                <w:sz w:val="15"/>
                <w:szCs w:val="15"/>
              </w:rPr>
            </w:pPr>
            <w:r>
              <w:rPr>
                <w:rFonts w:hint="eastAsia" w:ascii="仿宋" w:hAnsi="仿宋" w:eastAsia="仿宋"/>
                <w:sz w:val="15"/>
                <w:szCs w:val="15"/>
                <w:lang w:val="en-US" w:eastAsia="zh-CN"/>
              </w:rPr>
              <w:t>对已经取得经营许可证的企业不再具备安全生产条件的处罚</w:t>
            </w:r>
          </w:p>
        </w:tc>
        <w:tc>
          <w:tcPr>
            <w:tcW w:w="1658" w:type="dxa"/>
            <w:shd w:val="clear" w:color="auto" w:fill="auto"/>
            <w:vAlign w:val="center"/>
          </w:tcPr>
          <w:p w14:paraId="37C5CA9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F1CDEF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【部门规章】《危险化学品经营许可证管理办法》（2015年修正本）</w:t>
            </w:r>
          </w:p>
        </w:tc>
        <w:tc>
          <w:tcPr>
            <w:tcW w:w="1701" w:type="dxa"/>
            <w:shd w:val="clear" w:color="auto" w:fill="auto"/>
            <w:vAlign w:val="center"/>
          </w:tcPr>
          <w:p w14:paraId="2CF4D7F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3A3BAC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9E4103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4187F4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C9452A">
            <w:pPr>
              <w:spacing w:line="240" w:lineRule="exact"/>
              <w:jc w:val="center"/>
              <w:rPr>
                <w:rFonts w:ascii="仿宋" w:hAnsi="仿宋" w:eastAsia="仿宋"/>
                <w:sz w:val="15"/>
                <w:szCs w:val="15"/>
              </w:rPr>
            </w:pPr>
          </w:p>
        </w:tc>
        <w:tc>
          <w:tcPr>
            <w:tcW w:w="567" w:type="dxa"/>
            <w:shd w:val="clear" w:color="auto" w:fill="auto"/>
            <w:vAlign w:val="center"/>
          </w:tcPr>
          <w:p w14:paraId="400DF68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F56593A">
            <w:pPr>
              <w:spacing w:line="240" w:lineRule="exact"/>
              <w:jc w:val="center"/>
              <w:rPr>
                <w:rFonts w:ascii="仿宋" w:hAnsi="仿宋" w:eastAsia="仿宋"/>
                <w:sz w:val="15"/>
                <w:szCs w:val="15"/>
              </w:rPr>
            </w:pPr>
          </w:p>
        </w:tc>
        <w:tc>
          <w:tcPr>
            <w:tcW w:w="567" w:type="dxa"/>
            <w:shd w:val="clear" w:color="auto" w:fill="auto"/>
            <w:vAlign w:val="center"/>
          </w:tcPr>
          <w:p w14:paraId="5734072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91298CA">
            <w:pPr>
              <w:spacing w:line="240" w:lineRule="exact"/>
              <w:jc w:val="center"/>
              <w:rPr>
                <w:rFonts w:ascii="仿宋" w:hAnsi="仿宋" w:eastAsia="仿宋"/>
                <w:sz w:val="15"/>
                <w:szCs w:val="15"/>
              </w:rPr>
            </w:pPr>
          </w:p>
        </w:tc>
        <w:tc>
          <w:tcPr>
            <w:tcW w:w="709" w:type="dxa"/>
          </w:tcPr>
          <w:p w14:paraId="574A7663">
            <w:pPr>
              <w:spacing w:line="240" w:lineRule="exact"/>
              <w:jc w:val="center"/>
              <w:rPr>
                <w:rFonts w:ascii="仿宋" w:hAnsi="仿宋" w:eastAsia="仿宋"/>
                <w:sz w:val="15"/>
                <w:szCs w:val="15"/>
              </w:rPr>
            </w:pPr>
          </w:p>
        </w:tc>
      </w:tr>
      <w:tr w14:paraId="0FD2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6" w:type="dxa"/>
            <w:shd w:val="clear" w:color="auto" w:fill="auto"/>
            <w:vAlign w:val="center"/>
          </w:tcPr>
          <w:p w14:paraId="6A5D917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CA5C4F0">
            <w:pPr>
              <w:spacing w:line="240" w:lineRule="exact"/>
              <w:jc w:val="center"/>
              <w:rPr>
                <w:rFonts w:ascii="仿宋" w:hAnsi="仿宋" w:eastAsia="仿宋"/>
                <w:sz w:val="15"/>
                <w:szCs w:val="15"/>
              </w:rPr>
            </w:pPr>
          </w:p>
        </w:tc>
        <w:tc>
          <w:tcPr>
            <w:tcW w:w="1886" w:type="dxa"/>
            <w:shd w:val="clear" w:color="auto" w:fill="auto"/>
            <w:vAlign w:val="center"/>
          </w:tcPr>
          <w:p w14:paraId="593B203A">
            <w:pPr>
              <w:jc w:val="center"/>
              <w:rPr>
                <w:rFonts w:hint="eastAsia" w:ascii="仿宋" w:hAnsi="仿宋" w:eastAsia="仿宋"/>
                <w:sz w:val="15"/>
                <w:szCs w:val="15"/>
              </w:rPr>
            </w:pPr>
            <w:r>
              <w:rPr>
                <w:rFonts w:hint="eastAsia" w:ascii="仿宋" w:hAnsi="仿宋" w:eastAsia="仿宋"/>
                <w:sz w:val="15"/>
                <w:szCs w:val="15"/>
                <w:lang w:val="en-US" w:eastAsia="zh-CN"/>
              </w:rPr>
              <w:t>对已经取得经营许可证的企业未依照规定申请变更的处罚</w:t>
            </w:r>
          </w:p>
        </w:tc>
        <w:tc>
          <w:tcPr>
            <w:tcW w:w="1658" w:type="dxa"/>
            <w:shd w:val="clear" w:color="auto" w:fill="auto"/>
            <w:vAlign w:val="center"/>
          </w:tcPr>
          <w:p w14:paraId="2D21A18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37C383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【部门规章】《危险化学品经营许可证管理办法》（2015年修正本）</w:t>
            </w:r>
          </w:p>
        </w:tc>
        <w:tc>
          <w:tcPr>
            <w:tcW w:w="1701" w:type="dxa"/>
            <w:shd w:val="clear" w:color="auto" w:fill="auto"/>
            <w:vAlign w:val="center"/>
          </w:tcPr>
          <w:p w14:paraId="59E997A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996D38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08316D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62E8EF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D7B974">
            <w:pPr>
              <w:spacing w:line="240" w:lineRule="exact"/>
              <w:jc w:val="center"/>
              <w:rPr>
                <w:rFonts w:ascii="仿宋" w:hAnsi="仿宋" w:eastAsia="仿宋"/>
                <w:sz w:val="15"/>
                <w:szCs w:val="15"/>
              </w:rPr>
            </w:pPr>
          </w:p>
        </w:tc>
        <w:tc>
          <w:tcPr>
            <w:tcW w:w="567" w:type="dxa"/>
            <w:shd w:val="clear" w:color="auto" w:fill="auto"/>
            <w:vAlign w:val="center"/>
          </w:tcPr>
          <w:p w14:paraId="17D7844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01A3EFA">
            <w:pPr>
              <w:spacing w:line="240" w:lineRule="exact"/>
              <w:jc w:val="center"/>
              <w:rPr>
                <w:rFonts w:ascii="仿宋" w:hAnsi="仿宋" w:eastAsia="仿宋"/>
                <w:sz w:val="15"/>
                <w:szCs w:val="15"/>
              </w:rPr>
            </w:pPr>
          </w:p>
        </w:tc>
        <w:tc>
          <w:tcPr>
            <w:tcW w:w="567" w:type="dxa"/>
            <w:shd w:val="clear" w:color="auto" w:fill="auto"/>
            <w:vAlign w:val="center"/>
          </w:tcPr>
          <w:p w14:paraId="09D2062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EB6A7A1">
            <w:pPr>
              <w:spacing w:line="240" w:lineRule="exact"/>
              <w:jc w:val="center"/>
              <w:rPr>
                <w:rFonts w:ascii="仿宋" w:hAnsi="仿宋" w:eastAsia="仿宋"/>
                <w:sz w:val="15"/>
                <w:szCs w:val="15"/>
              </w:rPr>
            </w:pPr>
          </w:p>
        </w:tc>
        <w:tc>
          <w:tcPr>
            <w:tcW w:w="709" w:type="dxa"/>
          </w:tcPr>
          <w:p w14:paraId="61F37636">
            <w:pPr>
              <w:spacing w:line="240" w:lineRule="exact"/>
              <w:jc w:val="center"/>
              <w:rPr>
                <w:rFonts w:ascii="仿宋" w:hAnsi="仿宋" w:eastAsia="仿宋"/>
                <w:sz w:val="15"/>
                <w:szCs w:val="15"/>
              </w:rPr>
            </w:pPr>
          </w:p>
        </w:tc>
      </w:tr>
      <w:tr w14:paraId="3296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DC1B99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97C000E">
            <w:pPr>
              <w:spacing w:line="240" w:lineRule="exact"/>
              <w:jc w:val="center"/>
              <w:rPr>
                <w:rFonts w:ascii="仿宋" w:hAnsi="仿宋" w:eastAsia="仿宋"/>
                <w:sz w:val="15"/>
                <w:szCs w:val="15"/>
              </w:rPr>
            </w:pPr>
          </w:p>
        </w:tc>
        <w:tc>
          <w:tcPr>
            <w:tcW w:w="1886" w:type="dxa"/>
            <w:shd w:val="clear" w:color="auto" w:fill="auto"/>
            <w:vAlign w:val="center"/>
          </w:tcPr>
          <w:p w14:paraId="1B43FBFA">
            <w:pPr>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对安全评价检测检验机构未取得资质的机构及其有关人员擅自从事安全评价、检测检验服务的处罚</w:t>
            </w:r>
          </w:p>
        </w:tc>
        <w:tc>
          <w:tcPr>
            <w:tcW w:w="1658" w:type="dxa"/>
            <w:shd w:val="clear" w:color="auto" w:fill="auto"/>
            <w:vAlign w:val="center"/>
          </w:tcPr>
          <w:p w14:paraId="2620B72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00AF26D">
            <w:pPr>
              <w:keepNext w:val="0"/>
              <w:keepLines w:val="0"/>
              <w:widowControl/>
              <w:suppressLineNumbers w:val="0"/>
              <w:jc w:val="left"/>
              <w:textAlignment w:val="center"/>
              <w:rPr>
                <w:rFonts w:hint="eastAsia" w:ascii="仿宋" w:hAnsi="仿宋" w:eastAsia="仿宋" w:cs="仿宋"/>
                <w:i w:val="0"/>
                <w:iCs w:val="0"/>
                <w:color w:val="000000"/>
                <w:kern w:val="0"/>
                <w:sz w:val="15"/>
                <w:szCs w:val="15"/>
                <w:u w:val="none"/>
                <w:lang w:val="en-US" w:eastAsia="zh-CN" w:bidi="ar"/>
              </w:rPr>
            </w:pPr>
          </w:p>
          <w:p w14:paraId="7174F97F">
            <w:pPr>
              <w:keepNext w:val="0"/>
              <w:keepLines w:val="0"/>
              <w:widowControl/>
              <w:suppressLineNumbers w:val="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p w14:paraId="5ADD6947">
            <w:pPr>
              <w:keepNext w:val="0"/>
              <w:keepLines w:val="0"/>
              <w:widowControl/>
              <w:suppressLineNumbers w:val="0"/>
              <w:jc w:val="left"/>
              <w:textAlignment w:val="center"/>
              <w:rPr>
                <w:rFonts w:hint="eastAsia" w:ascii="仿宋" w:hAnsi="仿宋" w:eastAsia="仿宋" w:cs="仿宋"/>
                <w:i w:val="0"/>
                <w:iCs w:val="0"/>
                <w:color w:val="000000"/>
                <w:kern w:val="0"/>
                <w:sz w:val="15"/>
                <w:szCs w:val="15"/>
                <w:u w:val="none"/>
                <w:lang w:val="en-US" w:eastAsia="zh-CN" w:bidi="ar"/>
              </w:rPr>
            </w:pPr>
          </w:p>
          <w:p w14:paraId="24528765">
            <w:pPr>
              <w:keepNext w:val="0"/>
              <w:keepLines w:val="0"/>
              <w:widowControl/>
              <w:suppressLineNumbers w:val="0"/>
              <w:jc w:val="left"/>
              <w:textAlignment w:val="center"/>
              <w:rPr>
                <w:rFonts w:hint="eastAsia" w:ascii="仿宋" w:hAnsi="仿宋" w:eastAsia="仿宋" w:cs="仿宋"/>
                <w:i w:val="0"/>
                <w:iCs w:val="0"/>
                <w:color w:val="000000"/>
                <w:kern w:val="0"/>
                <w:sz w:val="15"/>
                <w:szCs w:val="15"/>
                <w:u w:val="none"/>
                <w:lang w:val="en-US" w:eastAsia="zh-CN" w:bidi="ar"/>
              </w:rPr>
            </w:pPr>
          </w:p>
        </w:tc>
        <w:tc>
          <w:tcPr>
            <w:tcW w:w="1701" w:type="dxa"/>
            <w:shd w:val="clear" w:color="auto" w:fill="auto"/>
            <w:vAlign w:val="center"/>
          </w:tcPr>
          <w:p w14:paraId="5307ACF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670F3A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706E94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D08A3E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533609">
            <w:pPr>
              <w:spacing w:line="240" w:lineRule="exact"/>
              <w:jc w:val="center"/>
              <w:rPr>
                <w:rFonts w:ascii="仿宋" w:hAnsi="仿宋" w:eastAsia="仿宋"/>
                <w:sz w:val="15"/>
                <w:szCs w:val="15"/>
              </w:rPr>
            </w:pPr>
          </w:p>
        </w:tc>
        <w:tc>
          <w:tcPr>
            <w:tcW w:w="567" w:type="dxa"/>
            <w:shd w:val="clear" w:color="auto" w:fill="auto"/>
            <w:vAlign w:val="center"/>
          </w:tcPr>
          <w:p w14:paraId="7655C4C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A2C70CB">
            <w:pPr>
              <w:spacing w:line="240" w:lineRule="exact"/>
              <w:jc w:val="center"/>
              <w:rPr>
                <w:rFonts w:ascii="仿宋" w:hAnsi="仿宋" w:eastAsia="仿宋"/>
                <w:sz w:val="15"/>
                <w:szCs w:val="15"/>
              </w:rPr>
            </w:pPr>
          </w:p>
        </w:tc>
        <w:tc>
          <w:tcPr>
            <w:tcW w:w="567" w:type="dxa"/>
            <w:shd w:val="clear" w:color="auto" w:fill="auto"/>
            <w:vAlign w:val="center"/>
          </w:tcPr>
          <w:p w14:paraId="598AD2C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F4119A">
            <w:pPr>
              <w:spacing w:line="240" w:lineRule="exact"/>
              <w:jc w:val="center"/>
              <w:rPr>
                <w:rFonts w:ascii="仿宋" w:hAnsi="仿宋" w:eastAsia="仿宋"/>
                <w:sz w:val="15"/>
                <w:szCs w:val="15"/>
              </w:rPr>
            </w:pPr>
          </w:p>
        </w:tc>
        <w:tc>
          <w:tcPr>
            <w:tcW w:w="709" w:type="dxa"/>
          </w:tcPr>
          <w:p w14:paraId="5B020881">
            <w:pPr>
              <w:spacing w:line="240" w:lineRule="exact"/>
              <w:jc w:val="center"/>
              <w:rPr>
                <w:rFonts w:ascii="仿宋" w:hAnsi="仿宋" w:eastAsia="仿宋"/>
                <w:sz w:val="15"/>
                <w:szCs w:val="15"/>
              </w:rPr>
            </w:pPr>
          </w:p>
        </w:tc>
      </w:tr>
      <w:tr w14:paraId="1153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E474D7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6FCCE63">
            <w:pPr>
              <w:spacing w:line="240" w:lineRule="exact"/>
              <w:jc w:val="center"/>
              <w:rPr>
                <w:rFonts w:ascii="仿宋" w:hAnsi="仿宋" w:eastAsia="仿宋"/>
                <w:sz w:val="15"/>
                <w:szCs w:val="15"/>
              </w:rPr>
            </w:pPr>
          </w:p>
        </w:tc>
        <w:tc>
          <w:tcPr>
            <w:tcW w:w="1886" w:type="dxa"/>
            <w:shd w:val="clear" w:color="auto" w:fill="auto"/>
            <w:vAlign w:val="center"/>
          </w:tcPr>
          <w:p w14:paraId="0D2611E2">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对安全评价检测检验机构未依法与委托方签订技术服务合同的处罚</w:t>
            </w:r>
          </w:p>
        </w:tc>
        <w:tc>
          <w:tcPr>
            <w:tcW w:w="1658" w:type="dxa"/>
            <w:shd w:val="clear" w:color="auto" w:fill="auto"/>
            <w:vAlign w:val="center"/>
          </w:tcPr>
          <w:p w14:paraId="13634E53">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221205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1EFB5EEF">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BFA341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2DE28F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35A0C4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85E850">
            <w:pPr>
              <w:spacing w:line="240" w:lineRule="exact"/>
              <w:jc w:val="center"/>
              <w:rPr>
                <w:rFonts w:ascii="仿宋" w:hAnsi="仿宋" w:eastAsia="仿宋"/>
                <w:sz w:val="15"/>
                <w:szCs w:val="15"/>
              </w:rPr>
            </w:pPr>
          </w:p>
        </w:tc>
        <w:tc>
          <w:tcPr>
            <w:tcW w:w="567" w:type="dxa"/>
            <w:shd w:val="clear" w:color="auto" w:fill="auto"/>
            <w:vAlign w:val="center"/>
          </w:tcPr>
          <w:p w14:paraId="2B566E8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9F353B4">
            <w:pPr>
              <w:spacing w:line="240" w:lineRule="exact"/>
              <w:jc w:val="center"/>
              <w:rPr>
                <w:rFonts w:ascii="仿宋" w:hAnsi="仿宋" w:eastAsia="仿宋"/>
                <w:sz w:val="15"/>
                <w:szCs w:val="15"/>
              </w:rPr>
            </w:pPr>
          </w:p>
        </w:tc>
        <w:tc>
          <w:tcPr>
            <w:tcW w:w="567" w:type="dxa"/>
            <w:shd w:val="clear" w:color="auto" w:fill="auto"/>
            <w:vAlign w:val="center"/>
          </w:tcPr>
          <w:p w14:paraId="1A37516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6F218C">
            <w:pPr>
              <w:spacing w:line="240" w:lineRule="exact"/>
              <w:jc w:val="center"/>
              <w:rPr>
                <w:rFonts w:ascii="仿宋" w:hAnsi="仿宋" w:eastAsia="仿宋"/>
                <w:sz w:val="15"/>
                <w:szCs w:val="15"/>
              </w:rPr>
            </w:pPr>
          </w:p>
        </w:tc>
        <w:tc>
          <w:tcPr>
            <w:tcW w:w="709" w:type="dxa"/>
          </w:tcPr>
          <w:p w14:paraId="019E73C3">
            <w:pPr>
              <w:spacing w:line="240" w:lineRule="exact"/>
              <w:jc w:val="center"/>
              <w:rPr>
                <w:rFonts w:ascii="仿宋" w:hAnsi="仿宋" w:eastAsia="仿宋"/>
                <w:sz w:val="15"/>
                <w:szCs w:val="15"/>
              </w:rPr>
            </w:pPr>
          </w:p>
        </w:tc>
      </w:tr>
      <w:tr w14:paraId="25E9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E8297A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AE0E7D1">
            <w:pPr>
              <w:spacing w:line="240" w:lineRule="exact"/>
              <w:jc w:val="center"/>
              <w:rPr>
                <w:rFonts w:ascii="仿宋" w:hAnsi="仿宋" w:eastAsia="仿宋"/>
                <w:sz w:val="15"/>
                <w:szCs w:val="15"/>
              </w:rPr>
            </w:pPr>
          </w:p>
        </w:tc>
        <w:tc>
          <w:tcPr>
            <w:tcW w:w="1886" w:type="dxa"/>
            <w:shd w:val="clear" w:color="auto" w:fill="auto"/>
            <w:vAlign w:val="center"/>
          </w:tcPr>
          <w:p w14:paraId="30C2DC48">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对安全评价检测检验机构违反法规标准规定更改或者简化安全评价、检测检验程序和相关内容的处罚</w:t>
            </w:r>
          </w:p>
        </w:tc>
        <w:tc>
          <w:tcPr>
            <w:tcW w:w="1658" w:type="dxa"/>
            <w:shd w:val="clear" w:color="auto" w:fill="auto"/>
            <w:vAlign w:val="center"/>
          </w:tcPr>
          <w:p w14:paraId="7B23B3D0">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DEBE0E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35585C1B">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8BDA8B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772DEB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62DE66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5704870">
            <w:pPr>
              <w:spacing w:line="240" w:lineRule="exact"/>
              <w:jc w:val="center"/>
              <w:rPr>
                <w:rFonts w:ascii="仿宋" w:hAnsi="仿宋" w:eastAsia="仿宋"/>
                <w:sz w:val="15"/>
                <w:szCs w:val="15"/>
              </w:rPr>
            </w:pPr>
          </w:p>
        </w:tc>
        <w:tc>
          <w:tcPr>
            <w:tcW w:w="567" w:type="dxa"/>
            <w:shd w:val="clear" w:color="auto" w:fill="auto"/>
            <w:vAlign w:val="center"/>
          </w:tcPr>
          <w:p w14:paraId="482CEDB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B42B32A">
            <w:pPr>
              <w:spacing w:line="240" w:lineRule="exact"/>
              <w:jc w:val="center"/>
              <w:rPr>
                <w:rFonts w:ascii="仿宋" w:hAnsi="仿宋" w:eastAsia="仿宋"/>
                <w:sz w:val="15"/>
                <w:szCs w:val="15"/>
              </w:rPr>
            </w:pPr>
          </w:p>
        </w:tc>
        <w:tc>
          <w:tcPr>
            <w:tcW w:w="567" w:type="dxa"/>
            <w:shd w:val="clear" w:color="auto" w:fill="auto"/>
            <w:vAlign w:val="center"/>
          </w:tcPr>
          <w:p w14:paraId="69AFBD9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6D9B66">
            <w:pPr>
              <w:spacing w:line="240" w:lineRule="exact"/>
              <w:jc w:val="center"/>
              <w:rPr>
                <w:rFonts w:ascii="仿宋" w:hAnsi="仿宋" w:eastAsia="仿宋"/>
                <w:sz w:val="15"/>
                <w:szCs w:val="15"/>
              </w:rPr>
            </w:pPr>
          </w:p>
        </w:tc>
        <w:tc>
          <w:tcPr>
            <w:tcW w:w="709" w:type="dxa"/>
          </w:tcPr>
          <w:p w14:paraId="50C5817C">
            <w:pPr>
              <w:spacing w:line="240" w:lineRule="exact"/>
              <w:jc w:val="center"/>
              <w:rPr>
                <w:rFonts w:ascii="仿宋" w:hAnsi="仿宋" w:eastAsia="仿宋"/>
                <w:sz w:val="15"/>
                <w:szCs w:val="15"/>
              </w:rPr>
            </w:pPr>
          </w:p>
        </w:tc>
      </w:tr>
      <w:tr w14:paraId="212A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82DEE0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DFC4D3F">
            <w:pPr>
              <w:spacing w:line="240" w:lineRule="exact"/>
              <w:jc w:val="center"/>
              <w:rPr>
                <w:rFonts w:ascii="仿宋" w:hAnsi="仿宋" w:eastAsia="仿宋"/>
                <w:sz w:val="15"/>
                <w:szCs w:val="15"/>
              </w:rPr>
            </w:pPr>
          </w:p>
        </w:tc>
        <w:tc>
          <w:tcPr>
            <w:tcW w:w="1886" w:type="dxa"/>
            <w:shd w:val="clear" w:color="auto" w:fill="auto"/>
            <w:vAlign w:val="center"/>
          </w:tcPr>
          <w:p w14:paraId="1CD34170">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对安全评价检测检验机构未按规定公开安全评价报告、安全生产检测检验报告相关信息及现场勘验图像影像资料的处罚</w:t>
            </w:r>
          </w:p>
        </w:tc>
        <w:tc>
          <w:tcPr>
            <w:tcW w:w="1658" w:type="dxa"/>
            <w:shd w:val="clear" w:color="auto" w:fill="auto"/>
            <w:vAlign w:val="center"/>
          </w:tcPr>
          <w:p w14:paraId="58B3C162">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490C2C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64F7820F">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B2EBAA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1E612B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A3FD1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0C33475">
            <w:pPr>
              <w:spacing w:line="240" w:lineRule="exact"/>
              <w:jc w:val="center"/>
              <w:rPr>
                <w:rFonts w:ascii="仿宋" w:hAnsi="仿宋" w:eastAsia="仿宋"/>
                <w:sz w:val="15"/>
                <w:szCs w:val="15"/>
              </w:rPr>
            </w:pPr>
          </w:p>
        </w:tc>
        <w:tc>
          <w:tcPr>
            <w:tcW w:w="567" w:type="dxa"/>
            <w:shd w:val="clear" w:color="auto" w:fill="auto"/>
            <w:vAlign w:val="center"/>
          </w:tcPr>
          <w:p w14:paraId="1AC334D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6E69C39">
            <w:pPr>
              <w:spacing w:line="240" w:lineRule="exact"/>
              <w:jc w:val="center"/>
              <w:rPr>
                <w:rFonts w:ascii="仿宋" w:hAnsi="仿宋" w:eastAsia="仿宋"/>
                <w:sz w:val="15"/>
                <w:szCs w:val="15"/>
              </w:rPr>
            </w:pPr>
          </w:p>
        </w:tc>
        <w:tc>
          <w:tcPr>
            <w:tcW w:w="567" w:type="dxa"/>
            <w:shd w:val="clear" w:color="auto" w:fill="auto"/>
            <w:vAlign w:val="center"/>
          </w:tcPr>
          <w:p w14:paraId="7D15B42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2DDF469">
            <w:pPr>
              <w:spacing w:line="240" w:lineRule="exact"/>
              <w:jc w:val="center"/>
              <w:rPr>
                <w:rFonts w:ascii="仿宋" w:hAnsi="仿宋" w:eastAsia="仿宋"/>
                <w:sz w:val="15"/>
                <w:szCs w:val="15"/>
              </w:rPr>
            </w:pPr>
          </w:p>
        </w:tc>
        <w:tc>
          <w:tcPr>
            <w:tcW w:w="709" w:type="dxa"/>
          </w:tcPr>
          <w:p w14:paraId="527FC3AC">
            <w:pPr>
              <w:spacing w:line="240" w:lineRule="exact"/>
              <w:jc w:val="center"/>
              <w:rPr>
                <w:rFonts w:ascii="仿宋" w:hAnsi="仿宋" w:eastAsia="仿宋"/>
                <w:sz w:val="15"/>
                <w:szCs w:val="15"/>
              </w:rPr>
            </w:pPr>
          </w:p>
        </w:tc>
      </w:tr>
      <w:tr w14:paraId="3381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E96102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50FADCB">
            <w:pPr>
              <w:spacing w:line="240" w:lineRule="exact"/>
              <w:jc w:val="center"/>
              <w:rPr>
                <w:rFonts w:ascii="仿宋" w:hAnsi="仿宋" w:eastAsia="仿宋"/>
                <w:sz w:val="15"/>
                <w:szCs w:val="15"/>
              </w:rPr>
            </w:pPr>
          </w:p>
        </w:tc>
        <w:tc>
          <w:tcPr>
            <w:tcW w:w="1886" w:type="dxa"/>
            <w:shd w:val="clear" w:color="auto" w:fill="auto"/>
            <w:vAlign w:val="center"/>
          </w:tcPr>
          <w:p w14:paraId="0D37C3D3">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对安全评价检测检验机构未在开展现场技术服务前七个工作日内，书面告知项目实施地资质认可机关的处罚</w:t>
            </w:r>
          </w:p>
        </w:tc>
        <w:tc>
          <w:tcPr>
            <w:tcW w:w="1658" w:type="dxa"/>
            <w:shd w:val="clear" w:color="auto" w:fill="auto"/>
            <w:vAlign w:val="center"/>
          </w:tcPr>
          <w:p w14:paraId="54D81E58">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211335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i w:val="0"/>
                <w:iCs w:val="0"/>
                <w:color w:val="000000"/>
                <w:kern w:val="0"/>
                <w:sz w:val="15"/>
                <w:szCs w:val="15"/>
                <w:u w:val="none"/>
                <w:lang w:val="en-US" w:eastAsia="zh-CN" w:bidi="ar"/>
              </w:rPr>
            </w:pPr>
          </w:p>
          <w:p w14:paraId="2502DA4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p w14:paraId="41A9D459">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i w:val="0"/>
                <w:iCs w:val="0"/>
                <w:color w:val="000000"/>
                <w:kern w:val="0"/>
                <w:sz w:val="15"/>
                <w:szCs w:val="15"/>
                <w:u w:val="none"/>
                <w:lang w:val="en-US" w:eastAsia="zh-CN" w:bidi="ar"/>
              </w:rPr>
            </w:pPr>
          </w:p>
        </w:tc>
        <w:tc>
          <w:tcPr>
            <w:tcW w:w="1701" w:type="dxa"/>
            <w:shd w:val="clear" w:color="auto" w:fill="auto"/>
            <w:vAlign w:val="center"/>
          </w:tcPr>
          <w:p w14:paraId="219488BC">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3B572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EA5B75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A04441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6BE276">
            <w:pPr>
              <w:spacing w:line="240" w:lineRule="exact"/>
              <w:jc w:val="center"/>
              <w:rPr>
                <w:rFonts w:ascii="仿宋" w:hAnsi="仿宋" w:eastAsia="仿宋"/>
                <w:sz w:val="15"/>
                <w:szCs w:val="15"/>
              </w:rPr>
            </w:pPr>
          </w:p>
        </w:tc>
        <w:tc>
          <w:tcPr>
            <w:tcW w:w="567" w:type="dxa"/>
            <w:shd w:val="clear" w:color="auto" w:fill="auto"/>
            <w:vAlign w:val="center"/>
          </w:tcPr>
          <w:p w14:paraId="4B2E922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4252DC5">
            <w:pPr>
              <w:spacing w:line="240" w:lineRule="exact"/>
              <w:jc w:val="center"/>
              <w:rPr>
                <w:rFonts w:ascii="仿宋" w:hAnsi="仿宋" w:eastAsia="仿宋"/>
                <w:sz w:val="15"/>
                <w:szCs w:val="15"/>
              </w:rPr>
            </w:pPr>
          </w:p>
        </w:tc>
        <w:tc>
          <w:tcPr>
            <w:tcW w:w="567" w:type="dxa"/>
            <w:shd w:val="clear" w:color="auto" w:fill="auto"/>
            <w:vAlign w:val="center"/>
          </w:tcPr>
          <w:p w14:paraId="395C214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611399">
            <w:pPr>
              <w:spacing w:line="240" w:lineRule="exact"/>
              <w:jc w:val="center"/>
              <w:rPr>
                <w:rFonts w:ascii="仿宋" w:hAnsi="仿宋" w:eastAsia="仿宋"/>
                <w:sz w:val="15"/>
                <w:szCs w:val="15"/>
              </w:rPr>
            </w:pPr>
          </w:p>
        </w:tc>
        <w:tc>
          <w:tcPr>
            <w:tcW w:w="709" w:type="dxa"/>
          </w:tcPr>
          <w:p w14:paraId="7ED70CE5">
            <w:pPr>
              <w:spacing w:line="240" w:lineRule="exact"/>
              <w:jc w:val="center"/>
              <w:rPr>
                <w:rFonts w:ascii="仿宋" w:hAnsi="仿宋" w:eastAsia="仿宋"/>
                <w:sz w:val="15"/>
                <w:szCs w:val="15"/>
              </w:rPr>
            </w:pPr>
          </w:p>
        </w:tc>
      </w:tr>
      <w:tr w14:paraId="5E91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626" w:type="dxa"/>
            <w:shd w:val="clear" w:color="auto" w:fill="auto"/>
            <w:vAlign w:val="center"/>
          </w:tcPr>
          <w:p w14:paraId="168C78B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C809585">
            <w:pPr>
              <w:spacing w:line="240" w:lineRule="exact"/>
              <w:jc w:val="center"/>
              <w:rPr>
                <w:rFonts w:ascii="仿宋" w:hAnsi="仿宋" w:eastAsia="仿宋"/>
                <w:sz w:val="15"/>
                <w:szCs w:val="15"/>
              </w:rPr>
            </w:pPr>
          </w:p>
        </w:tc>
        <w:tc>
          <w:tcPr>
            <w:tcW w:w="1886" w:type="dxa"/>
            <w:shd w:val="clear" w:color="auto" w:fill="auto"/>
            <w:vAlign w:val="center"/>
          </w:tcPr>
          <w:p w14:paraId="5FCDEB28">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 w:hAnsi="仿宋" w:eastAsia="仿宋"/>
                <w:sz w:val="15"/>
                <w:szCs w:val="15"/>
                <w:lang w:val="en-US" w:eastAsia="zh-CN"/>
              </w:rPr>
            </w:pPr>
            <w:r>
              <w:rPr>
                <w:rFonts w:hint="eastAsia" w:ascii="仿宋" w:hAnsi="仿宋" w:eastAsia="仿宋"/>
                <w:sz w:val="15"/>
                <w:szCs w:val="15"/>
                <w:lang w:val="en-US" w:eastAsia="zh-CN"/>
              </w:rPr>
              <w:t>对安全评价检测检验机构机构名称、注册地址、实验室条件、法定代表人、专职技术负责人、授权签字人发生变化之日起三十日内未向原资质认可机关提出变更申请的处罚</w:t>
            </w:r>
          </w:p>
        </w:tc>
        <w:tc>
          <w:tcPr>
            <w:tcW w:w="1658" w:type="dxa"/>
            <w:shd w:val="clear" w:color="auto" w:fill="auto"/>
            <w:vAlign w:val="center"/>
          </w:tcPr>
          <w:p w14:paraId="7D987080">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C8CEAC2">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i w:val="0"/>
                <w:iCs w:val="0"/>
                <w:color w:val="000000"/>
                <w:kern w:val="0"/>
                <w:sz w:val="15"/>
                <w:szCs w:val="15"/>
                <w:u w:val="none"/>
                <w:lang w:val="en-US" w:eastAsia="zh-CN" w:bidi="ar"/>
              </w:rPr>
            </w:pPr>
          </w:p>
          <w:p w14:paraId="711F1D57">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2B780F81">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1CC8A8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D717C8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ED4E07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CB41C4">
            <w:pPr>
              <w:spacing w:line="240" w:lineRule="exact"/>
              <w:jc w:val="center"/>
              <w:rPr>
                <w:rFonts w:ascii="仿宋" w:hAnsi="仿宋" w:eastAsia="仿宋"/>
                <w:sz w:val="15"/>
                <w:szCs w:val="15"/>
              </w:rPr>
            </w:pPr>
          </w:p>
        </w:tc>
        <w:tc>
          <w:tcPr>
            <w:tcW w:w="567" w:type="dxa"/>
            <w:shd w:val="clear" w:color="auto" w:fill="auto"/>
            <w:vAlign w:val="center"/>
          </w:tcPr>
          <w:p w14:paraId="127BF6B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5E3D3C1">
            <w:pPr>
              <w:spacing w:line="240" w:lineRule="exact"/>
              <w:jc w:val="center"/>
              <w:rPr>
                <w:rFonts w:ascii="仿宋" w:hAnsi="仿宋" w:eastAsia="仿宋"/>
                <w:sz w:val="15"/>
                <w:szCs w:val="15"/>
              </w:rPr>
            </w:pPr>
          </w:p>
        </w:tc>
        <w:tc>
          <w:tcPr>
            <w:tcW w:w="567" w:type="dxa"/>
            <w:shd w:val="clear" w:color="auto" w:fill="auto"/>
            <w:vAlign w:val="center"/>
          </w:tcPr>
          <w:p w14:paraId="0E8D58F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EBD613A">
            <w:pPr>
              <w:spacing w:line="240" w:lineRule="exact"/>
              <w:jc w:val="center"/>
              <w:rPr>
                <w:rFonts w:ascii="仿宋" w:hAnsi="仿宋" w:eastAsia="仿宋"/>
                <w:sz w:val="15"/>
                <w:szCs w:val="15"/>
              </w:rPr>
            </w:pPr>
          </w:p>
        </w:tc>
        <w:tc>
          <w:tcPr>
            <w:tcW w:w="709" w:type="dxa"/>
          </w:tcPr>
          <w:p w14:paraId="463F8F21">
            <w:pPr>
              <w:spacing w:line="240" w:lineRule="exact"/>
              <w:jc w:val="center"/>
              <w:rPr>
                <w:rFonts w:ascii="仿宋" w:hAnsi="仿宋" w:eastAsia="仿宋"/>
                <w:sz w:val="15"/>
                <w:szCs w:val="15"/>
              </w:rPr>
            </w:pPr>
          </w:p>
        </w:tc>
      </w:tr>
      <w:tr w14:paraId="5B54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9F141C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D46E672">
            <w:pPr>
              <w:spacing w:line="240" w:lineRule="exact"/>
              <w:jc w:val="center"/>
              <w:rPr>
                <w:rFonts w:ascii="仿宋" w:hAnsi="仿宋" w:eastAsia="仿宋"/>
                <w:sz w:val="15"/>
                <w:szCs w:val="15"/>
              </w:rPr>
            </w:pPr>
          </w:p>
        </w:tc>
        <w:tc>
          <w:tcPr>
            <w:tcW w:w="1886" w:type="dxa"/>
            <w:shd w:val="clear" w:color="auto" w:fill="auto"/>
            <w:vAlign w:val="center"/>
          </w:tcPr>
          <w:p w14:paraId="264CAF08">
            <w:pPr>
              <w:keepNext w:val="0"/>
              <w:keepLines w:val="0"/>
              <w:pageBreakBefore w:val="0"/>
              <w:kinsoku/>
              <w:wordWrap/>
              <w:overflowPunct/>
              <w:topLinePunct w:val="0"/>
              <w:autoSpaceDE/>
              <w:autoSpaceDN/>
              <w:bidi w:val="0"/>
              <w:adjustRightInd/>
              <w:snapToGrid/>
              <w:spacing w:line="290" w:lineRule="exact"/>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对安全评价检测检验机构未按照有关法规标准的强制性规定从事安全评价、检测检验活动的处罚</w:t>
            </w:r>
          </w:p>
        </w:tc>
        <w:tc>
          <w:tcPr>
            <w:tcW w:w="1658" w:type="dxa"/>
            <w:shd w:val="clear" w:color="auto" w:fill="auto"/>
            <w:vAlign w:val="center"/>
          </w:tcPr>
          <w:p w14:paraId="57D8A4DB">
            <w:pPr>
              <w:pStyle w:val="13"/>
              <w:keepNext w:val="0"/>
              <w:keepLines w:val="0"/>
              <w:pageBreakBefore w:val="0"/>
              <w:kinsoku/>
              <w:wordWrap/>
              <w:overflowPunct/>
              <w:topLinePunct w:val="0"/>
              <w:autoSpaceDE/>
              <w:autoSpaceDN/>
              <w:bidi w:val="0"/>
              <w:adjustRightInd/>
              <w:snapToGrid/>
              <w:spacing w:line="29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040579F">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59D2278D">
            <w:pPr>
              <w:keepNext w:val="0"/>
              <w:keepLines w:val="0"/>
              <w:pageBreakBefore w:val="0"/>
              <w:kinsoku/>
              <w:wordWrap/>
              <w:overflowPunct/>
              <w:topLinePunct w:val="0"/>
              <w:autoSpaceDE/>
              <w:autoSpaceDN/>
              <w:bidi w:val="0"/>
              <w:adjustRightInd/>
              <w:snapToGrid/>
              <w:spacing w:line="29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445D51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D770B5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DFE64B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E2332B9">
            <w:pPr>
              <w:spacing w:line="240" w:lineRule="exact"/>
              <w:jc w:val="center"/>
              <w:rPr>
                <w:rFonts w:ascii="仿宋" w:hAnsi="仿宋" w:eastAsia="仿宋"/>
                <w:sz w:val="15"/>
                <w:szCs w:val="15"/>
              </w:rPr>
            </w:pPr>
          </w:p>
        </w:tc>
        <w:tc>
          <w:tcPr>
            <w:tcW w:w="567" w:type="dxa"/>
            <w:shd w:val="clear" w:color="auto" w:fill="auto"/>
            <w:vAlign w:val="center"/>
          </w:tcPr>
          <w:p w14:paraId="4C7F4CA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AB3B12A">
            <w:pPr>
              <w:spacing w:line="240" w:lineRule="exact"/>
              <w:jc w:val="center"/>
              <w:rPr>
                <w:rFonts w:ascii="仿宋" w:hAnsi="仿宋" w:eastAsia="仿宋"/>
                <w:sz w:val="15"/>
                <w:szCs w:val="15"/>
              </w:rPr>
            </w:pPr>
          </w:p>
        </w:tc>
        <w:tc>
          <w:tcPr>
            <w:tcW w:w="567" w:type="dxa"/>
            <w:shd w:val="clear" w:color="auto" w:fill="auto"/>
            <w:vAlign w:val="center"/>
          </w:tcPr>
          <w:p w14:paraId="6926EEF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E84E94">
            <w:pPr>
              <w:spacing w:line="240" w:lineRule="exact"/>
              <w:jc w:val="center"/>
              <w:rPr>
                <w:rFonts w:ascii="仿宋" w:hAnsi="仿宋" w:eastAsia="仿宋"/>
                <w:sz w:val="15"/>
                <w:szCs w:val="15"/>
              </w:rPr>
            </w:pPr>
          </w:p>
        </w:tc>
        <w:tc>
          <w:tcPr>
            <w:tcW w:w="709" w:type="dxa"/>
          </w:tcPr>
          <w:p w14:paraId="4676B263">
            <w:pPr>
              <w:spacing w:line="240" w:lineRule="exact"/>
              <w:jc w:val="center"/>
              <w:rPr>
                <w:rFonts w:ascii="仿宋" w:hAnsi="仿宋" w:eastAsia="仿宋"/>
                <w:sz w:val="15"/>
                <w:szCs w:val="15"/>
              </w:rPr>
            </w:pPr>
          </w:p>
        </w:tc>
      </w:tr>
      <w:tr w14:paraId="6D93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2955FD8">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4CBA61F">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5D24F1F">
            <w:pPr>
              <w:spacing w:line="240" w:lineRule="exact"/>
              <w:jc w:val="center"/>
              <w:rPr>
                <w:rFonts w:ascii="仿宋" w:hAnsi="仿宋" w:eastAsia="仿宋"/>
                <w:sz w:val="15"/>
                <w:szCs w:val="15"/>
              </w:rPr>
            </w:pPr>
          </w:p>
        </w:tc>
        <w:tc>
          <w:tcPr>
            <w:tcW w:w="1886" w:type="dxa"/>
            <w:shd w:val="clear" w:color="auto" w:fill="auto"/>
            <w:vAlign w:val="center"/>
          </w:tcPr>
          <w:p w14:paraId="59CA37E3">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对安全评价检测检验机构出租、出借安全评价检测检验资质证书的处罚</w:t>
            </w:r>
          </w:p>
        </w:tc>
        <w:tc>
          <w:tcPr>
            <w:tcW w:w="1658" w:type="dxa"/>
            <w:shd w:val="clear" w:color="auto" w:fill="auto"/>
            <w:vAlign w:val="center"/>
          </w:tcPr>
          <w:p w14:paraId="79C38C7B">
            <w:pPr>
              <w:pStyle w:val="13"/>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8C9590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0AD0A2D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E84AFE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289800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80F75B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43F97EB">
            <w:pPr>
              <w:spacing w:line="240" w:lineRule="exact"/>
              <w:jc w:val="center"/>
              <w:rPr>
                <w:rFonts w:ascii="仿宋" w:hAnsi="仿宋" w:eastAsia="仿宋"/>
                <w:sz w:val="15"/>
                <w:szCs w:val="15"/>
              </w:rPr>
            </w:pPr>
          </w:p>
        </w:tc>
        <w:tc>
          <w:tcPr>
            <w:tcW w:w="567" w:type="dxa"/>
            <w:shd w:val="clear" w:color="auto" w:fill="auto"/>
            <w:vAlign w:val="center"/>
          </w:tcPr>
          <w:p w14:paraId="57472E9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7F46BA8">
            <w:pPr>
              <w:spacing w:line="240" w:lineRule="exact"/>
              <w:jc w:val="center"/>
              <w:rPr>
                <w:rFonts w:ascii="仿宋" w:hAnsi="仿宋" w:eastAsia="仿宋"/>
                <w:sz w:val="15"/>
                <w:szCs w:val="15"/>
              </w:rPr>
            </w:pPr>
          </w:p>
        </w:tc>
        <w:tc>
          <w:tcPr>
            <w:tcW w:w="567" w:type="dxa"/>
            <w:shd w:val="clear" w:color="auto" w:fill="auto"/>
            <w:vAlign w:val="center"/>
          </w:tcPr>
          <w:p w14:paraId="350420C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2C3CD39">
            <w:pPr>
              <w:spacing w:line="240" w:lineRule="exact"/>
              <w:jc w:val="center"/>
              <w:rPr>
                <w:rFonts w:ascii="仿宋" w:hAnsi="仿宋" w:eastAsia="仿宋"/>
                <w:sz w:val="15"/>
                <w:szCs w:val="15"/>
              </w:rPr>
            </w:pPr>
          </w:p>
        </w:tc>
        <w:tc>
          <w:tcPr>
            <w:tcW w:w="709" w:type="dxa"/>
          </w:tcPr>
          <w:p w14:paraId="1F6C63D1">
            <w:pPr>
              <w:spacing w:line="240" w:lineRule="exact"/>
              <w:jc w:val="center"/>
              <w:rPr>
                <w:rFonts w:ascii="仿宋" w:hAnsi="仿宋" w:eastAsia="仿宋"/>
                <w:sz w:val="15"/>
                <w:szCs w:val="15"/>
              </w:rPr>
            </w:pPr>
          </w:p>
        </w:tc>
      </w:tr>
      <w:tr w14:paraId="408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07A5AB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7F471A6">
            <w:pPr>
              <w:spacing w:line="240" w:lineRule="exact"/>
              <w:jc w:val="center"/>
              <w:rPr>
                <w:rFonts w:ascii="仿宋" w:hAnsi="仿宋" w:eastAsia="仿宋"/>
                <w:sz w:val="15"/>
                <w:szCs w:val="15"/>
              </w:rPr>
            </w:pPr>
          </w:p>
        </w:tc>
        <w:tc>
          <w:tcPr>
            <w:tcW w:w="1886" w:type="dxa"/>
            <w:shd w:val="clear" w:color="auto" w:fill="auto"/>
            <w:vAlign w:val="center"/>
          </w:tcPr>
          <w:p w14:paraId="2A3ED84A">
            <w:pPr>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对安全评价检测检验机构安全评价项目组组长及负责勘验人员不到现场实际地点开展勘验等有关工作的处罚</w:t>
            </w:r>
          </w:p>
        </w:tc>
        <w:tc>
          <w:tcPr>
            <w:tcW w:w="1658" w:type="dxa"/>
            <w:shd w:val="clear" w:color="auto" w:fill="auto"/>
            <w:vAlign w:val="center"/>
          </w:tcPr>
          <w:p w14:paraId="1C30D34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F296EB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0841F52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B25979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03DCA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887BB7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84AAF5">
            <w:pPr>
              <w:spacing w:line="240" w:lineRule="exact"/>
              <w:jc w:val="center"/>
              <w:rPr>
                <w:rFonts w:ascii="仿宋" w:hAnsi="仿宋" w:eastAsia="仿宋"/>
                <w:sz w:val="15"/>
                <w:szCs w:val="15"/>
              </w:rPr>
            </w:pPr>
          </w:p>
        </w:tc>
        <w:tc>
          <w:tcPr>
            <w:tcW w:w="567" w:type="dxa"/>
            <w:shd w:val="clear" w:color="auto" w:fill="auto"/>
            <w:vAlign w:val="center"/>
          </w:tcPr>
          <w:p w14:paraId="36CDB79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9532D60">
            <w:pPr>
              <w:spacing w:line="240" w:lineRule="exact"/>
              <w:jc w:val="center"/>
              <w:rPr>
                <w:rFonts w:ascii="仿宋" w:hAnsi="仿宋" w:eastAsia="仿宋"/>
                <w:sz w:val="15"/>
                <w:szCs w:val="15"/>
              </w:rPr>
            </w:pPr>
          </w:p>
        </w:tc>
        <w:tc>
          <w:tcPr>
            <w:tcW w:w="567" w:type="dxa"/>
            <w:shd w:val="clear" w:color="auto" w:fill="auto"/>
            <w:vAlign w:val="center"/>
          </w:tcPr>
          <w:p w14:paraId="0820B13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A4CFAD">
            <w:pPr>
              <w:spacing w:line="240" w:lineRule="exact"/>
              <w:jc w:val="center"/>
              <w:rPr>
                <w:rFonts w:ascii="仿宋" w:hAnsi="仿宋" w:eastAsia="仿宋"/>
                <w:sz w:val="15"/>
                <w:szCs w:val="15"/>
              </w:rPr>
            </w:pPr>
          </w:p>
        </w:tc>
        <w:tc>
          <w:tcPr>
            <w:tcW w:w="709" w:type="dxa"/>
          </w:tcPr>
          <w:p w14:paraId="605A2A75">
            <w:pPr>
              <w:spacing w:line="240" w:lineRule="exact"/>
              <w:jc w:val="center"/>
              <w:rPr>
                <w:rFonts w:ascii="仿宋" w:hAnsi="仿宋" w:eastAsia="仿宋"/>
                <w:sz w:val="15"/>
                <w:szCs w:val="15"/>
              </w:rPr>
            </w:pPr>
          </w:p>
        </w:tc>
      </w:tr>
      <w:tr w14:paraId="7FE6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64B914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80590C8">
            <w:pPr>
              <w:spacing w:line="240" w:lineRule="exact"/>
              <w:jc w:val="center"/>
              <w:rPr>
                <w:rFonts w:ascii="仿宋" w:hAnsi="仿宋" w:eastAsia="仿宋"/>
                <w:sz w:val="15"/>
                <w:szCs w:val="15"/>
              </w:rPr>
            </w:pPr>
          </w:p>
        </w:tc>
        <w:tc>
          <w:tcPr>
            <w:tcW w:w="1886" w:type="dxa"/>
            <w:shd w:val="clear" w:color="auto" w:fill="auto"/>
            <w:vAlign w:val="center"/>
          </w:tcPr>
          <w:p w14:paraId="38CBE1AA">
            <w:pPr>
              <w:jc w:val="center"/>
              <w:rPr>
                <w:rFonts w:hint="eastAsia" w:ascii="仿宋" w:hAnsi="仿宋" w:eastAsia="仿宋"/>
                <w:sz w:val="15"/>
                <w:szCs w:val="15"/>
                <w:lang w:val="en-US" w:eastAsia="zh-CN"/>
              </w:rPr>
            </w:pPr>
          </w:p>
          <w:p w14:paraId="1B9F5C8B">
            <w:pPr>
              <w:jc w:val="center"/>
              <w:rPr>
                <w:rFonts w:hint="eastAsia" w:ascii="仿宋" w:hAnsi="仿宋" w:eastAsia="仿宋"/>
                <w:sz w:val="15"/>
                <w:szCs w:val="15"/>
                <w:lang w:val="en-US" w:eastAsia="zh-CN"/>
              </w:rPr>
            </w:pPr>
            <w:r>
              <w:rPr>
                <w:rFonts w:hint="eastAsia" w:ascii="仿宋" w:hAnsi="仿宋" w:eastAsia="仿宋"/>
                <w:sz w:val="15"/>
                <w:szCs w:val="15"/>
                <w:lang w:val="en-US" w:eastAsia="zh-CN"/>
              </w:rPr>
              <w:t>对安全评价检测检验机构承担现场检测检验的人员不到现场实际地点开展设备检测检验等有关工作的处罚</w:t>
            </w:r>
          </w:p>
          <w:p w14:paraId="7352AB9A">
            <w:pPr>
              <w:jc w:val="center"/>
              <w:rPr>
                <w:rFonts w:hint="eastAsia" w:ascii="仿宋" w:hAnsi="仿宋" w:eastAsia="仿宋"/>
                <w:sz w:val="15"/>
                <w:szCs w:val="15"/>
                <w:lang w:val="en-US" w:eastAsia="zh-CN"/>
              </w:rPr>
            </w:pPr>
          </w:p>
        </w:tc>
        <w:tc>
          <w:tcPr>
            <w:tcW w:w="1658" w:type="dxa"/>
            <w:shd w:val="clear" w:color="auto" w:fill="auto"/>
            <w:vAlign w:val="center"/>
          </w:tcPr>
          <w:p w14:paraId="2358CF6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8AFE76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7EBC5F7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F6D194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AE95A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D1DD41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AE93889">
            <w:pPr>
              <w:spacing w:line="240" w:lineRule="exact"/>
              <w:jc w:val="center"/>
              <w:rPr>
                <w:rFonts w:ascii="仿宋" w:hAnsi="仿宋" w:eastAsia="仿宋"/>
                <w:sz w:val="15"/>
                <w:szCs w:val="15"/>
              </w:rPr>
            </w:pPr>
          </w:p>
        </w:tc>
        <w:tc>
          <w:tcPr>
            <w:tcW w:w="567" w:type="dxa"/>
            <w:shd w:val="clear" w:color="auto" w:fill="auto"/>
            <w:vAlign w:val="center"/>
          </w:tcPr>
          <w:p w14:paraId="4157DCC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53BFE6D">
            <w:pPr>
              <w:spacing w:line="240" w:lineRule="exact"/>
              <w:jc w:val="center"/>
              <w:rPr>
                <w:rFonts w:ascii="仿宋" w:hAnsi="仿宋" w:eastAsia="仿宋"/>
                <w:sz w:val="15"/>
                <w:szCs w:val="15"/>
              </w:rPr>
            </w:pPr>
          </w:p>
        </w:tc>
        <w:tc>
          <w:tcPr>
            <w:tcW w:w="567" w:type="dxa"/>
            <w:shd w:val="clear" w:color="auto" w:fill="auto"/>
            <w:vAlign w:val="center"/>
          </w:tcPr>
          <w:p w14:paraId="490753E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E13B48">
            <w:pPr>
              <w:spacing w:line="240" w:lineRule="exact"/>
              <w:jc w:val="center"/>
              <w:rPr>
                <w:rFonts w:ascii="仿宋" w:hAnsi="仿宋" w:eastAsia="仿宋"/>
                <w:sz w:val="15"/>
                <w:szCs w:val="15"/>
              </w:rPr>
            </w:pPr>
          </w:p>
        </w:tc>
        <w:tc>
          <w:tcPr>
            <w:tcW w:w="709" w:type="dxa"/>
          </w:tcPr>
          <w:p w14:paraId="47A86012">
            <w:pPr>
              <w:spacing w:line="240" w:lineRule="exact"/>
              <w:jc w:val="center"/>
              <w:rPr>
                <w:rFonts w:ascii="仿宋" w:hAnsi="仿宋" w:eastAsia="仿宋"/>
                <w:sz w:val="15"/>
                <w:szCs w:val="15"/>
              </w:rPr>
            </w:pPr>
          </w:p>
        </w:tc>
      </w:tr>
      <w:tr w14:paraId="7671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609E4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2174777">
            <w:pPr>
              <w:spacing w:line="240" w:lineRule="exact"/>
              <w:jc w:val="center"/>
              <w:rPr>
                <w:rFonts w:ascii="仿宋" w:hAnsi="仿宋" w:eastAsia="仿宋"/>
                <w:sz w:val="15"/>
                <w:szCs w:val="15"/>
              </w:rPr>
            </w:pPr>
          </w:p>
        </w:tc>
        <w:tc>
          <w:tcPr>
            <w:tcW w:w="1886" w:type="dxa"/>
            <w:shd w:val="clear" w:color="auto" w:fill="auto"/>
            <w:vAlign w:val="center"/>
          </w:tcPr>
          <w:p w14:paraId="1E4034E2">
            <w:pPr>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对安全评价检测检验机构安全评价报告存在法规标准引用错误、关键危险有害因素漏项、重大危险源辨识错误、对策措施建议与存在问题严重不符等重大疏漏，但尚未造成重大损失的处罚</w:t>
            </w:r>
          </w:p>
        </w:tc>
        <w:tc>
          <w:tcPr>
            <w:tcW w:w="1658" w:type="dxa"/>
            <w:shd w:val="clear" w:color="auto" w:fill="auto"/>
            <w:vAlign w:val="center"/>
          </w:tcPr>
          <w:p w14:paraId="2F1EC54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B90AED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4FE68FA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D4B44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CD2FAF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04EFA9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9DF64AF">
            <w:pPr>
              <w:spacing w:line="240" w:lineRule="exact"/>
              <w:jc w:val="center"/>
              <w:rPr>
                <w:rFonts w:ascii="仿宋" w:hAnsi="仿宋" w:eastAsia="仿宋"/>
                <w:sz w:val="15"/>
                <w:szCs w:val="15"/>
              </w:rPr>
            </w:pPr>
          </w:p>
        </w:tc>
        <w:tc>
          <w:tcPr>
            <w:tcW w:w="567" w:type="dxa"/>
            <w:shd w:val="clear" w:color="auto" w:fill="auto"/>
            <w:vAlign w:val="center"/>
          </w:tcPr>
          <w:p w14:paraId="5BAE45E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B5FFA2">
            <w:pPr>
              <w:spacing w:line="240" w:lineRule="exact"/>
              <w:jc w:val="center"/>
              <w:rPr>
                <w:rFonts w:ascii="仿宋" w:hAnsi="仿宋" w:eastAsia="仿宋"/>
                <w:sz w:val="15"/>
                <w:szCs w:val="15"/>
              </w:rPr>
            </w:pPr>
          </w:p>
        </w:tc>
        <w:tc>
          <w:tcPr>
            <w:tcW w:w="567" w:type="dxa"/>
            <w:shd w:val="clear" w:color="auto" w:fill="auto"/>
            <w:vAlign w:val="center"/>
          </w:tcPr>
          <w:p w14:paraId="41AEC93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E74697">
            <w:pPr>
              <w:spacing w:line="240" w:lineRule="exact"/>
              <w:jc w:val="center"/>
              <w:rPr>
                <w:rFonts w:ascii="仿宋" w:hAnsi="仿宋" w:eastAsia="仿宋"/>
                <w:sz w:val="15"/>
                <w:szCs w:val="15"/>
              </w:rPr>
            </w:pPr>
          </w:p>
        </w:tc>
        <w:tc>
          <w:tcPr>
            <w:tcW w:w="709" w:type="dxa"/>
          </w:tcPr>
          <w:p w14:paraId="518A6FDF">
            <w:pPr>
              <w:spacing w:line="240" w:lineRule="exact"/>
              <w:jc w:val="center"/>
              <w:rPr>
                <w:rFonts w:ascii="仿宋" w:hAnsi="仿宋" w:eastAsia="仿宋"/>
                <w:sz w:val="15"/>
                <w:szCs w:val="15"/>
              </w:rPr>
            </w:pPr>
          </w:p>
        </w:tc>
      </w:tr>
      <w:tr w14:paraId="162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0EF7A4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D5FD3BD">
            <w:pPr>
              <w:spacing w:line="240" w:lineRule="exact"/>
              <w:jc w:val="center"/>
              <w:rPr>
                <w:rFonts w:ascii="仿宋" w:hAnsi="仿宋" w:eastAsia="仿宋"/>
                <w:sz w:val="15"/>
                <w:szCs w:val="15"/>
              </w:rPr>
            </w:pPr>
          </w:p>
        </w:tc>
        <w:tc>
          <w:tcPr>
            <w:tcW w:w="1886" w:type="dxa"/>
            <w:shd w:val="clear" w:color="auto" w:fill="auto"/>
            <w:vAlign w:val="center"/>
          </w:tcPr>
          <w:p w14:paraId="3781AA96">
            <w:pPr>
              <w:jc w:val="center"/>
              <w:rPr>
                <w:rFonts w:hint="eastAsia" w:ascii="仿宋" w:hAnsi="仿宋" w:eastAsia="仿宋"/>
                <w:sz w:val="15"/>
                <w:szCs w:val="15"/>
              </w:rPr>
            </w:pPr>
            <w:r>
              <w:rPr>
                <w:rFonts w:hint="eastAsia" w:ascii="仿宋" w:hAnsi="仿宋" w:eastAsia="仿宋"/>
                <w:sz w:val="15"/>
                <w:szCs w:val="15"/>
                <w:lang w:val="en-US" w:eastAsia="zh-CN"/>
              </w:rPr>
              <w:t>对安全评价检测检验机构安全生产检测检验报告存在法规标准引用错误、关键项目漏检、结论不明确等重大疏漏，但尚未造成重大损失的处罚</w:t>
            </w:r>
          </w:p>
        </w:tc>
        <w:tc>
          <w:tcPr>
            <w:tcW w:w="1658" w:type="dxa"/>
            <w:shd w:val="clear" w:color="auto" w:fill="auto"/>
            <w:vAlign w:val="center"/>
          </w:tcPr>
          <w:p w14:paraId="63BEDD9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B67EFD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p>
        </w:tc>
        <w:tc>
          <w:tcPr>
            <w:tcW w:w="1701" w:type="dxa"/>
            <w:shd w:val="clear" w:color="auto" w:fill="auto"/>
            <w:vAlign w:val="center"/>
          </w:tcPr>
          <w:p w14:paraId="62B6983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7EEDD7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DD8036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92B690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D2A2D42">
            <w:pPr>
              <w:spacing w:line="240" w:lineRule="exact"/>
              <w:jc w:val="center"/>
              <w:rPr>
                <w:rFonts w:ascii="仿宋" w:hAnsi="仿宋" w:eastAsia="仿宋"/>
                <w:sz w:val="15"/>
                <w:szCs w:val="15"/>
              </w:rPr>
            </w:pPr>
          </w:p>
        </w:tc>
        <w:tc>
          <w:tcPr>
            <w:tcW w:w="567" w:type="dxa"/>
            <w:shd w:val="clear" w:color="auto" w:fill="auto"/>
            <w:vAlign w:val="center"/>
          </w:tcPr>
          <w:p w14:paraId="195E021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F6F6238">
            <w:pPr>
              <w:spacing w:line="240" w:lineRule="exact"/>
              <w:jc w:val="center"/>
              <w:rPr>
                <w:rFonts w:ascii="仿宋" w:hAnsi="仿宋" w:eastAsia="仿宋"/>
                <w:sz w:val="15"/>
                <w:szCs w:val="15"/>
              </w:rPr>
            </w:pPr>
          </w:p>
        </w:tc>
        <w:tc>
          <w:tcPr>
            <w:tcW w:w="567" w:type="dxa"/>
            <w:shd w:val="clear" w:color="auto" w:fill="auto"/>
            <w:vAlign w:val="center"/>
          </w:tcPr>
          <w:p w14:paraId="5F39688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4B9FD4">
            <w:pPr>
              <w:spacing w:line="240" w:lineRule="exact"/>
              <w:jc w:val="center"/>
              <w:rPr>
                <w:rFonts w:ascii="仿宋" w:hAnsi="仿宋" w:eastAsia="仿宋"/>
                <w:sz w:val="15"/>
                <w:szCs w:val="15"/>
              </w:rPr>
            </w:pPr>
          </w:p>
        </w:tc>
        <w:tc>
          <w:tcPr>
            <w:tcW w:w="709" w:type="dxa"/>
          </w:tcPr>
          <w:p w14:paraId="594D989A">
            <w:pPr>
              <w:spacing w:line="240" w:lineRule="exact"/>
              <w:jc w:val="center"/>
              <w:rPr>
                <w:rFonts w:ascii="仿宋" w:hAnsi="仿宋" w:eastAsia="仿宋"/>
                <w:sz w:val="15"/>
                <w:szCs w:val="15"/>
              </w:rPr>
            </w:pPr>
          </w:p>
        </w:tc>
      </w:tr>
      <w:tr w14:paraId="41A3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67961C3">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965F33D">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2DDDB503">
            <w:pPr>
              <w:spacing w:line="240" w:lineRule="exact"/>
              <w:jc w:val="center"/>
              <w:rPr>
                <w:rFonts w:ascii="仿宋" w:hAnsi="仿宋" w:eastAsia="仿宋"/>
                <w:sz w:val="15"/>
                <w:szCs w:val="15"/>
              </w:rPr>
            </w:pPr>
          </w:p>
        </w:tc>
        <w:tc>
          <w:tcPr>
            <w:tcW w:w="1886" w:type="dxa"/>
            <w:shd w:val="clear" w:color="auto" w:fill="auto"/>
            <w:vAlign w:val="center"/>
          </w:tcPr>
          <w:p w14:paraId="4240CAAD">
            <w:pPr>
              <w:jc w:val="center"/>
              <w:rPr>
                <w:rFonts w:hint="eastAsia" w:ascii="仿宋" w:hAnsi="仿宋" w:eastAsia="仿宋"/>
                <w:sz w:val="15"/>
                <w:szCs w:val="15"/>
              </w:rPr>
            </w:pPr>
            <w:r>
              <w:rPr>
                <w:rFonts w:hint="eastAsia" w:ascii="仿宋" w:hAnsi="仿宋" w:eastAsia="仿宋"/>
                <w:sz w:val="15"/>
                <w:szCs w:val="15"/>
                <w:lang w:val="en-US" w:eastAsia="zh-CN"/>
              </w:rPr>
              <w:t>对承担安全评价、认证、检测、检验工作的机构，出具虚假证明的处罚</w:t>
            </w:r>
          </w:p>
        </w:tc>
        <w:tc>
          <w:tcPr>
            <w:tcW w:w="1658" w:type="dxa"/>
            <w:shd w:val="clear" w:color="auto" w:fill="auto"/>
            <w:vAlign w:val="center"/>
          </w:tcPr>
          <w:p w14:paraId="3822211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645154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【部门规章】《安全评价检测检验机构管理办法》（应急管理部令第1号，2019年5月1日起施行）</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【部门规章】《危险化学品建设项目安全监督管理办法》（2015年修正本）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w:t>
            </w:r>
          </w:p>
        </w:tc>
        <w:tc>
          <w:tcPr>
            <w:tcW w:w="1701" w:type="dxa"/>
            <w:shd w:val="clear" w:color="auto" w:fill="auto"/>
            <w:vAlign w:val="center"/>
          </w:tcPr>
          <w:p w14:paraId="2FE84F5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6B4C00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85550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C04513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1134F5F">
            <w:pPr>
              <w:spacing w:line="240" w:lineRule="exact"/>
              <w:jc w:val="center"/>
              <w:rPr>
                <w:rFonts w:ascii="仿宋" w:hAnsi="仿宋" w:eastAsia="仿宋"/>
                <w:sz w:val="15"/>
                <w:szCs w:val="15"/>
              </w:rPr>
            </w:pPr>
          </w:p>
        </w:tc>
        <w:tc>
          <w:tcPr>
            <w:tcW w:w="567" w:type="dxa"/>
            <w:shd w:val="clear" w:color="auto" w:fill="auto"/>
            <w:vAlign w:val="center"/>
          </w:tcPr>
          <w:p w14:paraId="7AC8E93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222771E">
            <w:pPr>
              <w:spacing w:line="240" w:lineRule="exact"/>
              <w:jc w:val="center"/>
              <w:rPr>
                <w:rFonts w:ascii="仿宋" w:hAnsi="仿宋" w:eastAsia="仿宋"/>
                <w:sz w:val="15"/>
                <w:szCs w:val="15"/>
              </w:rPr>
            </w:pPr>
          </w:p>
        </w:tc>
        <w:tc>
          <w:tcPr>
            <w:tcW w:w="567" w:type="dxa"/>
            <w:shd w:val="clear" w:color="auto" w:fill="auto"/>
            <w:vAlign w:val="center"/>
          </w:tcPr>
          <w:p w14:paraId="4E90AF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B5D0FEF">
            <w:pPr>
              <w:spacing w:line="240" w:lineRule="exact"/>
              <w:jc w:val="center"/>
              <w:rPr>
                <w:rFonts w:ascii="仿宋" w:hAnsi="仿宋" w:eastAsia="仿宋"/>
                <w:sz w:val="15"/>
                <w:szCs w:val="15"/>
              </w:rPr>
            </w:pPr>
          </w:p>
        </w:tc>
        <w:tc>
          <w:tcPr>
            <w:tcW w:w="709" w:type="dxa"/>
          </w:tcPr>
          <w:p w14:paraId="26EE6570">
            <w:pPr>
              <w:spacing w:line="240" w:lineRule="exact"/>
              <w:jc w:val="center"/>
              <w:rPr>
                <w:rFonts w:ascii="仿宋" w:hAnsi="仿宋" w:eastAsia="仿宋"/>
                <w:sz w:val="15"/>
                <w:szCs w:val="15"/>
              </w:rPr>
            </w:pPr>
          </w:p>
        </w:tc>
      </w:tr>
      <w:tr w14:paraId="4341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9C926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117CEF4">
            <w:pPr>
              <w:spacing w:line="240" w:lineRule="exact"/>
              <w:jc w:val="center"/>
              <w:rPr>
                <w:rFonts w:ascii="仿宋" w:hAnsi="仿宋" w:eastAsia="仿宋"/>
                <w:sz w:val="15"/>
                <w:szCs w:val="15"/>
              </w:rPr>
            </w:pPr>
          </w:p>
        </w:tc>
        <w:tc>
          <w:tcPr>
            <w:tcW w:w="1886" w:type="dxa"/>
            <w:shd w:val="clear" w:color="auto" w:fill="auto"/>
            <w:vAlign w:val="center"/>
          </w:tcPr>
          <w:p w14:paraId="2E17982E">
            <w:pPr>
              <w:jc w:val="center"/>
              <w:rPr>
                <w:rFonts w:hint="eastAsia" w:ascii="仿宋" w:hAnsi="仿宋" w:eastAsia="仿宋"/>
                <w:sz w:val="15"/>
                <w:szCs w:val="15"/>
              </w:rPr>
            </w:pPr>
            <w:r>
              <w:rPr>
                <w:rFonts w:hint="eastAsia" w:ascii="仿宋" w:hAnsi="仿宋" w:eastAsia="仿宋"/>
                <w:sz w:val="15"/>
                <w:szCs w:val="15"/>
                <w:lang w:val="en-US" w:eastAsia="zh-CN"/>
              </w:rPr>
              <w:t>对企业在安全使用许可证有效期届满后未办理延期手续，仍然使用危险化学品从事生产，且达到危险化学品使用量的数量标准规定的处罚</w:t>
            </w:r>
          </w:p>
        </w:tc>
        <w:tc>
          <w:tcPr>
            <w:tcW w:w="1658" w:type="dxa"/>
            <w:shd w:val="clear" w:color="auto" w:fill="auto"/>
            <w:vAlign w:val="center"/>
          </w:tcPr>
          <w:p w14:paraId="0C2CFE5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1D7FAA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【部门规章】《危险化学品安全使用许可证实施办法》（原安监总局令第57号，根据2017年3月6日原安监总局令第89号修正）</w:t>
            </w:r>
          </w:p>
        </w:tc>
        <w:tc>
          <w:tcPr>
            <w:tcW w:w="1701" w:type="dxa"/>
            <w:shd w:val="clear" w:color="auto" w:fill="auto"/>
            <w:vAlign w:val="center"/>
          </w:tcPr>
          <w:p w14:paraId="44319E6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5F64FD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8B0E5E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BB4E0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C04D52">
            <w:pPr>
              <w:spacing w:line="240" w:lineRule="exact"/>
              <w:jc w:val="center"/>
              <w:rPr>
                <w:rFonts w:ascii="仿宋" w:hAnsi="仿宋" w:eastAsia="仿宋"/>
                <w:sz w:val="15"/>
                <w:szCs w:val="15"/>
              </w:rPr>
            </w:pPr>
          </w:p>
        </w:tc>
        <w:tc>
          <w:tcPr>
            <w:tcW w:w="567" w:type="dxa"/>
            <w:shd w:val="clear" w:color="auto" w:fill="auto"/>
            <w:vAlign w:val="center"/>
          </w:tcPr>
          <w:p w14:paraId="7A61306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1BA939E">
            <w:pPr>
              <w:spacing w:line="240" w:lineRule="exact"/>
              <w:jc w:val="center"/>
              <w:rPr>
                <w:rFonts w:ascii="仿宋" w:hAnsi="仿宋" w:eastAsia="仿宋"/>
                <w:sz w:val="15"/>
                <w:szCs w:val="15"/>
              </w:rPr>
            </w:pPr>
          </w:p>
        </w:tc>
        <w:tc>
          <w:tcPr>
            <w:tcW w:w="567" w:type="dxa"/>
            <w:shd w:val="clear" w:color="auto" w:fill="auto"/>
            <w:vAlign w:val="center"/>
          </w:tcPr>
          <w:p w14:paraId="2C564C9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3E30D0">
            <w:pPr>
              <w:spacing w:line="240" w:lineRule="exact"/>
              <w:jc w:val="center"/>
              <w:rPr>
                <w:rFonts w:ascii="仿宋" w:hAnsi="仿宋" w:eastAsia="仿宋"/>
                <w:sz w:val="15"/>
                <w:szCs w:val="15"/>
              </w:rPr>
            </w:pPr>
          </w:p>
        </w:tc>
        <w:tc>
          <w:tcPr>
            <w:tcW w:w="709" w:type="dxa"/>
          </w:tcPr>
          <w:p w14:paraId="2AA5F0D8">
            <w:pPr>
              <w:spacing w:line="240" w:lineRule="exact"/>
              <w:jc w:val="center"/>
              <w:rPr>
                <w:rFonts w:ascii="仿宋" w:hAnsi="仿宋" w:eastAsia="仿宋"/>
                <w:sz w:val="15"/>
                <w:szCs w:val="15"/>
              </w:rPr>
            </w:pPr>
          </w:p>
        </w:tc>
      </w:tr>
      <w:tr w14:paraId="7397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F28A01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39E6F3B">
            <w:pPr>
              <w:spacing w:line="240" w:lineRule="exact"/>
              <w:jc w:val="center"/>
              <w:rPr>
                <w:rFonts w:ascii="仿宋" w:hAnsi="仿宋" w:eastAsia="仿宋"/>
                <w:sz w:val="15"/>
                <w:szCs w:val="15"/>
              </w:rPr>
            </w:pPr>
          </w:p>
        </w:tc>
        <w:tc>
          <w:tcPr>
            <w:tcW w:w="1886" w:type="dxa"/>
            <w:shd w:val="clear" w:color="auto" w:fill="auto"/>
            <w:vAlign w:val="center"/>
          </w:tcPr>
          <w:p w14:paraId="1EB5F41A">
            <w:pPr>
              <w:jc w:val="center"/>
              <w:rPr>
                <w:rFonts w:hint="eastAsia" w:ascii="仿宋" w:hAnsi="仿宋" w:eastAsia="仿宋"/>
                <w:sz w:val="15"/>
                <w:szCs w:val="15"/>
              </w:rPr>
            </w:pPr>
            <w:r>
              <w:rPr>
                <w:rFonts w:hint="eastAsia" w:ascii="仿宋" w:hAnsi="仿宋" w:eastAsia="仿宋"/>
                <w:sz w:val="15"/>
                <w:szCs w:val="15"/>
                <w:lang w:val="en-US" w:eastAsia="zh-CN"/>
              </w:rPr>
              <w:t>对企业伪造、变造或者出租、出借、转让安全使用许可证，或者使用伪造、变造的安全使用许可证的处罚</w:t>
            </w:r>
          </w:p>
        </w:tc>
        <w:tc>
          <w:tcPr>
            <w:tcW w:w="1658" w:type="dxa"/>
            <w:shd w:val="clear" w:color="auto" w:fill="auto"/>
            <w:vAlign w:val="center"/>
          </w:tcPr>
          <w:p w14:paraId="3481D78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D43A3B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【部门规章】《危险化学品安全使用许可证实施办法》（原安监总局令第57号，根据2017年3月6日原安监总局令第89号修正）</w:t>
            </w:r>
          </w:p>
        </w:tc>
        <w:tc>
          <w:tcPr>
            <w:tcW w:w="1701" w:type="dxa"/>
            <w:shd w:val="clear" w:color="auto" w:fill="auto"/>
            <w:vAlign w:val="center"/>
          </w:tcPr>
          <w:p w14:paraId="108B3AC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C9E1A9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F2635F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A71FC8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0A0C69">
            <w:pPr>
              <w:spacing w:line="240" w:lineRule="exact"/>
              <w:jc w:val="center"/>
              <w:rPr>
                <w:rFonts w:ascii="仿宋" w:hAnsi="仿宋" w:eastAsia="仿宋"/>
                <w:sz w:val="15"/>
                <w:szCs w:val="15"/>
              </w:rPr>
            </w:pPr>
          </w:p>
        </w:tc>
        <w:tc>
          <w:tcPr>
            <w:tcW w:w="567" w:type="dxa"/>
            <w:shd w:val="clear" w:color="auto" w:fill="auto"/>
            <w:vAlign w:val="center"/>
          </w:tcPr>
          <w:p w14:paraId="7072C61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070D559">
            <w:pPr>
              <w:spacing w:line="240" w:lineRule="exact"/>
              <w:jc w:val="center"/>
              <w:rPr>
                <w:rFonts w:ascii="仿宋" w:hAnsi="仿宋" w:eastAsia="仿宋"/>
                <w:sz w:val="15"/>
                <w:szCs w:val="15"/>
              </w:rPr>
            </w:pPr>
          </w:p>
        </w:tc>
        <w:tc>
          <w:tcPr>
            <w:tcW w:w="567" w:type="dxa"/>
            <w:shd w:val="clear" w:color="auto" w:fill="auto"/>
            <w:vAlign w:val="center"/>
          </w:tcPr>
          <w:p w14:paraId="04BD6C3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46158C">
            <w:pPr>
              <w:spacing w:line="240" w:lineRule="exact"/>
              <w:jc w:val="center"/>
              <w:rPr>
                <w:rFonts w:ascii="仿宋" w:hAnsi="仿宋" w:eastAsia="仿宋"/>
                <w:sz w:val="15"/>
                <w:szCs w:val="15"/>
              </w:rPr>
            </w:pPr>
          </w:p>
        </w:tc>
        <w:tc>
          <w:tcPr>
            <w:tcW w:w="709" w:type="dxa"/>
          </w:tcPr>
          <w:p w14:paraId="5183BA0B">
            <w:pPr>
              <w:spacing w:line="240" w:lineRule="exact"/>
              <w:jc w:val="center"/>
              <w:rPr>
                <w:rFonts w:ascii="仿宋" w:hAnsi="仿宋" w:eastAsia="仿宋"/>
                <w:sz w:val="15"/>
                <w:szCs w:val="15"/>
              </w:rPr>
            </w:pPr>
          </w:p>
        </w:tc>
      </w:tr>
      <w:tr w14:paraId="49EB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B859F2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57A1B6E">
            <w:pPr>
              <w:spacing w:line="240" w:lineRule="exact"/>
              <w:jc w:val="center"/>
              <w:rPr>
                <w:rFonts w:ascii="仿宋" w:hAnsi="仿宋" w:eastAsia="仿宋"/>
                <w:sz w:val="15"/>
                <w:szCs w:val="15"/>
              </w:rPr>
            </w:pPr>
          </w:p>
        </w:tc>
        <w:tc>
          <w:tcPr>
            <w:tcW w:w="1886" w:type="dxa"/>
            <w:shd w:val="clear" w:color="auto" w:fill="auto"/>
            <w:vAlign w:val="center"/>
          </w:tcPr>
          <w:p w14:paraId="7FA6AC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sz w:val="15"/>
                <w:szCs w:val="15"/>
              </w:rPr>
            </w:pPr>
            <w:r>
              <w:rPr>
                <w:rFonts w:hint="eastAsia" w:ascii="仿宋" w:hAnsi="仿宋" w:eastAsia="仿宋"/>
                <w:sz w:val="15"/>
                <w:szCs w:val="15"/>
                <w:shd w:val="clear" w:color="auto" w:fill="auto"/>
                <w:lang w:val="en-US" w:eastAsia="zh-CN"/>
              </w:rPr>
              <w:t>对企业在安全使用许可证有效期内主要负责人、企业名称、注册地址、隶属关系发生变更，未按照规定的时限提出安全使用许可证变更申请或者将隶属关系变更证明材料报发证机关的处罚</w:t>
            </w:r>
          </w:p>
        </w:tc>
        <w:tc>
          <w:tcPr>
            <w:tcW w:w="1658" w:type="dxa"/>
            <w:shd w:val="clear" w:color="auto" w:fill="auto"/>
            <w:vAlign w:val="center"/>
          </w:tcPr>
          <w:p w14:paraId="7344AE1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4DCC6C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【部门规章】《危险化学品安全使用许可证实施办法》（原安监总局令第57号，根据2017年3月6日原安监总局令第89号修正）</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51186F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A10280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BA0B01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4DA9C0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32288CD">
            <w:pPr>
              <w:spacing w:line="240" w:lineRule="exact"/>
              <w:jc w:val="center"/>
              <w:rPr>
                <w:rFonts w:ascii="仿宋" w:hAnsi="仿宋" w:eastAsia="仿宋"/>
                <w:sz w:val="15"/>
                <w:szCs w:val="15"/>
              </w:rPr>
            </w:pPr>
          </w:p>
        </w:tc>
        <w:tc>
          <w:tcPr>
            <w:tcW w:w="567" w:type="dxa"/>
            <w:shd w:val="clear" w:color="auto" w:fill="auto"/>
            <w:vAlign w:val="center"/>
          </w:tcPr>
          <w:p w14:paraId="2EA43A8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376F237">
            <w:pPr>
              <w:spacing w:line="240" w:lineRule="exact"/>
              <w:jc w:val="center"/>
              <w:rPr>
                <w:rFonts w:ascii="仿宋" w:hAnsi="仿宋" w:eastAsia="仿宋"/>
                <w:sz w:val="15"/>
                <w:szCs w:val="15"/>
              </w:rPr>
            </w:pPr>
          </w:p>
        </w:tc>
        <w:tc>
          <w:tcPr>
            <w:tcW w:w="567" w:type="dxa"/>
            <w:shd w:val="clear" w:color="auto" w:fill="auto"/>
            <w:vAlign w:val="center"/>
          </w:tcPr>
          <w:p w14:paraId="5428097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BB7800">
            <w:pPr>
              <w:spacing w:line="240" w:lineRule="exact"/>
              <w:jc w:val="center"/>
              <w:rPr>
                <w:rFonts w:ascii="仿宋" w:hAnsi="仿宋" w:eastAsia="仿宋"/>
                <w:sz w:val="15"/>
                <w:szCs w:val="15"/>
              </w:rPr>
            </w:pPr>
          </w:p>
        </w:tc>
        <w:tc>
          <w:tcPr>
            <w:tcW w:w="709" w:type="dxa"/>
          </w:tcPr>
          <w:p w14:paraId="7E1D03F2">
            <w:pPr>
              <w:spacing w:line="240" w:lineRule="exact"/>
              <w:jc w:val="center"/>
              <w:rPr>
                <w:rFonts w:ascii="仿宋" w:hAnsi="仿宋" w:eastAsia="仿宋"/>
                <w:sz w:val="15"/>
                <w:szCs w:val="15"/>
              </w:rPr>
            </w:pPr>
          </w:p>
        </w:tc>
      </w:tr>
      <w:tr w14:paraId="31D8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C620B96">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ED2D79E">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75C4A75A">
            <w:pPr>
              <w:spacing w:line="240" w:lineRule="exact"/>
              <w:jc w:val="center"/>
              <w:rPr>
                <w:rFonts w:ascii="仿宋" w:hAnsi="仿宋" w:eastAsia="仿宋"/>
                <w:sz w:val="15"/>
                <w:szCs w:val="15"/>
              </w:rPr>
            </w:pPr>
          </w:p>
        </w:tc>
        <w:tc>
          <w:tcPr>
            <w:tcW w:w="1886" w:type="dxa"/>
            <w:shd w:val="clear" w:color="auto" w:fill="auto"/>
            <w:vAlign w:val="center"/>
          </w:tcPr>
          <w:p w14:paraId="0036BEE6">
            <w:pPr>
              <w:jc w:val="center"/>
              <w:rPr>
                <w:rFonts w:hint="eastAsia" w:ascii="仿宋" w:hAnsi="仿宋" w:eastAsia="仿宋"/>
                <w:sz w:val="15"/>
                <w:szCs w:val="15"/>
              </w:rPr>
            </w:pPr>
            <w:r>
              <w:rPr>
                <w:rFonts w:hint="eastAsia" w:ascii="仿宋" w:hAnsi="仿宋" w:eastAsia="仿宋"/>
                <w:sz w:val="15"/>
                <w:szCs w:val="15"/>
                <w:lang w:val="en-US" w:eastAsia="zh-CN"/>
              </w:rPr>
              <w:t>对企业在安全使用许可证有效期内增加使用的危险化学品品种，且达到危险化学品使用量的数量标准规定的、涉及危险化学品安全使用许可范围的新建、改建、扩建建设项目，其安全设施已经竣工验收合格的或改变工艺技术对企业的安全生产条件产生重大影响的，未按照规定提出变更申请，继续从事生产的处罚</w:t>
            </w:r>
          </w:p>
        </w:tc>
        <w:tc>
          <w:tcPr>
            <w:tcW w:w="1658" w:type="dxa"/>
            <w:shd w:val="clear" w:color="auto" w:fill="auto"/>
            <w:vAlign w:val="center"/>
          </w:tcPr>
          <w:p w14:paraId="228B5A1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7548B6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【部门规章】《危险化学品安全使用许可证实施办法》（原安监总局令第57号，根据2017年3月6日原安监总局令第89号修正）</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92DC1A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A4B82D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1B64B8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77CF0C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B0E9C2">
            <w:pPr>
              <w:spacing w:line="240" w:lineRule="exact"/>
              <w:jc w:val="center"/>
              <w:rPr>
                <w:rFonts w:ascii="仿宋" w:hAnsi="仿宋" w:eastAsia="仿宋"/>
                <w:sz w:val="15"/>
                <w:szCs w:val="15"/>
              </w:rPr>
            </w:pPr>
          </w:p>
        </w:tc>
        <w:tc>
          <w:tcPr>
            <w:tcW w:w="567" w:type="dxa"/>
            <w:shd w:val="clear" w:color="auto" w:fill="auto"/>
            <w:vAlign w:val="center"/>
          </w:tcPr>
          <w:p w14:paraId="73D7AF8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E864A30">
            <w:pPr>
              <w:spacing w:line="240" w:lineRule="exact"/>
              <w:jc w:val="center"/>
              <w:rPr>
                <w:rFonts w:ascii="仿宋" w:hAnsi="仿宋" w:eastAsia="仿宋"/>
                <w:sz w:val="15"/>
                <w:szCs w:val="15"/>
              </w:rPr>
            </w:pPr>
          </w:p>
        </w:tc>
        <w:tc>
          <w:tcPr>
            <w:tcW w:w="567" w:type="dxa"/>
            <w:shd w:val="clear" w:color="auto" w:fill="auto"/>
            <w:vAlign w:val="center"/>
          </w:tcPr>
          <w:p w14:paraId="2F16298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8D9569">
            <w:pPr>
              <w:spacing w:line="240" w:lineRule="exact"/>
              <w:jc w:val="center"/>
              <w:rPr>
                <w:rFonts w:ascii="仿宋" w:hAnsi="仿宋" w:eastAsia="仿宋"/>
                <w:sz w:val="15"/>
                <w:szCs w:val="15"/>
              </w:rPr>
            </w:pPr>
          </w:p>
        </w:tc>
        <w:tc>
          <w:tcPr>
            <w:tcW w:w="709" w:type="dxa"/>
          </w:tcPr>
          <w:p w14:paraId="44A14FA6">
            <w:pPr>
              <w:spacing w:line="240" w:lineRule="exact"/>
              <w:jc w:val="center"/>
              <w:rPr>
                <w:rFonts w:ascii="仿宋" w:hAnsi="仿宋" w:eastAsia="仿宋"/>
                <w:sz w:val="15"/>
                <w:szCs w:val="15"/>
              </w:rPr>
            </w:pPr>
          </w:p>
        </w:tc>
      </w:tr>
      <w:tr w14:paraId="140B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5548A8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9E29E35">
            <w:pPr>
              <w:spacing w:line="240" w:lineRule="exact"/>
              <w:jc w:val="center"/>
              <w:rPr>
                <w:rFonts w:ascii="仿宋" w:hAnsi="仿宋" w:eastAsia="仿宋"/>
                <w:sz w:val="15"/>
                <w:szCs w:val="15"/>
              </w:rPr>
            </w:pPr>
          </w:p>
        </w:tc>
        <w:tc>
          <w:tcPr>
            <w:tcW w:w="1886" w:type="dxa"/>
            <w:shd w:val="clear" w:color="auto" w:fill="auto"/>
            <w:vAlign w:val="center"/>
          </w:tcPr>
          <w:p w14:paraId="6115DB51">
            <w:pPr>
              <w:jc w:val="center"/>
              <w:rPr>
                <w:rFonts w:hint="eastAsia" w:ascii="仿宋" w:hAnsi="仿宋" w:eastAsia="仿宋"/>
                <w:sz w:val="15"/>
                <w:szCs w:val="15"/>
              </w:rPr>
            </w:pPr>
            <w:r>
              <w:rPr>
                <w:rFonts w:hint="eastAsia" w:ascii="仿宋" w:hAnsi="仿宋" w:eastAsia="仿宋"/>
                <w:sz w:val="15"/>
                <w:szCs w:val="15"/>
                <w:lang w:val="en-US" w:eastAsia="zh-CN"/>
              </w:rPr>
              <w:t>对易制毒化学品生产、经营单位未按规定建立易制毒化学品的管理制度和安全管理制度的处罚</w:t>
            </w:r>
          </w:p>
        </w:tc>
        <w:tc>
          <w:tcPr>
            <w:tcW w:w="1658" w:type="dxa"/>
            <w:shd w:val="clear" w:color="auto" w:fill="auto"/>
            <w:vAlign w:val="center"/>
          </w:tcPr>
          <w:p w14:paraId="716C49C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2CA80E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88C9F7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95A403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B3EFF0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24CF57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6880CA">
            <w:pPr>
              <w:spacing w:line="240" w:lineRule="exact"/>
              <w:jc w:val="center"/>
              <w:rPr>
                <w:rFonts w:ascii="仿宋" w:hAnsi="仿宋" w:eastAsia="仿宋"/>
                <w:sz w:val="15"/>
                <w:szCs w:val="15"/>
              </w:rPr>
            </w:pPr>
          </w:p>
        </w:tc>
        <w:tc>
          <w:tcPr>
            <w:tcW w:w="567" w:type="dxa"/>
            <w:shd w:val="clear" w:color="auto" w:fill="auto"/>
            <w:vAlign w:val="center"/>
          </w:tcPr>
          <w:p w14:paraId="6B90A26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A811DE5">
            <w:pPr>
              <w:spacing w:line="240" w:lineRule="exact"/>
              <w:jc w:val="center"/>
              <w:rPr>
                <w:rFonts w:ascii="仿宋" w:hAnsi="仿宋" w:eastAsia="仿宋"/>
                <w:sz w:val="15"/>
                <w:szCs w:val="15"/>
              </w:rPr>
            </w:pPr>
          </w:p>
        </w:tc>
        <w:tc>
          <w:tcPr>
            <w:tcW w:w="567" w:type="dxa"/>
            <w:shd w:val="clear" w:color="auto" w:fill="auto"/>
            <w:vAlign w:val="center"/>
          </w:tcPr>
          <w:p w14:paraId="75C2885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52168E">
            <w:pPr>
              <w:spacing w:line="240" w:lineRule="exact"/>
              <w:jc w:val="center"/>
              <w:rPr>
                <w:rFonts w:ascii="仿宋" w:hAnsi="仿宋" w:eastAsia="仿宋"/>
                <w:sz w:val="15"/>
                <w:szCs w:val="15"/>
              </w:rPr>
            </w:pPr>
          </w:p>
        </w:tc>
        <w:tc>
          <w:tcPr>
            <w:tcW w:w="709" w:type="dxa"/>
          </w:tcPr>
          <w:p w14:paraId="76B311CE">
            <w:pPr>
              <w:spacing w:line="240" w:lineRule="exact"/>
              <w:jc w:val="center"/>
              <w:rPr>
                <w:rFonts w:ascii="仿宋" w:hAnsi="仿宋" w:eastAsia="仿宋"/>
                <w:sz w:val="15"/>
                <w:szCs w:val="15"/>
              </w:rPr>
            </w:pPr>
          </w:p>
        </w:tc>
      </w:tr>
      <w:tr w14:paraId="14B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030E55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64BEFA6">
            <w:pPr>
              <w:spacing w:line="240" w:lineRule="exact"/>
              <w:jc w:val="center"/>
              <w:rPr>
                <w:rFonts w:ascii="仿宋" w:hAnsi="仿宋" w:eastAsia="仿宋"/>
                <w:sz w:val="15"/>
                <w:szCs w:val="15"/>
              </w:rPr>
            </w:pPr>
          </w:p>
        </w:tc>
        <w:tc>
          <w:tcPr>
            <w:tcW w:w="1886" w:type="dxa"/>
            <w:shd w:val="clear" w:color="auto" w:fill="auto"/>
            <w:vAlign w:val="center"/>
          </w:tcPr>
          <w:p w14:paraId="3772282D">
            <w:pPr>
              <w:jc w:val="center"/>
              <w:rPr>
                <w:rFonts w:hint="eastAsia" w:ascii="仿宋" w:hAnsi="仿宋" w:eastAsia="仿宋"/>
                <w:sz w:val="15"/>
                <w:szCs w:val="15"/>
              </w:rPr>
            </w:pPr>
            <w:r>
              <w:rPr>
                <w:rFonts w:hint="eastAsia" w:ascii="仿宋" w:hAnsi="仿宋" w:eastAsia="仿宋"/>
                <w:sz w:val="15"/>
                <w:szCs w:val="15"/>
                <w:lang w:val="en-US" w:eastAsia="zh-CN"/>
              </w:rPr>
              <w:t>对将易制毒化学品生产、经营许可证或者备案证明转借他人使用的处罚</w:t>
            </w:r>
          </w:p>
        </w:tc>
        <w:tc>
          <w:tcPr>
            <w:tcW w:w="1658" w:type="dxa"/>
            <w:shd w:val="clear" w:color="auto" w:fill="auto"/>
            <w:vAlign w:val="center"/>
          </w:tcPr>
          <w:p w14:paraId="3EFF0E0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CDCC57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3B6297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412992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6089A3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73D510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C37306">
            <w:pPr>
              <w:spacing w:line="240" w:lineRule="exact"/>
              <w:jc w:val="center"/>
              <w:rPr>
                <w:rFonts w:ascii="仿宋" w:hAnsi="仿宋" w:eastAsia="仿宋"/>
                <w:sz w:val="15"/>
                <w:szCs w:val="15"/>
              </w:rPr>
            </w:pPr>
          </w:p>
        </w:tc>
        <w:tc>
          <w:tcPr>
            <w:tcW w:w="567" w:type="dxa"/>
            <w:shd w:val="clear" w:color="auto" w:fill="auto"/>
            <w:vAlign w:val="center"/>
          </w:tcPr>
          <w:p w14:paraId="191AEA4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2101C17">
            <w:pPr>
              <w:spacing w:line="240" w:lineRule="exact"/>
              <w:jc w:val="center"/>
              <w:rPr>
                <w:rFonts w:ascii="仿宋" w:hAnsi="仿宋" w:eastAsia="仿宋"/>
                <w:sz w:val="15"/>
                <w:szCs w:val="15"/>
              </w:rPr>
            </w:pPr>
          </w:p>
        </w:tc>
        <w:tc>
          <w:tcPr>
            <w:tcW w:w="567" w:type="dxa"/>
            <w:shd w:val="clear" w:color="auto" w:fill="auto"/>
            <w:vAlign w:val="center"/>
          </w:tcPr>
          <w:p w14:paraId="36652C7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9B0648">
            <w:pPr>
              <w:spacing w:line="240" w:lineRule="exact"/>
              <w:jc w:val="center"/>
              <w:rPr>
                <w:rFonts w:ascii="仿宋" w:hAnsi="仿宋" w:eastAsia="仿宋"/>
                <w:sz w:val="15"/>
                <w:szCs w:val="15"/>
              </w:rPr>
            </w:pPr>
          </w:p>
        </w:tc>
        <w:tc>
          <w:tcPr>
            <w:tcW w:w="709" w:type="dxa"/>
          </w:tcPr>
          <w:p w14:paraId="2D7BD123">
            <w:pPr>
              <w:spacing w:line="240" w:lineRule="exact"/>
              <w:jc w:val="center"/>
              <w:rPr>
                <w:rFonts w:ascii="仿宋" w:hAnsi="仿宋" w:eastAsia="仿宋"/>
                <w:sz w:val="15"/>
                <w:szCs w:val="15"/>
              </w:rPr>
            </w:pPr>
          </w:p>
        </w:tc>
      </w:tr>
      <w:tr w14:paraId="2004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CE040D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420783A">
            <w:pPr>
              <w:spacing w:line="240" w:lineRule="exact"/>
              <w:jc w:val="center"/>
              <w:rPr>
                <w:rFonts w:ascii="仿宋" w:hAnsi="仿宋" w:eastAsia="仿宋"/>
                <w:sz w:val="15"/>
                <w:szCs w:val="15"/>
              </w:rPr>
            </w:pPr>
          </w:p>
        </w:tc>
        <w:tc>
          <w:tcPr>
            <w:tcW w:w="1886" w:type="dxa"/>
            <w:shd w:val="clear" w:color="auto" w:fill="auto"/>
            <w:vAlign w:val="center"/>
          </w:tcPr>
          <w:p w14:paraId="7BAACF92">
            <w:pPr>
              <w:jc w:val="center"/>
              <w:rPr>
                <w:rFonts w:hint="eastAsia" w:ascii="仿宋" w:hAnsi="仿宋" w:eastAsia="仿宋"/>
                <w:sz w:val="15"/>
                <w:szCs w:val="15"/>
              </w:rPr>
            </w:pPr>
            <w:r>
              <w:rPr>
                <w:rFonts w:hint="eastAsia" w:ascii="仿宋" w:hAnsi="仿宋" w:eastAsia="仿宋"/>
                <w:sz w:val="15"/>
                <w:szCs w:val="15"/>
                <w:lang w:val="en-US" w:eastAsia="zh-CN"/>
              </w:rPr>
              <w:t>对超出许可的品种、数量，生产、经营非药品类易制毒化学品的处罚</w:t>
            </w:r>
          </w:p>
        </w:tc>
        <w:tc>
          <w:tcPr>
            <w:tcW w:w="1658" w:type="dxa"/>
            <w:shd w:val="clear" w:color="auto" w:fill="auto"/>
            <w:vAlign w:val="center"/>
          </w:tcPr>
          <w:p w14:paraId="799443C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F48108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AC237E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3E9F2C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D37D81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36A7A2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066A7B">
            <w:pPr>
              <w:spacing w:line="240" w:lineRule="exact"/>
              <w:jc w:val="center"/>
              <w:rPr>
                <w:rFonts w:ascii="仿宋" w:hAnsi="仿宋" w:eastAsia="仿宋"/>
                <w:sz w:val="15"/>
                <w:szCs w:val="15"/>
              </w:rPr>
            </w:pPr>
          </w:p>
        </w:tc>
        <w:tc>
          <w:tcPr>
            <w:tcW w:w="567" w:type="dxa"/>
            <w:shd w:val="clear" w:color="auto" w:fill="auto"/>
            <w:vAlign w:val="center"/>
          </w:tcPr>
          <w:p w14:paraId="1F46296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073A4B9">
            <w:pPr>
              <w:spacing w:line="240" w:lineRule="exact"/>
              <w:jc w:val="center"/>
              <w:rPr>
                <w:rFonts w:ascii="仿宋" w:hAnsi="仿宋" w:eastAsia="仿宋"/>
                <w:sz w:val="15"/>
                <w:szCs w:val="15"/>
              </w:rPr>
            </w:pPr>
          </w:p>
        </w:tc>
        <w:tc>
          <w:tcPr>
            <w:tcW w:w="567" w:type="dxa"/>
            <w:shd w:val="clear" w:color="auto" w:fill="auto"/>
            <w:vAlign w:val="center"/>
          </w:tcPr>
          <w:p w14:paraId="3B6861C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69C408F">
            <w:pPr>
              <w:spacing w:line="240" w:lineRule="exact"/>
              <w:jc w:val="center"/>
              <w:rPr>
                <w:rFonts w:ascii="仿宋" w:hAnsi="仿宋" w:eastAsia="仿宋"/>
                <w:sz w:val="15"/>
                <w:szCs w:val="15"/>
              </w:rPr>
            </w:pPr>
          </w:p>
        </w:tc>
        <w:tc>
          <w:tcPr>
            <w:tcW w:w="709" w:type="dxa"/>
          </w:tcPr>
          <w:p w14:paraId="50C5D6A5">
            <w:pPr>
              <w:spacing w:line="240" w:lineRule="exact"/>
              <w:jc w:val="center"/>
              <w:rPr>
                <w:rFonts w:ascii="仿宋" w:hAnsi="仿宋" w:eastAsia="仿宋"/>
                <w:sz w:val="15"/>
                <w:szCs w:val="15"/>
              </w:rPr>
            </w:pPr>
          </w:p>
        </w:tc>
      </w:tr>
      <w:tr w14:paraId="3FA8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E37BAA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D2B3BE3">
            <w:pPr>
              <w:spacing w:line="240" w:lineRule="exact"/>
              <w:jc w:val="center"/>
              <w:rPr>
                <w:rFonts w:ascii="仿宋" w:hAnsi="仿宋" w:eastAsia="仿宋"/>
                <w:sz w:val="15"/>
                <w:szCs w:val="15"/>
              </w:rPr>
            </w:pPr>
          </w:p>
        </w:tc>
        <w:tc>
          <w:tcPr>
            <w:tcW w:w="1886" w:type="dxa"/>
            <w:shd w:val="clear" w:color="auto" w:fill="auto"/>
            <w:vAlign w:val="center"/>
          </w:tcPr>
          <w:p w14:paraId="3E4FC2D8">
            <w:pPr>
              <w:jc w:val="center"/>
              <w:rPr>
                <w:rFonts w:hint="eastAsia" w:ascii="仿宋" w:hAnsi="仿宋" w:eastAsia="仿宋"/>
                <w:sz w:val="15"/>
                <w:szCs w:val="15"/>
              </w:rPr>
            </w:pPr>
            <w:r>
              <w:rPr>
                <w:rFonts w:hint="eastAsia" w:ascii="仿宋" w:hAnsi="仿宋" w:eastAsia="仿宋"/>
                <w:sz w:val="15"/>
                <w:szCs w:val="15"/>
                <w:lang w:val="en-US" w:eastAsia="zh-CN"/>
              </w:rPr>
              <w:t>对易制毒化学品的产品包装和使用说明书不符合规定要求的处罚</w:t>
            </w:r>
          </w:p>
        </w:tc>
        <w:tc>
          <w:tcPr>
            <w:tcW w:w="1658" w:type="dxa"/>
            <w:shd w:val="clear" w:color="auto" w:fill="auto"/>
            <w:vAlign w:val="center"/>
          </w:tcPr>
          <w:p w14:paraId="268A2C6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B1D8E63">
            <w:pPr>
              <w:keepNext w:val="0"/>
              <w:keepLines w:val="0"/>
              <w:widowControl/>
              <w:suppressLineNumbers w:val="0"/>
              <w:jc w:val="left"/>
              <w:textAlignment w:val="center"/>
              <w:rPr>
                <w:rFonts w:hint="eastAsia" w:ascii="仿宋" w:hAnsi="仿宋" w:eastAsia="仿宋" w:cs="仿宋"/>
                <w:i w:val="0"/>
                <w:iCs w:val="0"/>
                <w:color w:val="000000"/>
                <w:kern w:val="0"/>
                <w:sz w:val="15"/>
                <w:szCs w:val="15"/>
                <w:u w:val="none"/>
                <w:lang w:val="en-US" w:eastAsia="zh-CN" w:bidi="ar"/>
              </w:rPr>
            </w:pPr>
          </w:p>
          <w:p w14:paraId="5D64163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64B681E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D8FC45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CC3470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24BC1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FFB0E65">
            <w:pPr>
              <w:spacing w:line="240" w:lineRule="exact"/>
              <w:jc w:val="center"/>
              <w:rPr>
                <w:rFonts w:ascii="仿宋" w:hAnsi="仿宋" w:eastAsia="仿宋"/>
                <w:sz w:val="15"/>
                <w:szCs w:val="15"/>
              </w:rPr>
            </w:pPr>
          </w:p>
        </w:tc>
        <w:tc>
          <w:tcPr>
            <w:tcW w:w="567" w:type="dxa"/>
            <w:shd w:val="clear" w:color="auto" w:fill="auto"/>
            <w:vAlign w:val="center"/>
          </w:tcPr>
          <w:p w14:paraId="7937F76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6D514F3">
            <w:pPr>
              <w:spacing w:line="240" w:lineRule="exact"/>
              <w:jc w:val="center"/>
              <w:rPr>
                <w:rFonts w:ascii="仿宋" w:hAnsi="仿宋" w:eastAsia="仿宋"/>
                <w:sz w:val="15"/>
                <w:szCs w:val="15"/>
              </w:rPr>
            </w:pPr>
          </w:p>
        </w:tc>
        <w:tc>
          <w:tcPr>
            <w:tcW w:w="567" w:type="dxa"/>
            <w:shd w:val="clear" w:color="auto" w:fill="auto"/>
            <w:vAlign w:val="center"/>
          </w:tcPr>
          <w:p w14:paraId="0D4BAC7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B33EDA8">
            <w:pPr>
              <w:spacing w:line="240" w:lineRule="exact"/>
              <w:jc w:val="center"/>
              <w:rPr>
                <w:rFonts w:ascii="仿宋" w:hAnsi="仿宋" w:eastAsia="仿宋"/>
                <w:sz w:val="15"/>
                <w:szCs w:val="15"/>
              </w:rPr>
            </w:pPr>
          </w:p>
        </w:tc>
        <w:tc>
          <w:tcPr>
            <w:tcW w:w="709" w:type="dxa"/>
          </w:tcPr>
          <w:p w14:paraId="7C295D31">
            <w:pPr>
              <w:spacing w:line="240" w:lineRule="exact"/>
              <w:jc w:val="center"/>
              <w:rPr>
                <w:rFonts w:ascii="仿宋" w:hAnsi="仿宋" w:eastAsia="仿宋"/>
                <w:sz w:val="15"/>
                <w:szCs w:val="15"/>
              </w:rPr>
            </w:pPr>
          </w:p>
        </w:tc>
      </w:tr>
      <w:tr w14:paraId="7DD8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B8E77CA">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5B33E17">
            <w:pPr>
              <w:spacing w:line="240" w:lineRule="exact"/>
              <w:jc w:val="center"/>
              <w:rPr>
                <w:rFonts w:ascii="仿宋" w:hAnsi="仿宋" w:eastAsia="仿宋"/>
                <w:sz w:val="15"/>
                <w:szCs w:val="15"/>
              </w:rPr>
            </w:pPr>
          </w:p>
          <w:p w14:paraId="776BA571">
            <w:pPr>
              <w:spacing w:line="240" w:lineRule="exact"/>
              <w:jc w:val="center"/>
              <w:rPr>
                <w:rFonts w:ascii="仿宋" w:hAnsi="仿宋" w:eastAsia="仿宋"/>
                <w:sz w:val="15"/>
                <w:szCs w:val="15"/>
              </w:rPr>
            </w:pPr>
          </w:p>
          <w:p w14:paraId="5687144E">
            <w:pPr>
              <w:spacing w:line="240" w:lineRule="exact"/>
              <w:jc w:val="center"/>
              <w:rPr>
                <w:rFonts w:ascii="仿宋" w:hAnsi="仿宋" w:eastAsia="仿宋"/>
                <w:sz w:val="15"/>
                <w:szCs w:val="15"/>
              </w:rPr>
            </w:pPr>
          </w:p>
          <w:p w14:paraId="67729754">
            <w:pPr>
              <w:spacing w:line="240" w:lineRule="exact"/>
              <w:jc w:val="center"/>
              <w:rPr>
                <w:rFonts w:ascii="仿宋" w:hAnsi="仿宋" w:eastAsia="仿宋"/>
                <w:sz w:val="15"/>
                <w:szCs w:val="15"/>
              </w:rPr>
            </w:pPr>
          </w:p>
          <w:p w14:paraId="68889DF1">
            <w:pPr>
              <w:spacing w:line="240" w:lineRule="exact"/>
              <w:jc w:val="center"/>
              <w:rPr>
                <w:rFonts w:ascii="仿宋" w:hAnsi="仿宋" w:eastAsia="仿宋"/>
                <w:sz w:val="15"/>
                <w:szCs w:val="15"/>
              </w:rPr>
            </w:pPr>
          </w:p>
          <w:p w14:paraId="7A24C836">
            <w:pPr>
              <w:spacing w:line="240" w:lineRule="exact"/>
              <w:jc w:val="center"/>
              <w:rPr>
                <w:rFonts w:ascii="仿宋" w:hAnsi="仿宋" w:eastAsia="仿宋"/>
                <w:sz w:val="15"/>
                <w:szCs w:val="15"/>
              </w:rPr>
            </w:pPr>
          </w:p>
          <w:p w14:paraId="3F0A4998">
            <w:pPr>
              <w:spacing w:line="240" w:lineRule="exact"/>
              <w:jc w:val="center"/>
              <w:rPr>
                <w:rFonts w:ascii="仿宋" w:hAnsi="仿宋" w:eastAsia="仿宋"/>
                <w:sz w:val="15"/>
                <w:szCs w:val="15"/>
              </w:rPr>
            </w:pPr>
          </w:p>
          <w:p w14:paraId="60C14256">
            <w:pPr>
              <w:spacing w:line="240" w:lineRule="exact"/>
              <w:jc w:val="center"/>
              <w:rPr>
                <w:rFonts w:ascii="仿宋" w:hAnsi="仿宋" w:eastAsia="仿宋"/>
                <w:sz w:val="15"/>
                <w:szCs w:val="15"/>
              </w:rPr>
            </w:pPr>
          </w:p>
          <w:p w14:paraId="4EE7F38F">
            <w:pPr>
              <w:spacing w:line="240" w:lineRule="exact"/>
              <w:jc w:val="center"/>
              <w:rPr>
                <w:rFonts w:ascii="仿宋" w:hAnsi="仿宋" w:eastAsia="仿宋"/>
                <w:sz w:val="15"/>
                <w:szCs w:val="15"/>
              </w:rPr>
            </w:pPr>
          </w:p>
          <w:p w14:paraId="35BD15AA">
            <w:pPr>
              <w:spacing w:line="240" w:lineRule="exact"/>
              <w:jc w:val="center"/>
              <w:rPr>
                <w:rFonts w:ascii="仿宋" w:hAnsi="仿宋" w:eastAsia="仿宋"/>
                <w:sz w:val="15"/>
                <w:szCs w:val="15"/>
              </w:rPr>
            </w:pPr>
          </w:p>
          <w:p w14:paraId="2D5F7A41">
            <w:pPr>
              <w:spacing w:line="240" w:lineRule="exact"/>
              <w:jc w:val="center"/>
              <w:rPr>
                <w:rFonts w:ascii="仿宋" w:hAnsi="仿宋" w:eastAsia="仿宋"/>
                <w:sz w:val="15"/>
                <w:szCs w:val="15"/>
              </w:rPr>
            </w:pPr>
          </w:p>
          <w:p w14:paraId="240E7F51">
            <w:pPr>
              <w:spacing w:line="240" w:lineRule="exact"/>
              <w:jc w:val="center"/>
              <w:rPr>
                <w:rFonts w:ascii="仿宋" w:hAnsi="仿宋" w:eastAsia="仿宋"/>
                <w:sz w:val="15"/>
                <w:szCs w:val="15"/>
              </w:rPr>
            </w:pPr>
          </w:p>
          <w:p w14:paraId="0254D24D">
            <w:pPr>
              <w:spacing w:line="240" w:lineRule="exact"/>
              <w:jc w:val="center"/>
              <w:rPr>
                <w:rFonts w:ascii="仿宋" w:hAnsi="仿宋" w:eastAsia="仿宋"/>
                <w:sz w:val="15"/>
                <w:szCs w:val="15"/>
              </w:rPr>
            </w:pPr>
          </w:p>
          <w:p w14:paraId="5D88DD19">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48170E10">
            <w:pPr>
              <w:spacing w:line="240" w:lineRule="exact"/>
              <w:jc w:val="center"/>
              <w:rPr>
                <w:rFonts w:ascii="仿宋" w:hAnsi="仿宋" w:eastAsia="仿宋"/>
                <w:sz w:val="15"/>
                <w:szCs w:val="15"/>
              </w:rPr>
            </w:pPr>
          </w:p>
          <w:p w14:paraId="7E4D9E20">
            <w:pPr>
              <w:spacing w:line="240" w:lineRule="exact"/>
              <w:jc w:val="center"/>
              <w:rPr>
                <w:rFonts w:ascii="仿宋" w:hAnsi="仿宋" w:eastAsia="仿宋"/>
                <w:sz w:val="15"/>
                <w:szCs w:val="15"/>
              </w:rPr>
            </w:pPr>
          </w:p>
          <w:p w14:paraId="058DB319">
            <w:pPr>
              <w:spacing w:line="240" w:lineRule="exact"/>
              <w:jc w:val="center"/>
              <w:rPr>
                <w:rFonts w:ascii="仿宋" w:hAnsi="仿宋" w:eastAsia="仿宋"/>
                <w:sz w:val="15"/>
                <w:szCs w:val="15"/>
              </w:rPr>
            </w:pPr>
          </w:p>
          <w:p w14:paraId="3DA2F6F2">
            <w:pPr>
              <w:spacing w:line="240" w:lineRule="exact"/>
              <w:jc w:val="center"/>
              <w:rPr>
                <w:rFonts w:ascii="仿宋" w:hAnsi="仿宋" w:eastAsia="仿宋"/>
                <w:sz w:val="15"/>
                <w:szCs w:val="15"/>
              </w:rPr>
            </w:pPr>
          </w:p>
          <w:p w14:paraId="32EDBF9C">
            <w:pPr>
              <w:spacing w:line="240" w:lineRule="exact"/>
              <w:jc w:val="center"/>
              <w:rPr>
                <w:rFonts w:ascii="仿宋" w:hAnsi="仿宋" w:eastAsia="仿宋"/>
                <w:sz w:val="15"/>
                <w:szCs w:val="15"/>
              </w:rPr>
            </w:pPr>
          </w:p>
          <w:p w14:paraId="309F85AF">
            <w:pPr>
              <w:spacing w:line="240" w:lineRule="exact"/>
              <w:jc w:val="center"/>
              <w:rPr>
                <w:rFonts w:ascii="仿宋" w:hAnsi="仿宋" w:eastAsia="仿宋"/>
                <w:sz w:val="15"/>
                <w:szCs w:val="15"/>
              </w:rPr>
            </w:pPr>
          </w:p>
          <w:p w14:paraId="294A082B">
            <w:pPr>
              <w:spacing w:line="240" w:lineRule="exact"/>
              <w:jc w:val="center"/>
              <w:rPr>
                <w:rFonts w:ascii="仿宋" w:hAnsi="仿宋" w:eastAsia="仿宋"/>
                <w:sz w:val="15"/>
                <w:szCs w:val="15"/>
              </w:rPr>
            </w:pPr>
          </w:p>
          <w:p w14:paraId="5607CE9F">
            <w:pPr>
              <w:spacing w:line="240" w:lineRule="exact"/>
              <w:jc w:val="center"/>
              <w:rPr>
                <w:rFonts w:ascii="仿宋" w:hAnsi="仿宋" w:eastAsia="仿宋"/>
                <w:sz w:val="15"/>
                <w:szCs w:val="15"/>
              </w:rPr>
            </w:pPr>
          </w:p>
          <w:p w14:paraId="47D62DEA">
            <w:pPr>
              <w:spacing w:line="240" w:lineRule="exact"/>
              <w:jc w:val="center"/>
              <w:rPr>
                <w:rFonts w:ascii="仿宋" w:hAnsi="仿宋" w:eastAsia="仿宋"/>
                <w:sz w:val="15"/>
                <w:szCs w:val="15"/>
              </w:rPr>
            </w:pPr>
          </w:p>
          <w:p w14:paraId="38483E3B">
            <w:pPr>
              <w:spacing w:line="240" w:lineRule="exact"/>
              <w:jc w:val="center"/>
              <w:rPr>
                <w:rFonts w:ascii="仿宋" w:hAnsi="仿宋" w:eastAsia="仿宋"/>
                <w:sz w:val="15"/>
                <w:szCs w:val="15"/>
              </w:rPr>
            </w:pPr>
          </w:p>
          <w:p w14:paraId="0411B9F3">
            <w:pPr>
              <w:spacing w:line="240" w:lineRule="exact"/>
              <w:jc w:val="center"/>
              <w:rPr>
                <w:rFonts w:ascii="仿宋" w:hAnsi="仿宋" w:eastAsia="仿宋"/>
                <w:sz w:val="15"/>
                <w:szCs w:val="15"/>
              </w:rPr>
            </w:pPr>
          </w:p>
          <w:p w14:paraId="2E7F78EC">
            <w:pPr>
              <w:spacing w:line="240" w:lineRule="exact"/>
              <w:jc w:val="center"/>
              <w:rPr>
                <w:rFonts w:ascii="仿宋" w:hAnsi="仿宋" w:eastAsia="仿宋"/>
                <w:sz w:val="15"/>
                <w:szCs w:val="15"/>
              </w:rPr>
            </w:pPr>
          </w:p>
          <w:p w14:paraId="17BE7231">
            <w:pPr>
              <w:spacing w:line="240" w:lineRule="exact"/>
              <w:jc w:val="center"/>
              <w:rPr>
                <w:rFonts w:ascii="仿宋" w:hAnsi="仿宋" w:eastAsia="仿宋"/>
                <w:sz w:val="15"/>
                <w:szCs w:val="15"/>
              </w:rPr>
            </w:pPr>
          </w:p>
          <w:p w14:paraId="20B9A2C3">
            <w:pPr>
              <w:spacing w:line="240" w:lineRule="exact"/>
              <w:jc w:val="center"/>
              <w:rPr>
                <w:rFonts w:ascii="仿宋" w:hAnsi="仿宋" w:eastAsia="仿宋"/>
                <w:sz w:val="15"/>
                <w:szCs w:val="15"/>
              </w:rPr>
            </w:pPr>
          </w:p>
          <w:p w14:paraId="12C7D3FE">
            <w:pPr>
              <w:spacing w:line="240" w:lineRule="exact"/>
              <w:jc w:val="center"/>
              <w:rPr>
                <w:rFonts w:ascii="仿宋" w:hAnsi="仿宋" w:eastAsia="仿宋"/>
                <w:sz w:val="15"/>
                <w:szCs w:val="15"/>
              </w:rPr>
            </w:pPr>
          </w:p>
          <w:p w14:paraId="20044640">
            <w:pPr>
              <w:spacing w:line="240" w:lineRule="exact"/>
              <w:jc w:val="center"/>
              <w:rPr>
                <w:rFonts w:ascii="仿宋" w:hAnsi="仿宋" w:eastAsia="仿宋"/>
                <w:sz w:val="15"/>
                <w:szCs w:val="15"/>
              </w:rPr>
            </w:pPr>
          </w:p>
          <w:p w14:paraId="1B5E9A9A">
            <w:pPr>
              <w:spacing w:line="240" w:lineRule="exact"/>
              <w:jc w:val="center"/>
              <w:rPr>
                <w:rFonts w:ascii="仿宋" w:hAnsi="仿宋" w:eastAsia="仿宋"/>
                <w:sz w:val="15"/>
                <w:szCs w:val="15"/>
              </w:rPr>
            </w:pPr>
          </w:p>
          <w:p w14:paraId="5609B8CD">
            <w:pPr>
              <w:spacing w:line="240" w:lineRule="exact"/>
              <w:jc w:val="center"/>
              <w:rPr>
                <w:rFonts w:ascii="仿宋" w:hAnsi="仿宋" w:eastAsia="仿宋"/>
                <w:sz w:val="15"/>
                <w:szCs w:val="15"/>
              </w:rPr>
            </w:pPr>
          </w:p>
          <w:p w14:paraId="1F71F2CC">
            <w:pPr>
              <w:spacing w:line="240" w:lineRule="exact"/>
              <w:jc w:val="center"/>
              <w:rPr>
                <w:rFonts w:ascii="仿宋" w:hAnsi="仿宋" w:eastAsia="仿宋"/>
                <w:sz w:val="15"/>
                <w:szCs w:val="15"/>
              </w:rPr>
            </w:pPr>
          </w:p>
          <w:p w14:paraId="37FE1B9D">
            <w:pPr>
              <w:spacing w:line="240" w:lineRule="exact"/>
              <w:jc w:val="center"/>
              <w:rPr>
                <w:rFonts w:ascii="仿宋" w:hAnsi="仿宋" w:eastAsia="仿宋"/>
                <w:sz w:val="15"/>
                <w:szCs w:val="15"/>
              </w:rPr>
            </w:pPr>
          </w:p>
          <w:p w14:paraId="4ECE86BF">
            <w:pPr>
              <w:spacing w:line="240" w:lineRule="exact"/>
              <w:jc w:val="center"/>
              <w:rPr>
                <w:rFonts w:ascii="仿宋" w:hAnsi="仿宋" w:eastAsia="仿宋"/>
                <w:sz w:val="15"/>
                <w:szCs w:val="15"/>
              </w:rPr>
            </w:pPr>
          </w:p>
          <w:p w14:paraId="6C8AB5A6">
            <w:pPr>
              <w:spacing w:line="240" w:lineRule="exact"/>
              <w:jc w:val="center"/>
              <w:rPr>
                <w:rFonts w:ascii="仿宋" w:hAnsi="仿宋" w:eastAsia="仿宋"/>
                <w:sz w:val="15"/>
                <w:szCs w:val="15"/>
              </w:rPr>
            </w:pPr>
          </w:p>
          <w:p w14:paraId="2365F5E7">
            <w:pPr>
              <w:spacing w:line="240" w:lineRule="exact"/>
              <w:jc w:val="center"/>
              <w:rPr>
                <w:rFonts w:ascii="仿宋" w:hAnsi="仿宋" w:eastAsia="仿宋"/>
                <w:sz w:val="15"/>
                <w:szCs w:val="15"/>
              </w:rPr>
            </w:pPr>
          </w:p>
          <w:p w14:paraId="171BBBA8">
            <w:pPr>
              <w:spacing w:line="240" w:lineRule="exact"/>
              <w:jc w:val="center"/>
              <w:rPr>
                <w:rFonts w:ascii="仿宋" w:hAnsi="仿宋" w:eastAsia="仿宋"/>
                <w:sz w:val="15"/>
                <w:szCs w:val="15"/>
              </w:rPr>
            </w:pPr>
          </w:p>
          <w:p w14:paraId="0AEC4051">
            <w:pPr>
              <w:spacing w:line="240" w:lineRule="exact"/>
              <w:jc w:val="center"/>
              <w:rPr>
                <w:rFonts w:ascii="仿宋" w:hAnsi="仿宋" w:eastAsia="仿宋"/>
                <w:sz w:val="15"/>
                <w:szCs w:val="15"/>
              </w:rPr>
            </w:pPr>
          </w:p>
          <w:p w14:paraId="24BEA9F8">
            <w:pPr>
              <w:spacing w:line="240" w:lineRule="exact"/>
              <w:jc w:val="center"/>
              <w:rPr>
                <w:rFonts w:ascii="仿宋" w:hAnsi="仿宋" w:eastAsia="仿宋"/>
                <w:sz w:val="15"/>
                <w:szCs w:val="15"/>
              </w:rPr>
            </w:pPr>
          </w:p>
          <w:p w14:paraId="628F7E60">
            <w:pPr>
              <w:spacing w:line="240" w:lineRule="exact"/>
              <w:jc w:val="center"/>
              <w:rPr>
                <w:rFonts w:ascii="仿宋" w:hAnsi="仿宋" w:eastAsia="仿宋"/>
                <w:sz w:val="15"/>
                <w:szCs w:val="15"/>
              </w:rPr>
            </w:pPr>
          </w:p>
          <w:p w14:paraId="5D8C5F76">
            <w:pPr>
              <w:spacing w:line="240" w:lineRule="exact"/>
              <w:jc w:val="center"/>
              <w:rPr>
                <w:rFonts w:ascii="仿宋" w:hAnsi="仿宋" w:eastAsia="仿宋"/>
                <w:sz w:val="15"/>
                <w:szCs w:val="15"/>
              </w:rPr>
            </w:pPr>
          </w:p>
          <w:p w14:paraId="04E22F7A">
            <w:pPr>
              <w:spacing w:line="240" w:lineRule="exact"/>
              <w:jc w:val="center"/>
              <w:rPr>
                <w:rFonts w:ascii="仿宋" w:hAnsi="仿宋" w:eastAsia="仿宋"/>
                <w:sz w:val="15"/>
                <w:szCs w:val="15"/>
              </w:rPr>
            </w:pPr>
          </w:p>
          <w:p w14:paraId="4F3E65A7">
            <w:pPr>
              <w:spacing w:line="240" w:lineRule="exact"/>
              <w:jc w:val="center"/>
              <w:rPr>
                <w:rFonts w:ascii="仿宋" w:hAnsi="仿宋" w:eastAsia="仿宋"/>
                <w:sz w:val="15"/>
                <w:szCs w:val="15"/>
              </w:rPr>
            </w:pPr>
          </w:p>
          <w:p w14:paraId="624616E0">
            <w:pPr>
              <w:spacing w:line="240" w:lineRule="exact"/>
              <w:jc w:val="center"/>
              <w:rPr>
                <w:rFonts w:ascii="仿宋" w:hAnsi="仿宋" w:eastAsia="仿宋"/>
                <w:sz w:val="15"/>
                <w:szCs w:val="15"/>
              </w:rPr>
            </w:pPr>
          </w:p>
          <w:p w14:paraId="382E53AB">
            <w:pPr>
              <w:spacing w:line="240" w:lineRule="exact"/>
              <w:jc w:val="center"/>
              <w:rPr>
                <w:rFonts w:ascii="仿宋" w:hAnsi="仿宋" w:eastAsia="仿宋"/>
                <w:sz w:val="15"/>
                <w:szCs w:val="15"/>
              </w:rPr>
            </w:pPr>
          </w:p>
          <w:p w14:paraId="401CFE4F">
            <w:pPr>
              <w:spacing w:line="240" w:lineRule="exact"/>
              <w:jc w:val="center"/>
              <w:rPr>
                <w:rFonts w:ascii="仿宋" w:hAnsi="仿宋" w:eastAsia="仿宋"/>
                <w:sz w:val="15"/>
                <w:szCs w:val="15"/>
              </w:rPr>
            </w:pPr>
          </w:p>
          <w:p w14:paraId="7757129A">
            <w:pPr>
              <w:spacing w:line="240" w:lineRule="exact"/>
              <w:jc w:val="center"/>
              <w:rPr>
                <w:rFonts w:ascii="仿宋" w:hAnsi="仿宋" w:eastAsia="仿宋"/>
                <w:sz w:val="15"/>
                <w:szCs w:val="15"/>
              </w:rPr>
            </w:pPr>
          </w:p>
          <w:p w14:paraId="4CD7090F">
            <w:pPr>
              <w:spacing w:line="240" w:lineRule="exact"/>
              <w:jc w:val="center"/>
              <w:rPr>
                <w:rFonts w:ascii="仿宋" w:hAnsi="仿宋" w:eastAsia="仿宋"/>
                <w:sz w:val="15"/>
                <w:szCs w:val="15"/>
              </w:rPr>
            </w:pPr>
          </w:p>
          <w:p w14:paraId="348B4F43">
            <w:pPr>
              <w:spacing w:line="240" w:lineRule="exact"/>
              <w:jc w:val="center"/>
              <w:rPr>
                <w:rFonts w:ascii="仿宋" w:hAnsi="仿宋" w:eastAsia="仿宋"/>
                <w:sz w:val="15"/>
                <w:szCs w:val="15"/>
              </w:rPr>
            </w:pPr>
          </w:p>
          <w:p w14:paraId="4359EC94">
            <w:pPr>
              <w:spacing w:line="240" w:lineRule="exact"/>
              <w:jc w:val="center"/>
              <w:rPr>
                <w:rFonts w:ascii="仿宋" w:hAnsi="仿宋" w:eastAsia="仿宋"/>
                <w:sz w:val="15"/>
                <w:szCs w:val="15"/>
              </w:rPr>
            </w:pPr>
          </w:p>
          <w:p w14:paraId="7E55A988">
            <w:pPr>
              <w:spacing w:line="240" w:lineRule="exact"/>
              <w:jc w:val="center"/>
              <w:rPr>
                <w:rFonts w:ascii="仿宋" w:hAnsi="仿宋" w:eastAsia="仿宋"/>
                <w:sz w:val="15"/>
                <w:szCs w:val="15"/>
              </w:rPr>
            </w:pPr>
          </w:p>
          <w:p w14:paraId="10EB8601">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F2F81EA">
            <w:pPr>
              <w:spacing w:line="240" w:lineRule="exact"/>
              <w:jc w:val="center"/>
              <w:rPr>
                <w:rFonts w:ascii="仿宋" w:hAnsi="仿宋" w:eastAsia="仿宋"/>
                <w:sz w:val="15"/>
                <w:szCs w:val="15"/>
              </w:rPr>
            </w:pPr>
          </w:p>
          <w:p w14:paraId="6C707B0A">
            <w:pPr>
              <w:spacing w:line="240" w:lineRule="exact"/>
              <w:jc w:val="center"/>
              <w:rPr>
                <w:rFonts w:ascii="仿宋" w:hAnsi="仿宋" w:eastAsia="仿宋"/>
                <w:sz w:val="15"/>
                <w:szCs w:val="15"/>
              </w:rPr>
            </w:pPr>
          </w:p>
          <w:p w14:paraId="71411977">
            <w:pPr>
              <w:spacing w:line="240" w:lineRule="exact"/>
              <w:jc w:val="center"/>
              <w:rPr>
                <w:rFonts w:ascii="仿宋" w:hAnsi="仿宋" w:eastAsia="仿宋"/>
                <w:sz w:val="15"/>
                <w:szCs w:val="15"/>
              </w:rPr>
            </w:pPr>
          </w:p>
          <w:p w14:paraId="2ED26427">
            <w:pPr>
              <w:spacing w:line="240" w:lineRule="exact"/>
              <w:jc w:val="center"/>
              <w:rPr>
                <w:rFonts w:ascii="仿宋" w:hAnsi="仿宋" w:eastAsia="仿宋"/>
                <w:sz w:val="15"/>
                <w:szCs w:val="15"/>
              </w:rPr>
            </w:pPr>
          </w:p>
          <w:p w14:paraId="4A6F2F16">
            <w:pPr>
              <w:spacing w:line="240" w:lineRule="exact"/>
              <w:jc w:val="center"/>
              <w:rPr>
                <w:rFonts w:ascii="仿宋" w:hAnsi="仿宋" w:eastAsia="仿宋"/>
                <w:sz w:val="15"/>
                <w:szCs w:val="15"/>
              </w:rPr>
            </w:pPr>
          </w:p>
          <w:p w14:paraId="7E490A97">
            <w:pPr>
              <w:spacing w:line="240" w:lineRule="exact"/>
              <w:jc w:val="center"/>
              <w:rPr>
                <w:rFonts w:ascii="仿宋" w:hAnsi="仿宋" w:eastAsia="仿宋"/>
                <w:sz w:val="15"/>
                <w:szCs w:val="15"/>
              </w:rPr>
            </w:pPr>
          </w:p>
          <w:p w14:paraId="78A9E621">
            <w:pPr>
              <w:spacing w:line="240" w:lineRule="exact"/>
              <w:jc w:val="center"/>
              <w:rPr>
                <w:rFonts w:ascii="仿宋" w:hAnsi="仿宋" w:eastAsia="仿宋"/>
                <w:sz w:val="15"/>
                <w:szCs w:val="15"/>
              </w:rPr>
            </w:pPr>
          </w:p>
          <w:p w14:paraId="33583543">
            <w:pPr>
              <w:spacing w:line="240" w:lineRule="exact"/>
              <w:jc w:val="center"/>
              <w:rPr>
                <w:rFonts w:ascii="仿宋" w:hAnsi="仿宋" w:eastAsia="仿宋"/>
                <w:sz w:val="15"/>
                <w:szCs w:val="15"/>
              </w:rPr>
            </w:pPr>
          </w:p>
          <w:p w14:paraId="624A7B3E">
            <w:pPr>
              <w:spacing w:line="240" w:lineRule="exact"/>
              <w:jc w:val="center"/>
              <w:rPr>
                <w:rFonts w:ascii="仿宋" w:hAnsi="仿宋" w:eastAsia="仿宋"/>
                <w:sz w:val="15"/>
                <w:szCs w:val="15"/>
              </w:rPr>
            </w:pPr>
          </w:p>
          <w:p w14:paraId="47704A43">
            <w:pPr>
              <w:spacing w:line="240" w:lineRule="exact"/>
              <w:jc w:val="center"/>
              <w:rPr>
                <w:rFonts w:ascii="仿宋" w:hAnsi="仿宋" w:eastAsia="仿宋"/>
                <w:sz w:val="15"/>
                <w:szCs w:val="15"/>
              </w:rPr>
            </w:pPr>
          </w:p>
          <w:p w14:paraId="18950693">
            <w:pPr>
              <w:spacing w:line="240" w:lineRule="exact"/>
              <w:jc w:val="center"/>
              <w:rPr>
                <w:rFonts w:ascii="仿宋" w:hAnsi="仿宋" w:eastAsia="仿宋"/>
                <w:sz w:val="15"/>
                <w:szCs w:val="15"/>
              </w:rPr>
            </w:pPr>
          </w:p>
          <w:p w14:paraId="610DFE30">
            <w:pPr>
              <w:spacing w:line="240" w:lineRule="exact"/>
              <w:jc w:val="center"/>
              <w:rPr>
                <w:rFonts w:ascii="仿宋" w:hAnsi="仿宋" w:eastAsia="仿宋"/>
                <w:sz w:val="15"/>
                <w:szCs w:val="15"/>
              </w:rPr>
            </w:pPr>
          </w:p>
          <w:p w14:paraId="172F6F60">
            <w:pPr>
              <w:spacing w:line="240" w:lineRule="exact"/>
              <w:jc w:val="center"/>
              <w:rPr>
                <w:rFonts w:ascii="仿宋" w:hAnsi="仿宋" w:eastAsia="仿宋"/>
                <w:sz w:val="15"/>
                <w:szCs w:val="15"/>
              </w:rPr>
            </w:pPr>
          </w:p>
          <w:p w14:paraId="62F81D69">
            <w:pPr>
              <w:spacing w:line="240" w:lineRule="exact"/>
              <w:jc w:val="center"/>
              <w:rPr>
                <w:rFonts w:ascii="仿宋" w:hAnsi="仿宋" w:eastAsia="仿宋"/>
                <w:sz w:val="15"/>
                <w:szCs w:val="15"/>
              </w:rPr>
            </w:pPr>
          </w:p>
          <w:p w14:paraId="0398ADD0">
            <w:pPr>
              <w:spacing w:line="240" w:lineRule="exact"/>
              <w:jc w:val="center"/>
              <w:rPr>
                <w:rFonts w:ascii="仿宋" w:hAnsi="仿宋" w:eastAsia="仿宋"/>
                <w:sz w:val="15"/>
                <w:szCs w:val="15"/>
              </w:rPr>
            </w:pPr>
          </w:p>
          <w:p w14:paraId="36007701">
            <w:pPr>
              <w:spacing w:line="240" w:lineRule="exact"/>
              <w:jc w:val="center"/>
              <w:rPr>
                <w:rFonts w:ascii="仿宋" w:hAnsi="仿宋" w:eastAsia="仿宋"/>
                <w:sz w:val="15"/>
                <w:szCs w:val="15"/>
              </w:rPr>
            </w:pPr>
          </w:p>
          <w:p w14:paraId="4529901D">
            <w:pPr>
              <w:spacing w:line="240" w:lineRule="exact"/>
              <w:jc w:val="center"/>
              <w:rPr>
                <w:rFonts w:ascii="仿宋" w:hAnsi="仿宋" w:eastAsia="仿宋"/>
                <w:sz w:val="15"/>
                <w:szCs w:val="15"/>
              </w:rPr>
            </w:pPr>
          </w:p>
          <w:p w14:paraId="2D1B8389">
            <w:pPr>
              <w:spacing w:line="240" w:lineRule="exact"/>
              <w:jc w:val="center"/>
              <w:rPr>
                <w:rFonts w:ascii="仿宋" w:hAnsi="仿宋" w:eastAsia="仿宋"/>
                <w:sz w:val="15"/>
                <w:szCs w:val="15"/>
              </w:rPr>
            </w:pPr>
          </w:p>
          <w:p w14:paraId="42B9F42D">
            <w:pPr>
              <w:spacing w:line="240" w:lineRule="exact"/>
              <w:jc w:val="center"/>
              <w:rPr>
                <w:rFonts w:ascii="仿宋" w:hAnsi="仿宋" w:eastAsia="仿宋"/>
                <w:sz w:val="15"/>
                <w:szCs w:val="15"/>
              </w:rPr>
            </w:pPr>
          </w:p>
          <w:p w14:paraId="32C549C9">
            <w:pPr>
              <w:spacing w:line="240" w:lineRule="exact"/>
              <w:jc w:val="center"/>
              <w:rPr>
                <w:rFonts w:ascii="仿宋" w:hAnsi="仿宋" w:eastAsia="仿宋"/>
                <w:sz w:val="15"/>
                <w:szCs w:val="15"/>
              </w:rPr>
            </w:pPr>
          </w:p>
          <w:p w14:paraId="45FA135C">
            <w:pPr>
              <w:spacing w:line="240" w:lineRule="exact"/>
              <w:jc w:val="center"/>
              <w:rPr>
                <w:rFonts w:ascii="仿宋" w:hAnsi="仿宋" w:eastAsia="仿宋"/>
                <w:sz w:val="15"/>
                <w:szCs w:val="15"/>
              </w:rPr>
            </w:pPr>
          </w:p>
          <w:p w14:paraId="7E96801B">
            <w:pPr>
              <w:spacing w:line="240" w:lineRule="exact"/>
              <w:jc w:val="center"/>
              <w:rPr>
                <w:rFonts w:ascii="仿宋" w:hAnsi="仿宋" w:eastAsia="仿宋"/>
                <w:sz w:val="15"/>
                <w:szCs w:val="15"/>
              </w:rPr>
            </w:pPr>
          </w:p>
          <w:p w14:paraId="60842CA2">
            <w:pPr>
              <w:spacing w:line="240" w:lineRule="exact"/>
              <w:jc w:val="center"/>
              <w:rPr>
                <w:rFonts w:ascii="仿宋" w:hAnsi="仿宋" w:eastAsia="仿宋"/>
                <w:sz w:val="15"/>
                <w:szCs w:val="15"/>
              </w:rPr>
            </w:pPr>
          </w:p>
          <w:p w14:paraId="0E286A2A">
            <w:pPr>
              <w:spacing w:line="240" w:lineRule="exact"/>
              <w:jc w:val="center"/>
              <w:rPr>
                <w:rFonts w:ascii="仿宋" w:hAnsi="仿宋" w:eastAsia="仿宋"/>
                <w:sz w:val="15"/>
                <w:szCs w:val="15"/>
              </w:rPr>
            </w:pPr>
          </w:p>
          <w:p w14:paraId="7244EE73">
            <w:pPr>
              <w:spacing w:line="240" w:lineRule="exact"/>
              <w:jc w:val="center"/>
              <w:rPr>
                <w:rFonts w:ascii="仿宋" w:hAnsi="仿宋" w:eastAsia="仿宋"/>
                <w:sz w:val="15"/>
                <w:szCs w:val="15"/>
              </w:rPr>
            </w:pPr>
          </w:p>
          <w:p w14:paraId="1DC7A74D">
            <w:pPr>
              <w:spacing w:line="240" w:lineRule="exact"/>
              <w:jc w:val="center"/>
              <w:rPr>
                <w:rFonts w:ascii="仿宋" w:hAnsi="仿宋" w:eastAsia="仿宋"/>
                <w:sz w:val="15"/>
                <w:szCs w:val="15"/>
              </w:rPr>
            </w:pPr>
          </w:p>
          <w:p w14:paraId="0471E0AA">
            <w:pPr>
              <w:spacing w:line="240" w:lineRule="exact"/>
              <w:jc w:val="center"/>
              <w:rPr>
                <w:rFonts w:ascii="仿宋" w:hAnsi="仿宋" w:eastAsia="仿宋"/>
                <w:sz w:val="15"/>
                <w:szCs w:val="15"/>
              </w:rPr>
            </w:pPr>
          </w:p>
          <w:p w14:paraId="0EC6B6E9">
            <w:pPr>
              <w:spacing w:line="240" w:lineRule="exact"/>
              <w:jc w:val="center"/>
              <w:rPr>
                <w:rFonts w:ascii="仿宋" w:hAnsi="仿宋" w:eastAsia="仿宋"/>
                <w:sz w:val="15"/>
                <w:szCs w:val="15"/>
              </w:rPr>
            </w:pPr>
          </w:p>
          <w:p w14:paraId="2D707113">
            <w:pPr>
              <w:spacing w:line="240" w:lineRule="exact"/>
              <w:jc w:val="center"/>
              <w:rPr>
                <w:rFonts w:ascii="仿宋" w:hAnsi="仿宋" w:eastAsia="仿宋"/>
                <w:sz w:val="15"/>
                <w:szCs w:val="15"/>
              </w:rPr>
            </w:pPr>
          </w:p>
          <w:p w14:paraId="569547D1">
            <w:pPr>
              <w:spacing w:line="240" w:lineRule="exact"/>
              <w:jc w:val="center"/>
              <w:rPr>
                <w:rFonts w:ascii="仿宋" w:hAnsi="仿宋" w:eastAsia="仿宋"/>
                <w:sz w:val="15"/>
                <w:szCs w:val="15"/>
              </w:rPr>
            </w:pPr>
          </w:p>
          <w:p w14:paraId="508547C9">
            <w:pPr>
              <w:spacing w:line="240" w:lineRule="exact"/>
              <w:jc w:val="center"/>
              <w:rPr>
                <w:rFonts w:ascii="仿宋" w:hAnsi="仿宋" w:eastAsia="仿宋"/>
                <w:sz w:val="15"/>
                <w:szCs w:val="15"/>
              </w:rPr>
            </w:pPr>
          </w:p>
          <w:p w14:paraId="769AD4BD">
            <w:pPr>
              <w:spacing w:line="240" w:lineRule="exact"/>
              <w:jc w:val="center"/>
              <w:rPr>
                <w:rFonts w:ascii="仿宋" w:hAnsi="仿宋" w:eastAsia="仿宋"/>
                <w:sz w:val="15"/>
                <w:szCs w:val="15"/>
              </w:rPr>
            </w:pPr>
          </w:p>
          <w:p w14:paraId="76C5418E">
            <w:pPr>
              <w:spacing w:line="240" w:lineRule="exact"/>
              <w:jc w:val="center"/>
              <w:rPr>
                <w:rFonts w:ascii="仿宋" w:hAnsi="仿宋" w:eastAsia="仿宋"/>
                <w:sz w:val="15"/>
                <w:szCs w:val="15"/>
              </w:rPr>
            </w:pPr>
          </w:p>
          <w:p w14:paraId="00837E37">
            <w:pPr>
              <w:spacing w:line="240" w:lineRule="exact"/>
              <w:jc w:val="center"/>
              <w:rPr>
                <w:rFonts w:ascii="仿宋" w:hAnsi="仿宋" w:eastAsia="仿宋"/>
                <w:sz w:val="15"/>
                <w:szCs w:val="15"/>
              </w:rPr>
            </w:pPr>
          </w:p>
          <w:p w14:paraId="32C16150">
            <w:pPr>
              <w:spacing w:line="240" w:lineRule="exact"/>
              <w:jc w:val="center"/>
              <w:rPr>
                <w:rFonts w:ascii="仿宋" w:hAnsi="仿宋" w:eastAsia="仿宋"/>
                <w:sz w:val="15"/>
                <w:szCs w:val="15"/>
              </w:rPr>
            </w:pPr>
          </w:p>
          <w:p w14:paraId="2B3C76D0">
            <w:pPr>
              <w:spacing w:line="240" w:lineRule="exact"/>
              <w:jc w:val="center"/>
              <w:rPr>
                <w:rFonts w:ascii="仿宋" w:hAnsi="仿宋" w:eastAsia="仿宋"/>
                <w:sz w:val="15"/>
                <w:szCs w:val="15"/>
              </w:rPr>
            </w:pPr>
          </w:p>
          <w:p w14:paraId="28EF2240">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6D7C064">
            <w:pPr>
              <w:spacing w:line="240" w:lineRule="exact"/>
              <w:jc w:val="center"/>
              <w:rPr>
                <w:rFonts w:ascii="仿宋" w:hAnsi="仿宋" w:eastAsia="仿宋"/>
                <w:sz w:val="15"/>
                <w:szCs w:val="15"/>
              </w:rPr>
            </w:pPr>
          </w:p>
          <w:p w14:paraId="1A92E294">
            <w:pPr>
              <w:spacing w:line="240" w:lineRule="exact"/>
              <w:jc w:val="center"/>
              <w:rPr>
                <w:rFonts w:ascii="仿宋" w:hAnsi="仿宋" w:eastAsia="仿宋"/>
                <w:sz w:val="15"/>
                <w:szCs w:val="15"/>
              </w:rPr>
            </w:pPr>
          </w:p>
        </w:tc>
        <w:tc>
          <w:tcPr>
            <w:tcW w:w="1886" w:type="dxa"/>
            <w:shd w:val="clear" w:color="auto" w:fill="auto"/>
            <w:vAlign w:val="center"/>
          </w:tcPr>
          <w:p w14:paraId="3C4B3A9C">
            <w:pPr>
              <w:jc w:val="center"/>
              <w:rPr>
                <w:rFonts w:hint="eastAsia" w:ascii="仿宋" w:hAnsi="仿宋" w:eastAsia="仿宋"/>
                <w:sz w:val="15"/>
                <w:szCs w:val="15"/>
              </w:rPr>
            </w:pPr>
            <w:r>
              <w:rPr>
                <w:rFonts w:hint="eastAsia" w:ascii="仿宋" w:hAnsi="仿宋" w:eastAsia="仿宋"/>
                <w:sz w:val="15"/>
                <w:szCs w:val="15"/>
                <w:lang w:val="en-US" w:eastAsia="zh-CN"/>
              </w:rPr>
              <w:t>对生产、经营非药品类易制毒化学品的单位不如实或者不按时向安全生产监督管理部门报告年度生产、经营等情况的处罚</w:t>
            </w:r>
          </w:p>
        </w:tc>
        <w:tc>
          <w:tcPr>
            <w:tcW w:w="1658" w:type="dxa"/>
            <w:shd w:val="clear" w:color="auto" w:fill="auto"/>
            <w:vAlign w:val="center"/>
          </w:tcPr>
          <w:p w14:paraId="197389D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537B45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793005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2C00CB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5D4AB8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A312A7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558FAF2">
            <w:pPr>
              <w:spacing w:line="240" w:lineRule="exact"/>
              <w:jc w:val="center"/>
              <w:rPr>
                <w:rFonts w:ascii="仿宋" w:hAnsi="仿宋" w:eastAsia="仿宋"/>
                <w:sz w:val="15"/>
                <w:szCs w:val="15"/>
              </w:rPr>
            </w:pPr>
          </w:p>
        </w:tc>
        <w:tc>
          <w:tcPr>
            <w:tcW w:w="567" w:type="dxa"/>
            <w:shd w:val="clear" w:color="auto" w:fill="auto"/>
            <w:vAlign w:val="center"/>
          </w:tcPr>
          <w:p w14:paraId="6D70387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B50BCF3">
            <w:pPr>
              <w:spacing w:line="240" w:lineRule="exact"/>
              <w:jc w:val="center"/>
              <w:rPr>
                <w:rFonts w:ascii="仿宋" w:hAnsi="仿宋" w:eastAsia="仿宋"/>
                <w:sz w:val="15"/>
                <w:szCs w:val="15"/>
              </w:rPr>
            </w:pPr>
          </w:p>
        </w:tc>
        <w:tc>
          <w:tcPr>
            <w:tcW w:w="567" w:type="dxa"/>
            <w:shd w:val="clear" w:color="auto" w:fill="auto"/>
            <w:vAlign w:val="center"/>
          </w:tcPr>
          <w:p w14:paraId="2835E9A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A11046F">
            <w:pPr>
              <w:spacing w:line="240" w:lineRule="exact"/>
              <w:jc w:val="center"/>
              <w:rPr>
                <w:rFonts w:ascii="仿宋" w:hAnsi="仿宋" w:eastAsia="仿宋"/>
                <w:sz w:val="15"/>
                <w:szCs w:val="15"/>
              </w:rPr>
            </w:pPr>
          </w:p>
        </w:tc>
        <w:tc>
          <w:tcPr>
            <w:tcW w:w="709" w:type="dxa"/>
          </w:tcPr>
          <w:p w14:paraId="298BE0A5">
            <w:pPr>
              <w:spacing w:line="240" w:lineRule="exact"/>
              <w:jc w:val="center"/>
              <w:rPr>
                <w:rFonts w:ascii="仿宋" w:hAnsi="仿宋" w:eastAsia="仿宋"/>
                <w:sz w:val="15"/>
                <w:szCs w:val="15"/>
              </w:rPr>
            </w:pPr>
          </w:p>
        </w:tc>
      </w:tr>
      <w:tr w14:paraId="008C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0BBFECB">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7219E0A1">
            <w:pPr>
              <w:spacing w:line="240" w:lineRule="exact"/>
              <w:jc w:val="center"/>
              <w:rPr>
                <w:rFonts w:ascii="仿宋" w:hAnsi="仿宋" w:eastAsia="仿宋"/>
                <w:sz w:val="15"/>
                <w:szCs w:val="15"/>
              </w:rPr>
            </w:pPr>
          </w:p>
        </w:tc>
        <w:tc>
          <w:tcPr>
            <w:tcW w:w="1886" w:type="dxa"/>
            <w:shd w:val="clear" w:color="auto" w:fill="auto"/>
            <w:vAlign w:val="center"/>
          </w:tcPr>
          <w:p w14:paraId="71C345F1">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对生产经营单位的决策机构、主要负责人或者个人经营的投资人不依照本法规定保证安全生产所必需的资金投入，致使生产经营单位不具备安全生产条件的处罚</w:t>
            </w:r>
          </w:p>
        </w:tc>
        <w:tc>
          <w:tcPr>
            <w:tcW w:w="1658" w:type="dxa"/>
            <w:shd w:val="clear" w:color="auto" w:fill="auto"/>
            <w:vAlign w:val="center"/>
          </w:tcPr>
          <w:p w14:paraId="2646D2F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22C5E7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4D17EFA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D6BFA5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F112A9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4D3865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668BE2E">
            <w:pPr>
              <w:spacing w:line="240" w:lineRule="exact"/>
              <w:jc w:val="center"/>
              <w:rPr>
                <w:rFonts w:ascii="仿宋" w:hAnsi="仿宋" w:eastAsia="仿宋"/>
                <w:sz w:val="15"/>
                <w:szCs w:val="15"/>
              </w:rPr>
            </w:pPr>
          </w:p>
        </w:tc>
        <w:tc>
          <w:tcPr>
            <w:tcW w:w="567" w:type="dxa"/>
            <w:shd w:val="clear" w:color="auto" w:fill="auto"/>
            <w:vAlign w:val="center"/>
          </w:tcPr>
          <w:p w14:paraId="6F77D57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E22D2D8">
            <w:pPr>
              <w:spacing w:line="240" w:lineRule="exact"/>
              <w:jc w:val="center"/>
              <w:rPr>
                <w:rFonts w:ascii="仿宋" w:hAnsi="仿宋" w:eastAsia="仿宋"/>
                <w:sz w:val="15"/>
                <w:szCs w:val="15"/>
              </w:rPr>
            </w:pPr>
          </w:p>
        </w:tc>
        <w:tc>
          <w:tcPr>
            <w:tcW w:w="567" w:type="dxa"/>
            <w:shd w:val="clear" w:color="auto" w:fill="auto"/>
            <w:vAlign w:val="center"/>
          </w:tcPr>
          <w:p w14:paraId="6FF9D2D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054EFD">
            <w:pPr>
              <w:spacing w:line="240" w:lineRule="exact"/>
              <w:jc w:val="center"/>
              <w:rPr>
                <w:rFonts w:ascii="仿宋" w:hAnsi="仿宋" w:eastAsia="仿宋"/>
                <w:sz w:val="15"/>
                <w:szCs w:val="15"/>
              </w:rPr>
            </w:pPr>
          </w:p>
        </w:tc>
        <w:tc>
          <w:tcPr>
            <w:tcW w:w="709" w:type="dxa"/>
          </w:tcPr>
          <w:p w14:paraId="7E485983">
            <w:pPr>
              <w:spacing w:line="240" w:lineRule="exact"/>
              <w:jc w:val="center"/>
              <w:rPr>
                <w:rFonts w:ascii="仿宋" w:hAnsi="仿宋" w:eastAsia="仿宋"/>
                <w:sz w:val="15"/>
                <w:szCs w:val="15"/>
              </w:rPr>
            </w:pPr>
          </w:p>
        </w:tc>
      </w:tr>
      <w:tr w14:paraId="2A97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B39D410">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238A9F41">
            <w:pPr>
              <w:spacing w:line="240" w:lineRule="exact"/>
              <w:jc w:val="center"/>
              <w:rPr>
                <w:rFonts w:ascii="仿宋" w:hAnsi="仿宋" w:eastAsia="仿宋"/>
                <w:sz w:val="15"/>
                <w:szCs w:val="15"/>
              </w:rPr>
            </w:pPr>
          </w:p>
        </w:tc>
        <w:tc>
          <w:tcPr>
            <w:tcW w:w="1886" w:type="dxa"/>
            <w:shd w:val="clear" w:color="auto" w:fill="auto"/>
            <w:vAlign w:val="center"/>
          </w:tcPr>
          <w:p w14:paraId="166CFB68">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对生产经营单位的决策机构、主要负责人或者个人经营的投资人不依照本法规定保证安全生产所必需的资金投入，导致发生生产安全事故的处罚</w:t>
            </w:r>
          </w:p>
        </w:tc>
        <w:tc>
          <w:tcPr>
            <w:tcW w:w="1658" w:type="dxa"/>
            <w:shd w:val="clear" w:color="auto" w:fill="auto"/>
            <w:vAlign w:val="center"/>
          </w:tcPr>
          <w:p w14:paraId="3888C8A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2742A5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【部门规章】《安全生产违法行为行政处罚办法》（原安监总局令第15号，根据20111原安监总局令第77号修正。）</w:t>
            </w:r>
          </w:p>
        </w:tc>
        <w:tc>
          <w:tcPr>
            <w:tcW w:w="1701" w:type="dxa"/>
            <w:shd w:val="clear" w:color="auto" w:fill="auto"/>
            <w:vAlign w:val="center"/>
          </w:tcPr>
          <w:p w14:paraId="00F9023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8373B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A760E7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B062C0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4795A6">
            <w:pPr>
              <w:spacing w:line="240" w:lineRule="exact"/>
              <w:jc w:val="center"/>
              <w:rPr>
                <w:rFonts w:ascii="仿宋" w:hAnsi="仿宋" w:eastAsia="仿宋"/>
                <w:sz w:val="15"/>
                <w:szCs w:val="15"/>
              </w:rPr>
            </w:pPr>
          </w:p>
        </w:tc>
        <w:tc>
          <w:tcPr>
            <w:tcW w:w="567" w:type="dxa"/>
            <w:shd w:val="clear" w:color="auto" w:fill="auto"/>
            <w:vAlign w:val="center"/>
          </w:tcPr>
          <w:p w14:paraId="6F9C59C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0B70BFF">
            <w:pPr>
              <w:spacing w:line="240" w:lineRule="exact"/>
              <w:jc w:val="center"/>
              <w:rPr>
                <w:rFonts w:ascii="仿宋" w:hAnsi="仿宋" w:eastAsia="仿宋"/>
                <w:sz w:val="15"/>
                <w:szCs w:val="15"/>
              </w:rPr>
            </w:pPr>
          </w:p>
        </w:tc>
        <w:tc>
          <w:tcPr>
            <w:tcW w:w="567" w:type="dxa"/>
            <w:shd w:val="clear" w:color="auto" w:fill="auto"/>
            <w:vAlign w:val="center"/>
          </w:tcPr>
          <w:p w14:paraId="07F693D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82E727">
            <w:pPr>
              <w:spacing w:line="240" w:lineRule="exact"/>
              <w:jc w:val="center"/>
              <w:rPr>
                <w:rFonts w:ascii="仿宋" w:hAnsi="仿宋" w:eastAsia="仿宋"/>
                <w:sz w:val="15"/>
                <w:szCs w:val="15"/>
              </w:rPr>
            </w:pPr>
          </w:p>
        </w:tc>
        <w:tc>
          <w:tcPr>
            <w:tcW w:w="709" w:type="dxa"/>
          </w:tcPr>
          <w:p w14:paraId="12CA46C4">
            <w:pPr>
              <w:spacing w:line="240" w:lineRule="exact"/>
              <w:jc w:val="center"/>
              <w:rPr>
                <w:rFonts w:ascii="仿宋" w:hAnsi="仿宋" w:eastAsia="仿宋"/>
                <w:sz w:val="15"/>
                <w:szCs w:val="15"/>
              </w:rPr>
            </w:pPr>
          </w:p>
        </w:tc>
      </w:tr>
      <w:tr w14:paraId="34FB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01CB2DE">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3694009B">
            <w:pPr>
              <w:spacing w:line="240" w:lineRule="exact"/>
              <w:jc w:val="center"/>
              <w:rPr>
                <w:rFonts w:ascii="仿宋" w:hAnsi="仿宋" w:eastAsia="仿宋"/>
                <w:sz w:val="15"/>
                <w:szCs w:val="15"/>
              </w:rPr>
            </w:pPr>
          </w:p>
        </w:tc>
        <w:tc>
          <w:tcPr>
            <w:tcW w:w="1886" w:type="dxa"/>
            <w:shd w:val="clear" w:color="auto" w:fill="auto"/>
            <w:vAlign w:val="center"/>
          </w:tcPr>
          <w:p w14:paraId="27A97F44">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对生产经营单位的主要负责人未履行本法规定的安全生产管理职责的逾期未改正的处罚</w:t>
            </w:r>
          </w:p>
        </w:tc>
        <w:tc>
          <w:tcPr>
            <w:tcW w:w="1658" w:type="dxa"/>
            <w:shd w:val="clear" w:color="auto" w:fill="auto"/>
            <w:vAlign w:val="center"/>
          </w:tcPr>
          <w:p w14:paraId="65F6FB8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A89AD5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6C39D5F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C6D93E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DEAF25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DE8A1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602B59">
            <w:pPr>
              <w:spacing w:line="240" w:lineRule="exact"/>
              <w:jc w:val="center"/>
              <w:rPr>
                <w:rFonts w:ascii="仿宋" w:hAnsi="仿宋" w:eastAsia="仿宋"/>
                <w:sz w:val="15"/>
                <w:szCs w:val="15"/>
              </w:rPr>
            </w:pPr>
          </w:p>
        </w:tc>
        <w:tc>
          <w:tcPr>
            <w:tcW w:w="567" w:type="dxa"/>
            <w:shd w:val="clear" w:color="auto" w:fill="auto"/>
            <w:vAlign w:val="center"/>
          </w:tcPr>
          <w:p w14:paraId="51DBFE5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4521AE5">
            <w:pPr>
              <w:spacing w:line="240" w:lineRule="exact"/>
              <w:jc w:val="center"/>
              <w:rPr>
                <w:rFonts w:ascii="仿宋" w:hAnsi="仿宋" w:eastAsia="仿宋"/>
                <w:sz w:val="15"/>
                <w:szCs w:val="15"/>
              </w:rPr>
            </w:pPr>
          </w:p>
        </w:tc>
        <w:tc>
          <w:tcPr>
            <w:tcW w:w="567" w:type="dxa"/>
            <w:shd w:val="clear" w:color="auto" w:fill="auto"/>
            <w:vAlign w:val="center"/>
          </w:tcPr>
          <w:p w14:paraId="698AD1B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8AC78CF">
            <w:pPr>
              <w:spacing w:line="240" w:lineRule="exact"/>
              <w:jc w:val="center"/>
              <w:rPr>
                <w:rFonts w:ascii="仿宋" w:hAnsi="仿宋" w:eastAsia="仿宋"/>
                <w:sz w:val="15"/>
                <w:szCs w:val="15"/>
              </w:rPr>
            </w:pPr>
          </w:p>
        </w:tc>
        <w:tc>
          <w:tcPr>
            <w:tcW w:w="709" w:type="dxa"/>
          </w:tcPr>
          <w:p w14:paraId="64A58E4E">
            <w:pPr>
              <w:spacing w:line="240" w:lineRule="exact"/>
              <w:jc w:val="center"/>
              <w:rPr>
                <w:rFonts w:ascii="仿宋" w:hAnsi="仿宋" w:eastAsia="仿宋"/>
                <w:sz w:val="15"/>
                <w:szCs w:val="15"/>
              </w:rPr>
            </w:pPr>
          </w:p>
        </w:tc>
      </w:tr>
      <w:tr w14:paraId="1352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A24CA8A">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4BB67FB4">
            <w:pPr>
              <w:spacing w:line="240" w:lineRule="exact"/>
              <w:jc w:val="center"/>
              <w:rPr>
                <w:rFonts w:ascii="仿宋" w:hAnsi="仿宋" w:eastAsia="仿宋"/>
                <w:sz w:val="15"/>
                <w:szCs w:val="15"/>
              </w:rPr>
            </w:pPr>
          </w:p>
        </w:tc>
        <w:tc>
          <w:tcPr>
            <w:tcW w:w="1886" w:type="dxa"/>
            <w:shd w:val="clear" w:color="auto" w:fill="auto"/>
            <w:vAlign w:val="center"/>
          </w:tcPr>
          <w:p w14:paraId="15DF0273">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对生产经营单位的主要负责人未履行本法规定的安全生产管理职责，导致发生生产安全事故的处罚</w:t>
            </w:r>
          </w:p>
        </w:tc>
        <w:tc>
          <w:tcPr>
            <w:tcW w:w="1658" w:type="dxa"/>
            <w:shd w:val="clear" w:color="auto" w:fill="auto"/>
            <w:vAlign w:val="center"/>
          </w:tcPr>
          <w:p w14:paraId="7269193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2D2E15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39A177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0A4FF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3C8DA6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8C882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40B93D">
            <w:pPr>
              <w:spacing w:line="240" w:lineRule="exact"/>
              <w:jc w:val="center"/>
              <w:rPr>
                <w:rFonts w:ascii="仿宋" w:hAnsi="仿宋" w:eastAsia="仿宋"/>
                <w:sz w:val="15"/>
                <w:szCs w:val="15"/>
              </w:rPr>
            </w:pPr>
          </w:p>
        </w:tc>
        <w:tc>
          <w:tcPr>
            <w:tcW w:w="567" w:type="dxa"/>
            <w:shd w:val="clear" w:color="auto" w:fill="auto"/>
            <w:vAlign w:val="center"/>
          </w:tcPr>
          <w:p w14:paraId="1D15A51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D3204F2">
            <w:pPr>
              <w:spacing w:line="240" w:lineRule="exact"/>
              <w:jc w:val="center"/>
              <w:rPr>
                <w:rFonts w:ascii="仿宋" w:hAnsi="仿宋" w:eastAsia="仿宋"/>
                <w:sz w:val="15"/>
                <w:szCs w:val="15"/>
              </w:rPr>
            </w:pPr>
          </w:p>
        </w:tc>
        <w:tc>
          <w:tcPr>
            <w:tcW w:w="567" w:type="dxa"/>
            <w:shd w:val="clear" w:color="auto" w:fill="auto"/>
            <w:vAlign w:val="center"/>
          </w:tcPr>
          <w:p w14:paraId="152FE5A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58880B">
            <w:pPr>
              <w:spacing w:line="240" w:lineRule="exact"/>
              <w:jc w:val="center"/>
              <w:rPr>
                <w:rFonts w:ascii="仿宋" w:hAnsi="仿宋" w:eastAsia="仿宋"/>
                <w:sz w:val="15"/>
                <w:szCs w:val="15"/>
              </w:rPr>
            </w:pPr>
          </w:p>
        </w:tc>
        <w:tc>
          <w:tcPr>
            <w:tcW w:w="709" w:type="dxa"/>
          </w:tcPr>
          <w:p w14:paraId="6E06739C">
            <w:pPr>
              <w:spacing w:line="240" w:lineRule="exact"/>
              <w:jc w:val="center"/>
              <w:rPr>
                <w:rFonts w:ascii="仿宋" w:hAnsi="仿宋" w:eastAsia="仿宋"/>
                <w:sz w:val="15"/>
                <w:szCs w:val="15"/>
              </w:rPr>
            </w:pPr>
          </w:p>
        </w:tc>
      </w:tr>
      <w:tr w14:paraId="2F4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6239408">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2BE259FD">
            <w:pPr>
              <w:spacing w:line="240" w:lineRule="exact"/>
              <w:jc w:val="center"/>
              <w:rPr>
                <w:rFonts w:ascii="仿宋" w:hAnsi="仿宋" w:eastAsia="仿宋"/>
                <w:sz w:val="15"/>
                <w:szCs w:val="15"/>
              </w:rPr>
            </w:pPr>
          </w:p>
        </w:tc>
        <w:tc>
          <w:tcPr>
            <w:tcW w:w="1886" w:type="dxa"/>
            <w:shd w:val="clear" w:color="auto" w:fill="auto"/>
            <w:vAlign w:val="center"/>
          </w:tcPr>
          <w:p w14:paraId="5CBFAA36">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对生产经营单位的其他负责人和安全生产管理人员未履行本法规定的安全生产管理职责的处罚</w:t>
            </w:r>
          </w:p>
        </w:tc>
        <w:tc>
          <w:tcPr>
            <w:tcW w:w="1658" w:type="dxa"/>
            <w:shd w:val="clear" w:color="auto" w:fill="auto"/>
            <w:vAlign w:val="center"/>
          </w:tcPr>
          <w:p w14:paraId="439C355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27CC40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【法律】《中华人民共和国安全生产法》（2021年修订本）   </w:t>
            </w:r>
          </w:p>
        </w:tc>
        <w:tc>
          <w:tcPr>
            <w:tcW w:w="1701" w:type="dxa"/>
            <w:shd w:val="clear" w:color="auto" w:fill="auto"/>
            <w:vAlign w:val="center"/>
          </w:tcPr>
          <w:p w14:paraId="6EBFC1F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22472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BC62B1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ED5D09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674A740">
            <w:pPr>
              <w:spacing w:line="240" w:lineRule="exact"/>
              <w:jc w:val="center"/>
              <w:rPr>
                <w:rFonts w:ascii="仿宋" w:hAnsi="仿宋" w:eastAsia="仿宋"/>
                <w:sz w:val="15"/>
                <w:szCs w:val="15"/>
              </w:rPr>
            </w:pPr>
          </w:p>
        </w:tc>
        <w:tc>
          <w:tcPr>
            <w:tcW w:w="567" w:type="dxa"/>
            <w:shd w:val="clear" w:color="auto" w:fill="auto"/>
            <w:vAlign w:val="center"/>
          </w:tcPr>
          <w:p w14:paraId="1E158BD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56F9138">
            <w:pPr>
              <w:spacing w:line="240" w:lineRule="exact"/>
              <w:jc w:val="center"/>
              <w:rPr>
                <w:rFonts w:ascii="仿宋" w:hAnsi="仿宋" w:eastAsia="仿宋"/>
                <w:sz w:val="15"/>
                <w:szCs w:val="15"/>
              </w:rPr>
            </w:pPr>
          </w:p>
        </w:tc>
        <w:tc>
          <w:tcPr>
            <w:tcW w:w="567" w:type="dxa"/>
            <w:shd w:val="clear" w:color="auto" w:fill="auto"/>
            <w:vAlign w:val="center"/>
          </w:tcPr>
          <w:p w14:paraId="4818E28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DF75BC3">
            <w:pPr>
              <w:spacing w:line="240" w:lineRule="exact"/>
              <w:jc w:val="center"/>
              <w:rPr>
                <w:rFonts w:ascii="仿宋" w:hAnsi="仿宋" w:eastAsia="仿宋"/>
                <w:sz w:val="15"/>
                <w:szCs w:val="15"/>
              </w:rPr>
            </w:pPr>
          </w:p>
        </w:tc>
        <w:tc>
          <w:tcPr>
            <w:tcW w:w="709" w:type="dxa"/>
          </w:tcPr>
          <w:p w14:paraId="62A37130">
            <w:pPr>
              <w:spacing w:line="240" w:lineRule="exact"/>
              <w:jc w:val="center"/>
              <w:rPr>
                <w:rFonts w:ascii="仿宋" w:hAnsi="仿宋" w:eastAsia="仿宋"/>
                <w:sz w:val="15"/>
                <w:szCs w:val="15"/>
              </w:rPr>
            </w:pPr>
          </w:p>
        </w:tc>
      </w:tr>
      <w:tr w14:paraId="18C1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C8108CE">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15F5E9BF">
            <w:pPr>
              <w:spacing w:line="240" w:lineRule="exact"/>
              <w:jc w:val="center"/>
              <w:rPr>
                <w:rFonts w:ascii="仿宋" w:hAnsi="仿宋" w:eastAsia="仿宋"/>
                <w:sz w:val="15"/>
                <w:szCs w:val="15"/>
              </w:rPr>
            </w:pPr>
          </w:p>
        </w:tc>
        <w:tc>
          <w:tcPr>
            <w:tcW w:w="1886" w:type="dxa"/>
            <w:shd w:val="clear" w:color="auto" w:fill="auto"/>
            <w:vAlign w:val="center"/>
          </w:tcPr>
          <w:p w14:paraId="4F9E27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对生产经营单位未按照规定设置安全生产管理机构或者配备安全生产管理人员的处罚</w:t>
            </w:r>
          </w:p>
        </w:tc>
        <w:tc>
          <w:tcPr>
            <w:tcW w:w="1658" w:type="dxa"/>
            <w:shd w:val="clear" w:color="auto" w:fill="auto"/>
            <w:vAlign w:val="center"/>
          </w:tcPr>
          <w:p w14:paraId="6BF9377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43D1DB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D31D85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9927F8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0BA6AB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F39415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E40CE2E">
            <w:pPr>
              <w:spacing w:line="240" w:lineRule="exact"/>
              <w:jc w:val="center"/>
              <w:rPr>
                <w:rFonts w:ascii="仿宋" w:hAnsi="仿宋" w:eastAsia="仿宋"/>
                <w:sz w:val="15"/>
                <w:szCs w:val="15"/>
              </w:rPr>
            </w:pPr>
          </w:p>
        </w:tc>
        <w:tc>
          <w:tcPr>
            <w:tcW w:w="567" w:type="dxa"/>
            <w:shd w:val="clear" w:color="auto" w:fill="auto"/>
            <w:vAlign w:val="center"/>
          </w:tcPr>
          <w:p w14:paraId="0E2D19A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D5BB7DD">
            <w:pPr>
              <w:spacing w:line="240" w:lineRule="exact"/>
              <w:jc w:val="center"/>
              <w:rPr>
                <w:rFonts w:ascii="仿宋" w:hAnsi="仿宋" w:eastAsia="仿宋"/>
                <w:sz w:val="15"/>
                <w:szCs w:val="15"/>
              </w:rPr>
            </w:pPr>
          </w:p>
        </w:tc>
        <w:tc>
          <w:tcPr>
            <w:tcW w:w="567" w:type="dxa"/>
            <w:shd w:val="clear" w:color="auto" w:fill="auto"/>
            <w:vAlign w:val="center"/>
          </w:tcPr>
          <w:p w14:paraId="624EC32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65D9F0">
            <w:pPr>
              <w:spacing w:line="240" w:lineRule="exact"/>
              <w:jc w:val="center"/>
              <w:rPr>
                <w:rFonts w:ascii="仿宋" w:hAnsi="仿宋" w:eastAsia="仿宋"/>
                <w:sz w:val="15"/>
                <w:szCs w:val="15"/>
              </w:rPr>
            </w:pPr>
          </w:p>
        </w:tc>
        <w:tc>
          <w:tcPr>
            <w:tcW w:w="709" w:type="dxa"/>
          </w:tcPr>
          <w:p w14:paraId="020CF025">
            <w:pPr>
              <w:spacing w:line="240" w:lineRule="exact"/>
              <w:jc w:val="center"/>
              <w:rPr>
                <w:rFonts w:ascii="仿宋" w:hAnsi="仿宋" w:eastAsia="仿宋"/>
                <w:sz w:val="15"/>
                <w:szCs w:val="15"/>
              </w:rPr>
            </w:pPr>
          </w:p>
        </w:tc>
      </w:tr>
      <w:tr w14:paraId="4096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413F290">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261550CC">
            <w:pPr>
              <w:spacing w:line="240" w:lineRule="exact"/>
              <w:jc w:val="center"/>
              <w:rPr>
                <w:rFonts w:ascii="仿宋" w:hAnsi="仿宋" w:eastAsia="仿宋"/>
                <w:sz w:val="15"/>
                <w:szCs w:val="15"/>
              </w:rPr>
            </w:pPr>
          </w:p>
        </w:tc>
        <w:tc>
          <w:tcPr>
            <w:tcW w:w="1886" w:type="dxa"/>
            <w:shd w:val="clear" w:color="auto" w:fill="auto"/>
            <w:vAlign w:val="center"/>
          </w:tcPr>
          <w:p w14:paraId="3B70DF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对生产经营单位危险物品的生产、经营、储存、装卸单位以及矿山、金属冶炼、建筑施工、道路运输单位的主要负责人和安全生产管理人员未按照规定经考核合格的处罚</w:t>
            </w:r>
          </w:p>
        </w:tc>
        <w:tc>
          <w:tcPr>
            <w:tcW w:w="1658" w:type="dxa"/>
            <w:shd w:val="clear" w:color="auto" w:fill="auto"/>
            <w:vAlign w:val="center"/>
          </w:tcPr>
          <w:p w14:paraId="21D38F4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800949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764BC63C">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81ED78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467D31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1BD139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A7D901">
            <w:pPr>
              <w:spacing w:line="240" w:lineRule="exact"/>
              <w:jc w:val="center"/>
              <w:rPr>
                <w:rFonts w:ascii="仿宋" w:hAnsi="仿宋" w:eastAsia="仿宋"/>
                <w:sz w:val="15"/>
                <w:szCs w:val="15"/>
              </w:rPr>
            </w:pPr>
          </w:p>
        </w:tc>
        <w:tc>
          <w:tcPr>
            <w:tcW w:w="567" w:type="dxa"/>
            <w:shd w:val="clear" w:color="auto" w:fill="auto"/>
            <w:vAlign w:val="center"/>
          </w:tcPr>
          <w:p w14:paraId="5E30DB0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3162F9">
            <w:pPr>
              <w:spacing w:line="240" w:lineRule="exact"/>
              <w:jc w:val="center"/>
              <w:rPr>
                <w:rFonts w:ascii="仿宋" w:hAnsi="仿宋" w:eastAsia="仿宋"/>
                <w:sz w:val="15"/>
                <w:szCs w:val="15"/>
              </w:rPr>
            </w:pPr>
          </w:p>
        </w:tc>
        <w:tc>
          <w:tcPr>
            <w:tcW w:w="567" w:type="dxa"/>
            <w:shd w:val="clear" w:color="auto" w:fill="auto"/>
            <w:vAlign w:val="center"/>
          </w:tcPr>
          <w:p w14:paraId="4A3DC65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869FA9">
            <w:pPr>
              <w:spacing w:line="240" w:lineRule="exact"/>
              <w:jc w:val="center"/>
              <w:rPr>
                <w:rFonts w:ascii="仿宋" w:hAnsi="仿宋" w:eastAsia="仿宋"/>
                <w:sz w:val="15"/>
                <w:szCs w:val="15"/>
              </w:rPr>
            </w:pPr>
          </w:p>
        </w:tc>
        <w:tc>
          <w:tcPr>
            <w:tcW w:w="709" w:type="dxa"/>
          </w:tcPr>
          <w:p w14:paraId="6C8FF918">
            <w:pPr>
              <w:spacing w:line="240" w:lineRule="exact"/>
              <w:jc w:val="center"/>
              <w:rPr>
                <w:rFonts w:ascii="仿宋" w:hAnsi="仿宋" w:eastAsia="仿宋"/>
                <w:sz w:val="15"/>
                <w:szCs w:val="15"/>
              </w:rPr>
            </w:pPr>
          </w:p>
        </w:tc>
      </w:tr>
      <w:tr w14:paraId="48B1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26" w:type="dxa"/>
            <w:shd w:val="clear" w:color="auto" w:fill="auto"/>
            <w:vAlign w:val="center"/>
          </w:tcPr>
          <w:p w14:paraId="58BA7B3A">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41E4A5A6">
            <w:pPr>
              <w:spacing w:line="240" w:lineRule="exact"/>
              <w:jc w:val="center"/>
              <w:rPr>
                <w:rFonts w:ascii="仿宋" w:hAnsi="仿宋" w:eastAsia="仿宋"/>
                <w:sz w:val="15"/>
                <w:szCs w:val="15"/>
              </w:rPr>
            </w:pPr>
          </w:p>
        </w:tc>
        <w:tc>
          <w:tcPr>
            <w:tcW w:w="1886" w:type="dxa"/>
            <w:shd w:val="clear" w:color="auto" w:fill="auto"/>
            <w:vAlign w:val="center"/>
          </w:tcPr>
          <w:p w14:paraId="648ABA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对违反《冶金企业和有色金属企业安全生产规定》第二十四条至第三十七条的规定，构成生产安全事故隐患的处罚</w:t>
            </w:r>
          </w:p>
        </w:tc>
        <w:tc>
          <w:tcPr>
            <w:tcW w:w="1658" w:type="dxa"/>
            <w:shd w:val="clear" w:color="auto" w:fill="auto"/>
            <w:vAlign w:val="center"/>
          </w:tcPr>
          <w:p w14:paraId="4E0038F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67F3B7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【部门规章】《冶金企业和有色金属企业安全生产规定》（2018年1月4日国家安全生产监督管理总局令第91号公布，自2018年3月1日起施行）</w:t>
            </w:r>
          </w:p>
        </w:tc>
        <w:tc>
          <w:tcPr>
            <w:tcW w:w="1701" w:type="dxa"/>
            <w:shd w:val="clear" w:color="auto" w:fill="auto"/>
            <w:vAlign w:val="center"/>
          </w:tcPr>
          <w:p w14:paraId="597527E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092225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C85249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014A2C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CCE29E">
            <w:pPr>
              <w:spacing w:line="240" w:lineRule="exact"/>
              <w:jc w:val="center"/>
              <w:rPr>
                <w:rFonts w:ascii="仿宋" w:hAnsi="仿宋" w:eastAsia="仿宋"/>
                <w:sz w:val="15"/>
                <w:szCs w:val="15"/>
              </w:rPr>
            </w:pPr>
          </w:p>
        </w:tc>
        <w:tc>
          <w:tcPr>
            <w:tcW w:w="567" w:type="dxa"/>
            <w:shd w:val="clear" w:color="auto" w:fill="auto"/>
            <w:vAlign w:val="center"/>
          </w:tcPr>
          <w:p w14:paraId="6728979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12560A8">
            <w:pPr>
              <w:spacing w:line="240" w:lineRule="exact"/>
              <w:jc w:val="center"/>
              <w:rPr>
                <w:rFonts w:ascii="仿宋" w:hAnsi="仿宋" w:eastAsia="仿宋"/>
                <w:sz w:val="15"/>
                <w:szCs w:val="15"/>
              </w:rPr>
            </w:pPr>
          </w:p>
        </w:tc>
        <w:tc>
          <w:tcPr>
            <w:tcW w:w="567" w:type="dxa"/>
            <w:shd w:val="clear" w:color="auto" w:fill="auto"/>
            <w:vAlign w:val="center"/>
          </w:tcPr>
          <w:p w14:paraId="0734BA3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BB9046D">
            <w:pPr>
              <w:spacing w:line="240" w:lineRule="exact"/>
              <w:jc w:val="center"/>
              <w:rPr>
                <w:rFonts w:ascii="仿宋" w:hAnsi="仿宋" w:eastAsia="仿宋"/>
                <w:sz w:val="15"/>
                <w:szCs w:val="15"/>
              </w:rPr>
            </w:pPr>
          </w:p>
        </w:tc>
        <w:tc>
          <w:tcPr>
            <w:tcW w:w="709" w:type="dxa"/>
          </w:tcPr>
          <w:p w14:paraId="5A02BED5">
            <w:pPr>
              <w:spacing w:line="240" w:lineRule="exact"/>
              <w:jc w:val="center"/>
              <w:rPr>
                <w:rFonts w:ascii="仿宋" w:hAnsi="仿宋" w:eastAsia="仿宋"/>
                <w:sz w:val="15"/>
                <w:szCs w:val="15"/>
              </w:rPr>
            </w:pPr>
          </w:p>
        </w:tc>
      </w:tr>
      <w:tr w14:paraId="274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26" w:type="dxa"/>
            <w:shd w:val="clear" w:color="auto" w:fill="auto"/>
            <w:vAlign w:val="center"/>
          </w:tcPr>
          <w:p w14:paraId="4A948993">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7545318E">
            <w:pPr>
              <w:spacing w:line="240" w:lineRule="exact"/>
              <w:jc w:val="center"/>
              <w:rPr>
                <w:rFonts w:ascii="仿宋" w:hAnsi="仿宋" w:eastAsia="仿宋"/>
                <w:sz w:val="15"/>
                <w:szCs w:val="15"/>
              </w:rPr>
            </w:pPr>
          </w:p>
        </w:tc>
        <w:tc>
          <w:tcPr>
            <w:tcW w:w="1886" w:type="dxa"/>
            <w:shd w:val="clear" w:color="auto" w:fill="auto"/>
            <w:vAlign w:val="center"/>
          </w:tcPr>
          <w:p w14:paraId="287321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对生产经营单位未按照规定对从业人员、被派遣劳动者、实习学生进行安全生产教育和培训，或者未按照规定如实告知有关的安全生产事项的处罚</w:t>
            </w:r>
          </w:p>
        </w:tc>
        <w:tc>
          <w:tcPr>
            <w:tcW w:w="1658" w:type="dxa"/>
            <w:shd w:val="clear" w:color="auto" w:fill="auto"/>
            <w:vAlign w:val="center"/>
          </w:tcPr>
          <w:p w14:paraId="43100C0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8E7457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3E3C165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E65D31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E04A91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E20F50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8D62818">
            <w:pPr>
              <w:spacing w:line="240" w:lineRule="exact"/>
              <w:jc w:val="center"/>
              <w:rPr>
                <w:rFonts w:ascii="仿宋" w:hAnsi="仿宋" w:eastAsia="仿宋"/>
                <w:sz w:val="15"/>
                <w:szCs w:val="15"/>
              </w:rPr>
            </w:pPr>
          </w:p>
        </w:tc>
        <w:tc>
          <w:tcPr>
            <w:tcW w:w="567" w:type="dxa"/>
            <w:shd w:val="clear" w:color="auto" w:fill="auto"/>
            <w:vAlign w:val="center"/>
          </w:tcPr>
          <w:p w14:paraId="313C9F9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3431E36">
            <w:pPr>
              <w:spacing w:line="240" w:lineRule="exact"/>
              <w:jc w:val="center"/>
              <w:rPr>
                <w:rFonts w:ascii="仿宋" w:hAnsi="仿宋" w:eastAsia="仿宋"/>
                <w:sz w:val="15"/>
                <w:szCs w:val="15"/>
              </w:rPr>
            </w:pPr>
          </w:p>
        </w:tc>
        <w:tc>
          <w:tcPr>
            <w:tcW w:w="567" w:type="dxa"/>
            <w:shd w:val="clear" w:color="auto" w:fill="auto"/>
            <w:vAlign w:val="center"/>
          </w:tcPr>
          <w:p w14:paraId="0FC7962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854456">
            <w:pPr>
              <w:spacing w:line="240" w:lineRule="exact"/>
              <w:jc w:val="center"/>
              <w:rPr>
                <w:rFonts w:ascii="仿宋" w:hAnsi="仿宋" w:eastAsia="仿宋"/>
                <w:sz w:val="15"/>
                <w:szCs w:val="15"/>
              </w:rPr>
            </w:pPr>
          </w:p>
        </w:tc>
        <w:tc>
          <w:tcPr>
            <w:tcW w:w="709" w:type="dxa"/>
          </w:tcPr>
          <w:p w14:paraId="01363E4F">
            <w:pPr>
              <w:spacing w:line="240" w:lineRule="exact"/>
              <w:jc w:val="center"/>
              <w:rPr>
                <w:rFonts w:ascii="仿宋" w:hAnsi="仿宋" w:eastAsia="仿宋"/>
                <w:sz w:val="15"/>
                <w:szCs w:val="15"/>
              </w:rPr>
            </w:pPr>
          </w:p>
        </w:tc>
      </w:tr>
      <w:tr w14:paraId="2CEC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D37C2C2">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448C6606">
            <w:pPr>
              <w:spacing w:line="240" w:lineRule="exact"/>
              <w:jc w:val="center"/>
              <w:rPr>
                <w:rFonts w:ascii="仿宋" w:hAnsi="仿宋" w:eastAsia="仿宋"/>
                <w:sz w:val="15"/>
                <w:szCs w:val="15"/>
              </w:rPr>
            </w:pPr>
          </w:p>
        </w:tc>
        <w:tc>
          <w:tcPr>
            <w:tcW w:w="1886" w:type="dxa"/>
            <w:shd w:val="clear" w:color="auto" w:fill="auto"/>
            <w:vAlign w:val="center"/>
          </w:tcPr>
          <w:p w14:paraId="3AF898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rPr>
            </w:pPr>
            <w:r>
              <w:rPr>
                <w:rFonts w:hint="eastAsia" w:ascii="仿宋" w:hAnsi="仿宋" w:eastAsia="仿宋"/>
                <w:sz w:val="15"/>
                <w:szCs w:val="15"/>
                <w:lang w:val="en-US" w:eastAsia="zh-CN"/>
              </w:rPr>
              <w:t>对生产经营单位未如实记录安全生产教育和培训情况的处罚</w:t>
            </w:r>
          </w:p>
        </w:tc>
        <w:tc>
          <w:tcPr>
            <w:tcW w:w="1658" w:type="dxa"/>
            <w:shd w:val="clear" w:color="auto" w:fill="auto"/>
            <w:vAlign w:val="center"/>
          </w:tcPr>
          <w:p w14:paraId="580E97D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BF6088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449BF62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AB73D1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BD49D3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A0D338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1FDD232">
            <w:pPr>
              <w:spacing w:line="240" w:lineRule="exact"/>
              <w:jc w:val="center"/>
              <w:rPr>
                <w:rFonts w:ascii="仿宋" w:hAnsi="仿宋" w:eastAsia="仿宋"/>
                <w:sz w:val="15"/>
                <w:szCs w:val="15"/>
              </w:rPr>
            </w:pPr>
          </w:p>
        </w:tc>
        <w:tc>
          <w:tcPr>
            <w:tcW w:w="567" w:type="dxa"/>
            <w:shd w:val="clear" w:color="auto" w:fill="auto"/>
            <w:vAlign w:val="center"/>
          </w:tcPr>
          <w:p w14:paraId="4F44974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8A5615E">
            <w:pPr>
              <w:spacing w:line="240" w:lineRule="exact"/>
              <w:jc w:val="center"/>
              <w:rPr>
                <w:rFonts w:ascii="仿宋" w:hAnsi="仿宋" w:eastAsia="仿宋"/>
                <w:sz w:val="15"/>
                <w:szCs w:val="15"/>
              </w:rPr>
            </w:pPr>
          </w:p>
        </w:tc>
        <w:tc>
          <w:tcPr>
            <w:tcW w:w="567" w:type="dxa"/>
            <w:shd w:val="clear" w:color="auto" w:fill="auto"/>
            <w:vAlign w:val="center"/>
          </w:tcPr>
          <w:p w14:paraId="177247C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BCB097">
            <w:pPr>
              <w:spacing w:line="240" w:lineRule="exact"/>
              <w:jc w:val="center"/>
              <w:rPr>
                <w:rFonts w:ascii="仿宋" w:hAnsi="仿宋" w:eastAsia="仿宋"/>
                <w:sz w:val="15"/>
                <w:szCs w:val="15"/>
              </w:rPr>
            </w:pPr>
          </w:p>
        </w:tc>
        <w:tc>
          <w:tcPr>
            <w:tcW w:w="709" w:type="dxa"/>
          </w:tcPr>
          <w:p w14:paraId="4DAF2390">
            <w:pPr>
              <w:spacing w:line="240" w:lineRule="exact"/>
              <w:jc w:val="center"/>
              <w:rPr>
                <w:rFonts w:ascii="仿宋" w:hAnsi="仿宋" w:eastAsia="仿宋"/>
                <w:sz w:val="15"/>
                <w:szCs w:val="15"/>
              </w:rPr>
            </w:pPr>
          </w:p>
        </w:tc>
      </w:tr>
      <w:tr w14:paraId="5E8C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D734893">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54F072B5">
            <w:pPr>
              <w:spacing w:line="240" w:lineRule="exact"/>
              <w:jc w:val="center"/>
              <w:rPr>
                <w:rFonts w:ascii="仿宋" w:hAnsi="仿宋" w:eastAsia="仿宋"/>
                <w:sz w:val="15"/>
                <w:szCs w:val="15"/>
              </w:rPr>
            </w:pPr>
          </w:p>
        </w:tc>
        <w:tc>
          <w:tcPr>
            <w:tcW w:w="1886" w:type="dxa"/>
            <w:shd w:val="clear" w:color="auto" w:fill="auto"/>
            <w:vAlign w:val="center"/>
          </w:tcPr>
          <w:p w14:paraId="11DC11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lang w:val="en-US" w:eastAsia="zh-CN"/>
              </w:rPr>
            </w:pPr>
            <w:r>
              <w:rPr>
                <w:rFonts w:hint="eastAsia" w:ascii="仿宋" w:hAnsi="仿宋" w:eastAsia="仿宋"/>
                <w:sz w:val="15"/>
                <w:szCs w:val="15"/>
                <w:lang w:val="en-US" w:eastAsia="zh-CN"/>
              </w:rPr>
              <w:t>对生产经营单位未将事故隐患排查治理情况如实记录或者未向从业人员通报的处罚</w:t>
            </w:r>
          </w:p>
          <w:p w14:paraId="42BF6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sz w:val="15"/>
                <w:szCs w:val="15"/>
                <w:lang w:val="en-US" w:eastAsia="zh-CN"/>
              </w:rPr>
            </w:pPr>
          </w:p>
        </w:tc>
        <w:tc>
          <w:tcPr>
            <w:tcW w:w="1658" w:type="dxa"/>
            <w:shd w:val="clear" w:color="auto" w:fill="auto"/>
            <w:vAlign w:val="center"/>
          </w:tcPr>
          <w:p w14:paraId="17C35FA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79AECC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4472F17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35A101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BCFBF7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C90400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ED4C4A0">
            <w:pPr>
              <w:spacing w:line="240" w:lineRule="exact"/>
              <w:jc w:val="center"/>
              <w:rPr>
                <w:rFonts w:ascii="仿宋" w:hAnsi="仿宋" w:eastAsia="仿宋"/>
                <w:sz w:val="15"/>
                <w:szCs w:val="15"/>
              </w:rPr>
            </w:pPr>
          </w:p>
        </w:tc>
        <w:tc>
          <w:tcPr>
            <w:tcW w:w="567" w:type="dxa"/>
            <w:shd w:val="clear" w:color="auto" w:fill="auto"/>
            <w:vAlign w:val="center"/>
          </w:tcPr>
          <w:p w14:paraId="70DF009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16D93EF">
            <w:pPr>
              <w:spacing w:line="240" w:lineRule="exact"/>
              <w:jc w:val="center"/>
              <w:rPr>
                <w:rFonts w:ascii="仿宋" w:hAnsi="仿宋" w:eastAsia="仿宋"/>
                <w:sz w:val="15"/>
                <w:szCs w:val="15"/>
              </w:rPr>
            </w:pPr>
          </w:p>
        </w:tc>
        <w:tc>
          <w:tcPr>
            <w:tcW w:w="567" w:type="dxa"/>
            <w:shd w:val="clear" w:color="auto" w:fill="auto"/>
            <w:vAlign w:val="center"/>
          </w:tcPr>
          <w:p w14:paraId="3D80FB2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B6CAEBC">
            <w:pPr>
              <w:spacing w:line="240" w:lineRule="exact"/>
              <w:jc w:val="center"/>
              <w:rPr>
                <w:rFonts w:ascii="仿宋" w:hAnsi="仿宋" w:eastAsia="仿宋"/>
                <w:sz w:val="15"/>
                <w:szCs w:val="15"/>
              </w:rPr>
            </w:pPr>
          </w:p>
        </w:tc>
        <w:tc>
          <w:tcPr>
            <w:tcW w:w="709" w:type="dxa"/>
          </w:tcPr>
          <w:p w14:paraId="05CF3568">
            <w:pPr>
              <w:spacing w:line="240" w:lineRule="exact"/>
              <w:jc w:val="center"/>
              <w:rPr>
                <w:rFonts w:ascii="仿宋" w:hAnsi="仿宋" w:eastAsia="仿宋"/>
                <w:sz w:val="15"/>
                <w:szCs w:val="15"/>
              </w:rPr>
            </w:pPr>
          </w:p>
        </w:tc>
      </w:tr>
      <w:tr w14:paraId="77F2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0B81616">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76238F66">
            <w:pPr>
              <w:spacing w:line="240" w:lineRule="exact"/>
              <w:jc w:val="center"/>
              <w:rPr>
                <w:rFonts w:ascii="仿宋" w:hAnsi="仿宋" w:eastAsia="仿宋"/>
                <w:sz w:val="15"/>
                <w:szCs w:val="15"/>
              </w:rPr>
            </w:pPr>
          </w:p>
        </w:tc>
        <w:tc>
          <w:tcPr>
            <w:tcW w:w="1886" w:type="dxa"/>
            <w:shd w:val="clear" w:color="auto" w:fill="auto"/>
            <w:vAlign w:val="center"/>
          </w:tcPr>
          <w:p w14:paraId="695EB317">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对生产经营单位未按照规定制定生产安全事故应急救援预案或者未定期组织演练的处罚</w:t>
            </w:r>
          </w:p>
        </w:tc>
        <w:tc>
          <w:tcPr>
            <w:tcW w:w="1658" w:type="dxa"/>
            <w:shd w:val="clear" w:color="auto" w:fill="auto"/>
            <w:vAlign w:val="center"/>
          </w:tcPr>
          <w:p w14:paraId="1C5D3BA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D66D7F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06DB17F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8E46F9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F479C0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24BF40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9565DC4">
            <w:pPr>
              <w:spacing w:line="240" w:lineRule="exact"/>
              <w:jc w:val="center"/>
              <w:rPr>
                <w:rFonts w:ascii="仿宋" w:hAnsi="仿宋" w:eastAsia="仿宋"/>
                <w:sz w:val="15"/>
                <w:szCs w:val="15"/>
              </w:rPr>
            </w:pPr>
          </w:p>
        </w:tc>
        <w:tc>
          <w:tcPr>
            <w:tcW w:w="567" w:type="dxa"/>
            <w:shd w:val="clear" w:color="auto" w:fill="auto"/>
            <w:vAlign w:val="center"/>
          </w:tcPr>
          <w:p w14:paraId="146B328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D981940">
            <w:pPr>
              <w:spacing w:line="240" w:lineRule="exact"/>
              <w:jc w:val="center"/>
              <w:rPr>
                <w:rFonts w:ascii="仿宋" w:hAnsi="仿宋" w:eastAsia="仿宋"/>
                <w:sz w:val="15"/>
                <w:szCs w:val="15"/>
              </w:rPr>
            </w:pPr>
          </w:p>
        </w:tc>
        <w:tc>
          <w:tcPr>
            <w:tcW w:w="567" w:type="dxa"/>
            <w:shd w:val="clear" w:color="auto" w:fill="auto"/>
            <w:vAlign w:val="center"/>
          </w:tcPr>
          <w:p w14:paraId="4AFBFEA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1AC3BA4">
            <w:pPr>
              <w:spacing w:line="240" w:lineRule="exact"/>
              <w:jc w:val="center"/>
              <w:rPr>
                <w:rFonts w:ascii="仿宋" w:hAnsi="仿宋" w:eastAsia="仿宋"/>
                <w:sz w:val="15"/>
                <w:szCs w:val="15"/>
              </w:rPr>
            </w:pPr>
          </w:p>
        </w:tc>
        <w:tc>
          <w:tcPr>
            <w:tcW w:w="709" w:type="dxa"/>
          </w:tcPr>
          <w:p w14:paraId="3158FECE">
            <w:pPr>
              <w:spacing w:line="240" w:lineRule="exact"/>
              <w:jc w:val="center"/>
              <w:rPr>
                <w:rFonts w:ascii="仿宋" w:hAnsi="仿宋" w:eastAsia="仿宋"/>
                <w:sz w:val="15"/>
                <w:szCs w:val="15"/>
              </w:rPr>
            </w:pPr>
          </w:p>
        </w:tc>
      </w:tr>
      <w:tr w14:paraId="56E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D0E074">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109DF7E8">
            <w:pPr>
              <w:spacing w:line="240" w:lineRule="exact"/>
              <w:jc w:val="center"/>
              <w:rPr>
                <w:rFonts w:ascii="仿宋" w:hAnsi="仿宋" w:eastAsia="仿宋"/>
                <w:sz w:val="15"/>
                <w:szCs w:val="15"/>
              </w:rPr>
            </w:pPr>
          </w:p>
        </w:tc>
        <w:tc>
          <w:tcPr>
            <w:tcW w:w="1886" w:type="dxa"/>
            <w:shd w:val="clear" w:color="auto" w:fill="auto"/>
            <w:vAlign w:val="center"/>
          </w:tcPr>
          <w:p w14:paraId="07969BAB">
            <w:pPr>
              <w:jc w:val="center"/>
              <w:rPr>
                <w:rFonts w:hint="eastAsia" w:ascii="仿宋" w:hAnsi="仿宋" w:eastAsia="仿宋"/>
                <w:sz w:val="15"/>
                <w:szCs w:val="15"/>
              </w:rPr>
            </w:pPr>
            <w:r>
              <w:rPr>
                <w:rFonts w:hint="eastAsia" w:ascii="仿宋" w:hAnsi="仿宋" w:eastAsia="仿宋"/>
                <w:sz w:val="15"/>
                <w:szCs w:val="15"/>
                <w:lang w:val="en-US" w:eastAsia="zh-CN"/>
              </w:rPr>
              <w:t>对生产经营单位使用未取得特种作业操作证的特种作业人员上岗作业的处罚</w:t>
            </w:r>
          </w:p>
        </w:tc>
        <w:tc>
          <w:tcPr>
            <w:tcW w:w="1658" w:type="dxa"/>
            <w:shd w:val="clear" w:color="auto" w:fill="auto"/>
            <w:vAlign w:val="center"/>
          </w:tcPr>
          <w:p w14:paraId="175AAAB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7E186F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2BFC24C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26E5AB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FF633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352C1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3E0E41D">
            <w:pPr>
              <w:spacing w:line="240" w:lineRule="exact"/>
              <w:jc w:val="center"/>
              <w:rPr>
                <w:rFonts w:ascii="仿宋" w:hAnsi="仿宋" w:eastAsia="仿宋"/>
                <w:sz w:val="15"/>
                <w:szCs w:val="15"/>
              </w:rPr>
            </w:pPr>
          </w:p>
        </w:tc>
        <w:tc>
          <w:tcPr>
            <w:tcW w:w="567" w:type="dxa"/>
            <w:shd w:val="clear" w:color="auto" w:fill="auto"/>
            <w:vAlign w:val="center"/>
          </w:tcPr>
          <w:p w14:paraId="299B4CC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A966D6">
            <w:pPr>
              <w:spacing w:line="240" w:lineRule="exact"/>
              <w:jc w:val="center"/>
              <w:rPr>
                <w:rFonts w:ascii="仿宋" w:hAnsi="仿宋" w:eastAsia="仿宋"/>
                <w:sz w:val="15"/>
                <w:szCs w:val="15"/>
              </w:rPr>
            </w:pPr>
          </w:p>
        </w:tc>
        <w:tc>
          <w:tcPr>
            <w:tcW w:w="567" w:type="dxa"/>
            <w:shd w:val="clear" w:color="auto" w:fill="auto"/>
            <w:vAlign w:val="center"/>
          </w:tcPr>
          <w:p w14:paraId="18544B8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EF9FD9">
            <w:pPr>
              <w:spacing w:line="240" w:lineRule="exact"/>
              <w:jc w:val="center"/>
              <w:rPr>
                <w:rFonts w:ascii="仿宋" w:hAnsi="仿宋" w:eastAsia="仿宋"/>
                <w:sz w:val="15"/>
                <w:szCs w:val="15"/>
              </w:rPr>
            </w:pPr>
          </w:p>
        </w:tc>
        <w:tc>
          <w:tcPr>
            <w:tcW w:w="709" w:type="dxa"/>
          </w:tcPr>
          <w:p w14:paraId="0A0D748A">
            <w:pPr>
              <w:spacing w:line="240" w:lineRule="exact"/>
              <w:jc w:val="center"/>
              <w:rPr>
                <w:rFonts w:ascii="仿宋" w:hAnsi="仿宋" w:eastAsia="仿宋"/>
                <w:sz w:val="15"/>
                <w:szCs w:val="15"/>
              </w:rPr>
            </w:pPr>
          </w:p>
        </w:tc>
      </w:tr>
      <w:tr w14:paraId="2A7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EB2DDD4">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6C360CCC">
            <w:pPr>
              <w:spacing w:line="240" w:lineRule="exact"/>
              <w:jc w:val="center"/>
              <w:rPr>
                <w:rFonts w:ascii="仿宋" w:hAnsi="仿宋" w:eastAsia="仿宋"/>
                <w:sz w:val="15"/>
                <w:szCs w:val="15"/>
              </w:rPr>
            </w:pPr>
          </w:p>
        </w:tc>
        <w:tc>
          <w:tcPr>
            <w:tcW w:w="1886" w:type="dxa"/>
            <w:shd w:val="clear" w:color="auto" w:fill="auto"/>
            <w:vAlign w:val="center"/>
          </w:tcPr>
          <w:p w14:paraId="000076FC">
            <w:pPr>
              <w:jc w:val="center"/>
              <w:rPr>
                <w:rFonts w:hint="eastAsia" w:ascii="仿宋" w:hAnsi="仿宋" w:eastAsia="仿宋"/>
                <w:sz w:val="15"/>
                <w:szCs w:val="15"/>
              </w:rPr>
            </w:pPr>
            <w:r>
              <w:rPr>
                <w:rFonts w:hint="eastAsia" w:ascii="仿宋" w:hAnsi="仿宋" w:eastAsia="仿宋"/>
                <w:sz w:val="15"/>
                <w:szCs w:val="15"/>
                <w:lang w:val="en-US" w:eastAsia="zh-CN"/>
              </w:rPr>
              <w:t>对生产单位未按照规定对矿山、金属冶炼建设项目或者用于生产、储存、装卸危险物品的建设项目进行安全评价的处罚</w:t>
            </w:r>
          </w:p>
        </w:tc>
        <w:tc>
          <w:tcPr>
            <w:tcW w:w="1658" w:type="dxa"/>
            <w:shd w:val="clear" w:color="auto" w:fill="auto"/>
            <w:vAlign w:val="center"/>
          </w:tcPr>
          <w:p w14:paraId="6056A5D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42E0E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05981BCC">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60602C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8B066E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9141ED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BC46FA">
            <w:pPr>
              <w:spacing w:line="240" w:lineRule="exact"/>
              <w:jc w:val="center"/>
              <w:rPr>
                <w:rFonts w:ascii="仿宋" w:hAnsi="仿宋" w:eastAsia="仿宋"/>
                <w:sz w:val="15"/>
                <w:szCs w:val="15"/>
              </w:rPr>
            </w:pPr>
          </w:p>
        </w:tc>
        <w:tc>
          <w:tcPr>
            <w:tcW w:w="567" w:type="dxa"/>
            <w:shd w:val="clear" w:color="auto" w:fill="auto"/>
            <w:vAlign w:val="center"/>
          </w:tcPr>
          <w:p w14:paraId="5F3461E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E7E9D38">
            <w:pPr>
              <w:spacing w:line="240" w:lineRule="exact"/>
              <w:jc w:val="center"/>
              <w:rPr>
                <w:rFonts w:ascii="仿宋" w:hAnsi="仿宋" w:eastAsia="仿宋"/>
                <w:sz w:val="15"/>
                <w:szCs w:val="15"/>
              </w:rPr>
            </w:pPr>
          </w:p>
        </w:tc>
        <w:tc>
          <w:tcPr>
            <w:tcW w:w="567" w:type="dxa"/>
            <w:shd w:val="clear" w:color="auto" w:fill="auto"/>
            <w:vAlign w:val="center"/>
          </w:tcPr>
          <w:p w14:paraId="5AE8C36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90A91EB">
            <w:pPr>
              <w:spacing w:line="240" w:lineRule="exact"/>
              <w:jc w:val="center"/>
              <w:rPr>
                <w:rFonts w:ascii="仿宋" w:hAnsi="仿宋" w:eastAsia="仿宋"/>
                <w:sz w:val="15"/>
                <w:szCs w:val="15"/>
              </w:rPr>
            </w:pPr>
          </w:p>
        </w:tc>
        <w:tc>
          <w:tcPr>
            <w:tcW w:w="709" w:type="dxa"/>
          </w:tcPr>
          <w:p w14:paraId="29CF7334">
            <w:pPr>
              <w:spacing w:line="240" w:lineRule="exact"/>
              <w:jc w:val="center"/>
              <w:rPr>
                <w:rFonts w:ascii="仿宋" w:hAnsi="仿宋" w:eastAsia="仿宋"/>
                <w:sz w:val="15"/>
                <w:szCs w:val="15"/>
              </w:rPr>
            </w:pPr>
          </w:p>
        </w:tc>
      </w:tr>
      <w:tr w14:paraId="0BBA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7D83964">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4595FF2C">
            <w:pPr>
              <w:spacing w:line="240" w:lineRule="exact"/>
              <w:jc w:val="center"/>
              <w:rPr>
                <w:rFonts w:ascii="仿宋" w:hAnsi="仿宋" w:eastAsia="仿宋"/>
                <w:sz w:val="15"/>
                <w:szCs w:val="15"/>
              </w:rPr>
            </w:pPr>
          </w:p>
        </w:tc>
        <w:tc>
          <w:tcPr>
            <w:tcW w:w="1886" w:type="dxa"/>
            <w:shd w:val="clear" w:color="auto" w:fill="auto"/>
            <w:vAlign w:val="center"/>
          </w:tcPr>
          <w:p w14:paraId="559D0741">
            <w:pPr>
              <w:jc w:val="center"/>
              <w:rPr>
                <w:rFonts w:hint="eastAsia" w:ascii="仿宋" w:hAnsi="仿宋" w:eastAsia="仿宋"/>
                <w:sz w:val="15"/>
                <w:szCs w:val="15"/>
              </w:rPr>
            </w:pPr>
            <w:r>
              <w:rPr>
                <w:rFonts w:hint="eastAsia" w:ascii="仿宋" w:hAnsi="仿宋" w:eastAsia="仿宋"/>
                <w:sz w:val="15"/>
                <w:szCs w:val="15"/>
                <w:lang w:val="en-US" w:eastAsia="zh-CN"/>
              </w:rPr>
              <w:t>对生产单位矿山、金属冶炼建设项目或者用于生产、储存、装卸危险物品的建设项目没有安全设施设计或者安全设施设计未按照规定报经有关部门审查同意的处罚</w:t>
            </w:r>
          </w:p>
        </w:tc>
        <w:tc>
          <w:tcPr>
            <w:tcW w:w="1658" w:type="dxa"/>
            <w:shd w:val="clear" w:color="auto" w:fill="auto"/>
            <w:vAlign w:val="center"/>
          </w:tcPr>
          <w:p w14:paraId="7E5D309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1C4E67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562C96E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04A66F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016DFA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526B9E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1F2A40">
            <w:pPr>
              <w:spacing w:line="240" w:lineRule="exact"/>
              <w:jc w:val="center"/>
              <w:rPr>
                <w:rFonts w:ascii="仿宋" w:hAnsi="仿宋" w:eastAsia="仿宋"/>
                <w:sz w:val="15"/>
                <w:szCs w:val="15"/>
              </w:rPr>
            </w:pPr>
          </w:p>
        </w:tc>
        <w:tc>
          <w:tcPr>
            <w:tcW w:w="567" w:type="dxa"/>
            <w:shd w:val="clear" w:color="auto" w:fill="auto"/>
            <w:vAlign w:val="center"/>
          </w:tcPr>
          <w:p w14:paraId="0AD6452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B950542">
            <w:pPr>
              <w:spacing w:line="240" w:lineRule="exact"/>
              <w:jc w:val="center"/>
              <w:rPr>
                <w:rFonts w:ascii="仿宋" w:hAnsi="仿宋" w:eastAsia="仿宋"/>
                <w:sz w:val="15"/>
                <w:szCs w:val="15"/>
              </w:rPr>
            </w:pPr>
          </w:p>
        </w:tc>
        <w:tc>
          <w:tcPr>
            <w:tcW w:w="567" w:type="dxa"/>
            <w:shd w:val="clear" w:color="auto" w:fill="auto"/>
            <w:vAlign w:val="center"/>
          </w:tcPr>
          <w:p w14:paraId="064387D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A75D5C7">
            <w:pPr>
              <w:spacing w:line="240" w:lineRule="exact"/>
              <w:jc w:val="center"/>
              <w:rPr>
                <w:rFonts w:ascii="仿宋" w:hAnsi="仿宋" w:eastAsia="仿宋"/>
                <w:sz w:val="15"/>
                <w:szCs w:val="15"/>
              </w:rPr>
            </w:pPr>
          </w:p>
        </w:tc>
        <w:tc>
          <w:tcPr>
            <w:tcW w:w="709" w:type="dxa"/>
          </w:tcPr>
          <w:p w14:paraId="214EFCE4">
            <w:pPr>
              <w:spacing w:line="240" w:lineRule="exact"/>
              <w:jc w:val="center"/>
              <w:rPr>
                <w:rFonts w:ascii="仿宋" w:hAnsi="仿宋" w:eastAsia="仿宋"/>
                <w:sz w:val="15"/>
                <w:szCs w:val="15"/>
              </w:rPr>
            </w:pPr>
          </w:p>
        </w:tc>
      </w:tr>
      <w:tr w14:paraId="1511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47A6CA8">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1D1A0BD9">
            <w:pPr>
              <w:spacing w:line="240" w:lineRule="exact"/>
              <w:jc w:val="center"/>
              <w:rPr>
                <w:rFonts w:ascii="仿宋" w:hAnsi="仿宋" w:eastAsia="仿宋"/>
                <w:sz w:val="15"/>
                <w:szCs w:val="15"/>
              </w:rPr>
            </w:pPr>
          </w:p>
        </w:tc>
        <w:tc>
          <w:tcPr>
            <w:tcW w:w="1886" w:type="dxa"/>
            <w:shd w:val="clear" w:color="auto" w:fill="auto"/>
            <w:vAlign w:val="center"/>
          </w:tcPr>
          <w:p w14:paraId="5E3001A7">
            <w:pPr>
              <w:jc w:val="center"/>
              <w:rPr>
                <w:rFonts w:hint="eastAsia" w:ascii="仿宋" w:hAnsi="仿宋" w:eastAsia="仿宋"/>
                <w:sz w:val="15"/>
                <w:szCs w:val="15"/>
              </w:rPr>
            </w:pPr>
            <w:r>
              <w:rPr>
                <w:rFonts w:hint="eastAsia" w:ascii="仿宋" w:hAnsi="仿宋" w:eastAsia="仿宋"/>
                <w:sz w:val="15"/>
                <w:szCs w:val="15"/>
                <w:lang w:val="en-US" w:eastAsia="zh-CN"/>
              </w:rPr>
              <w:t>对生产单位矿山、金属冶炼建设项目或者用于生产、储存、装卸危险物品的建设项目的施工单位未按照批准的安全设施设计施工的处罚</w:t>
            </w:r>
          </w:p>
        </w:tc>
        <w:tc>
          <w:tcPr>
            <w:tcW w:w="1658" w:type="dxa"/>
            <w:shd w:val="clear" w:color="auto" w:fill="auto"/>
            <w:vAlign w:val="center"/>
          </w:tcPr>
          <w:p w14:paraId="614A57C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60D9C5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46329D9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0662B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2C73A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F6EFED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2C9BC12">
            <w:pPr>
              <w:spacing w:line="240" w:lineRule="exact"/>
              <w:jc w:val="center"/>
              <w:rPr>
                <w:rFonts w:ascii="仿宋" w:hAnsi="仿宋" w:eastAsia="仿宋"/>
                <w:sz w:val="15"/>
                <w:szCs w:val="15"/>
              </w:rPr>
            </w:pPr>
          </w:p>
        </w:tc>
        <w:tc>
          <w:tcPr>
            <w:tcW w:w="567" w:type="dxa"/>
            <w:shd w:val="clear" w:color="auto" w:fill="auto"/>
            <w:vAlign w:val="center"/>
          </w:tcPr>
          <w:p w14:paraId="391529E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7654AC8">
            <w:pPr>
              <w:spacing w:line="240" w:lineRule="exact"/>
              <w:jc w:val="center"/>
              <w:rPr>
                <w:rFonts w:ascii="仿宋" w:hAnsi="仿宋" w:eastAsia="仿宋"/>
                <w:sz w:val="15"/>
                <w:szCs w:val="15"/>
              </w:rPr>
            </w:pPr>
          </w:p>
        </w:tc>
        <w:tc>
          <w:tcPr>
            <w:tcW w:w="567" w:type="dxa"/>
            <w:shd w:val="clear" w:color="auto" w:fill="auto"/>
            <w:vAlign w:val="center"/>
          </w:tcPr>
          <w:p w14:paraId="01EE090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29354C3">
            <w:pPr>
              <w:spacing w:line="240" w:lineRule="exact"/>
              <w:jc w:val="center"/>
              <w:rPr>
                <w:rFonts w:ascii="仿宋" w:hAnsi="仿宋" w:eastAsia="仿宋"/>
                <w:sz w:val="15"/>
                <w:szCs w:val="15"/>
              </w:rPr>
            </w:pPr>
          </w:p>
        </w:tc>
        <w:tc>
          <w:tcPr>
            <w:tcW w:w="709" w:type="dxa"/>
          </w:tcPr>
          <w:p w14:paraId="10214EAB">
            <w:pPr>
              <w:spacing w:line="240" w:lineRule="exact"/>
              <w:jc w:val="center"/>
              <w:rPr>
                <w:rFonts w:ascii="仿宋" w:hAnsi="仿宋" w:eastAsia="仿宋"/>
                <w:sz w:val="15"/>
                <w:szCs w:val="15"/>
              </w:rPr>
            </w:pPr>
          </w:p>
        </w:tc>
      </w:tr>
      <w:tr w14:paraId="43FD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A229710">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6AD7A7C2">
            <w:pPr>
              <w:spacing w:line="240" w:lineRule="exact"/>
              <w:jc w:val="center"/>
              <w:rPr>
                <w:rFonts w:ascii="仿宋" w:hAnsi="仿宋" w:eastAsia="仿宋"/>
                <w:sz w:val="15"/>
                <w:szCs w:val="15"/>
              </w:rPr>
            </w:pPr>
          </w:p>
        </w:tc>
        <w:tc>
          <w:tcPr>
            <w:tcW w:w="1886" w:type="dxa"/>
            <w:shd w:val="clear" w:color="auto" w:fill="auto"/>
            <w:vAlign w:val="center"/>
          </w:tcPr>
          <w:p w14:paraId="2B9861DD">
            <w:pPr>
              <w:jc w:val="center"/>
              <w:rPr>
                <w:rFonts w:hint="eastAsia" w:ascii="仿宋" w:hAnsi="仿宋" w:eastAsia="仿宋"/>
                <w:sz w:val="15"/>
                <w:szCs w:val="15"/>
              </w:rPr>
            </w:pPr>
            <w:r>
              <w:rPr>
                <w:rFonts w:hint="eastAsia" w:ascii="仿宋" w:hAnsi="仿宋" w:eastAsia="仿宋"/>
                <w:sz w:val="15"/>
                <w:szCs w:val="15"/>
                <w:lang w:val="en-US" w:eastAsia="zh-CN"/>
              </w:rPr>
              <w:t>对生产单位矿山、金属冶炼建设项目或者用于生产、储存危险物品的建设项目竣工投入生产或者使用前，安全设施未经验收合格的处罚</w:t>
            </w:r>
          </w:p>
        </w:tc>
        <w:tc>
          <w:tcPr>
            <w:tcW w:w="1658" w:type="dxa"/>
            <w:shd w:val="clear" w:color="auto" w:fill="auto"/>
            <w:vAlign w:val="center"/>
          </w:tcPr>
          <w:p w14:paraId="69E00CB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2BD57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59552E3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27A19B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481C4E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FFC594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7734C0">
            <w:pPr>
              <w:spacing w:line="240" w:lineRule="exact"/>
              <w:jc w:val="center"/>
              <w:rPr>
                <w:rFonts w:ascii="仿宋" w:hAnsi="仿宋" w:eastAsia="仿宋"/>
                <w:sz w:val="15"/>
                <w:szCs w:val="15"/>
              </w:rPr>
            </w:pPr>
          </w:p>
        </w:tc>
        <w:tc>
          <w:tcPr>
            <w:tcW w:w="567" w:type="dxa"/>
            <w:shd w:val="clear" w:color="auto" w:fill="auto"/>
            <w:vAlign w:val="center"/>
          </w:tcPr>
          <w:p w14:paraId="01E1AEB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43EBB13">
            <w:pPr>
              <w:spacing w:line="240" w:lineRule="exact"/>
              <w:jc w:val="center"/>
              <w:rPr>
                <w:rFonts w:ascii="仿宋" w:hAnsi="仿宋" w:eastAsia="仿宋"/>
                <w:sz w:val="15"/>
                <w:szCs w:val="15"/>
              </w:rPr>
            </w:pPr>
          </w:p>
        </w:tc>
        <w:tc>
          <w:tcPr>
            <w:tcW w:w="567" w:type="dxa"/>
            <w:shd w:val="clear" w:color="auto" w:fill="auto"/>
            <w:vAlign w:val="center"/>
          </w:tcPr>
          <w:p w14:paraId="090AA8B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5BF589">
            <w:pPr>
              <w:spacing w:line="240" w:lineRule="exact"/>
              <w:jc w:val="center"/>
              <w:rPr>
                <w:rFonts w:ascii="仿宋" w:hAnsi="仿宋" w:eastAsia="仿宋"/>
                <w:sz w:val="15"/>
                <w:szCs w:val="15"/>
              </w:rPr>
            </w:pPr>
          </w:p>
        </w:tc>
        <w:tc>
          <w:tcPr>
            <w:tcW w:w="709" w:type="dxa"/>
          </w:tcPr>
          <w:p w14:paraId="239C1364">
            <w:pPr>
              <w:spacing w:line="240" w:lineRule="exact"/>
              <w:jc w:val="center"/>
              <w:rPr>
                <w:rFonts w:ascii="仿宋" w:hAnsi="仿宋" w:eastAsia="仿宋"/>
                <w:sz w:val="15"/>
                <w:szCs w:val="15"/>
              </w:rPr>
            </w:pPr>
          </w:p>
        </w:tc>
      </w:tr>
      <w:tr w14:paraId="7F28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D9CED9E">
            <w:pPr>
              <w:pStyle w:val="13"/>
              <w:numPr>
                <w:ilvl w:val="0"/>
                <w:numId w:val="1"/>
              </w:numPr>
              <w:spacing w:line="240" w:lineRule="exact"/>
              <w:ind w:firstLineChars="0"/>
              <w:jc w:val="center"/>
              <w:rPr>
                <w:rFonts w:ascii="仿宋" w:hAnsi="仿宋" w:eastAsia="仿宋"/>
                <w:sz w:val="15"/>
                <w:szCs w:val="15"/>
              </w:rPr>
            </w:pPr>
          </w:p>
        </w:tc>
        <w:tc>
          <w:tcPr>
            <w:tcW w:w="850" w:type="dxa"/>
            <w:vMerge w:val="continue"/>
            <w:tcBorders/>
            <w:shd w:val="clear" w:color="auto" w:fill="auto"/>
            <w:vAlign w:val="center"/>
          </w:tcPr>
          <w:p w14:paraId="5367DD89">
            <w:pPr>
              <w:spacing w:line="240" w:lineRule="exact"/>
              <w:jc w:val="center"/>
              <w:rPr>
                <w:rFonts w:ascii="仿宋" w:hAnsi="仿宋" w:eastAsia="仿宋"/>
                <w:sz w:val="15"/>
                <w:szCs w:val="15"/>
              </w:rPr>
            </w:pPr>
          </w:p>
        </w:tc>
        <w:tc>
          <w:tcPr>
            <w:tcW w:w="1886" w:type="dxa"/>
            <w:shd w:val="clear" w:color="auto" w:fill="auto"/>
            <w:vAlign w:val="center"/>
          </w:tcPr>
          <w:p w14:paraId="3DD1FC75">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对生产经营单位有未在有较大危险因素的生产经营场所和有关设施、设备上设置明显的安全警示标志的处罚</w:t>
            </w:r>
          </w:p>
        </w:tc>
        <w:tc>
          <w:tcPr>
            <w:tcW w:w="1658" w:type="dxa"/>
            <w:shd w:val="clear" w:color="auto" w:fill="auto"/>
            <w:vAlign w:val="center"/>
          </w:tcPr>
          <w:p w14:paraId="7CDC14F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1508C7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35CDFD7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4AEF8F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20F853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1C20B4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9D4E45">
            <w:pPr>
              <w:spacing w:line="240" w:lineRule="exact"/>
              <w:jc w:val="center"/>
              <w:rPr>
                <w:rFonts w:ascii="仿宋" w:hAnsi="仿宋" w:eastAsia="仿宋"/>
                <w:sz w:val="15"/>
                <w:szCs w:val="15"/>
              </w:rPr>
            </w:pPr>
          </w:p>
        </w:tc>
        <w:tc>
          <w:tcPr>
            <w:tcW w:w="567" w:type="dxa"/>
            <w:shd w:val="clear" w:color="auto" w:fill="auto"/>
            <w:vAlign w:val="center"/>
          </w:tcPr>
          <w:p w14:paraId="7FA20AE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931395A">
            <w:pPr>
              <w:spacing w:line="240" w:lineRule="exact"/>
              <w:jc w:val="center"/>
              <w:rPr>
                <w:rFonts w:ascii="仿宋" w:hAnsi="仿宋" w:eastAsia="仿宋"/>
                <w:sz w:val="15"/>
                <w:szCs w:val="15"/>
              </w:rPr>
            </w:pPr>
          </w:p>
        </w:tc>
        <w:tc>
          <w:tcPr>
            <w:tcW w:w="567" w:type="dxa"/>
            <w:shd w:val="clear" w:color="auto" w:fill="auto"/>
            <w:vAlign w:val="center"/>
          </w:tcPr>
          <w:p w14:paraId="2208671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8BDCE86">
            <w:pPr>
              <w:spacing w:line="240" w:lineRule="exact"/>
              <w:jc w:val="center"/>
              <w:rPr>
                <w:rFonts w:ascii="仿宋" w:hAnsi="仿宋" w:eastAsia="仿宋"/>
                <w:sz w:val="15"/>
                <w:szCs w:val="15"/>
              </w:rPr>
            </w:pPr>
          </w:p>
        </w:tc>
        <w:tc>
          <w:tcPr>
            <w:tcW w:w="709" w:type="dxa"/>
          </w:tcPr>
          <w:p w14:paraId="2D995517">
            <w:pPr>
              <w:spacing w:line="240" w:lineRule="exact"/>
              <w:jc w:val="center"/>
              <w:rPr>
                <w:rFonts w:ascii="仿宋" w:hAnsi="仿宋" w:eastAsia="仿宋"/>
                <w:sz w:val="15"/>
                <w:szCs w:val="15"/>
              </w:rPr>
            </w:pPr>
          </w:p>
        </w:tc>
      </w:tr>
      <w:tr w14:paraId="665B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64A9B1">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49CFCBB3">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749F4E75">
            <w:pPr>
              <w:spacing w:line="240" w:lineRule="exact"/>
              <w:jc w:val="center"/>
              <w:rPr>
                <w:rFonts w:ascii="仿宋" w:hAnsi="仿宋" w:eastAsia="仿宋"/>
                <w:sz w:val="15"/>
                <w:szCs w:val="15"/>
              </w:rPr>
            </w:pPr>
          </w:p>
        </w:tc>
        <w:tc>
          <w:tcPr>
            <w:tcW w:w="1886" w:type="dxa"/>
            <w:shd w:val="clear" w:color="auto" w:fill="auto"/>
            <w:vAlign w:val="center"/>
          </w:tcPr>
          <w:p w14:paraId="3D14B7BB">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对生产经营单位有安全设备的安装、使用、检测、改造和报废不符合国家标准或者行业标准的处罚</w:t>
            </w:r>
          </w:p>
        </w:tc>
        <w:tc>
          <w:tcPr>
            <w:tcW w:w="1658" w:type="dxa"/>
            <w:shd w:val="clear" w:color="auto" w:fill="auto"/>
            <w:vAlign w:val="center"/>
          </w:tcPr>
          <w:p w14:paraId="7B9FE28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9EEA98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6E6D51F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895427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4533C7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3728A4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E0C008C">
            <w:pPr>
              <w:spacing w:line="240" w:lineRule="exact"/>
              <w:jc w:val="center"/>
              <w:rPr>
                <w:rFonts w:ascii="仿宋" w:hAnsi="仿宋" w:eastAsia="仿宋"/>
                <w:sz w:val="15"/>
                <w:szCs w:val="15"/>
              </w:rPr>
            </w:pPr>
          </w:p>
        </w:tc>
        <w:tc>
          <w:tcPr>
            <w:tcW w:w="567" w:type="dxa"/>
            <w:shd w:val="clear" w:color="auto" w:fill="auto"/>
            <w:vAlign w:val="center"/>
          </w:tcPr>
          <w:p w14:paraId="679DAF6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E61B0B0">
            <w:pPr>
              <w:spacing w:line="240" w:lineRule="exact"/>
              <w:jc w:val="center"/>
              <w:rPr>
                <w:rFonts w:ascii="仿宋" w:hAnsi="仿宋" w:eastAsia="仿宋"/>
                <w:sz w:val="15"/>
                <w:szCs w:val="15"/>
              </w:rPr>
            </w:pPr>
          </w:p>
        </w:tc>
        <w:tc>
          <w:tcPr>
            <w:tcW w:w="567" w:type="dxa"/>
            <w:shd w:val="clear" w:color="auto" w:fill="auto"/>
            <w:vAlign w:val="center"/>
          </w:tcPr>
          <w:p w14:paraId="15E35FE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ADDAEC">
            <w:pPr>
              <w:spacing w:line="240" w:lineRule="exact"/>
              <w:jc w:val="center"/>
              <w:rPr>
                <w:rFonts w:ascii="仿宋" w:hAnsi="仿宋" w:eastAsia="仿宋"/>
                <w:sz w:val="15"/>
                <w:szCs w:val="15"/>
              </w:rPr>
            </w:pPr>
          </w:p>
        </w:tc>
        <w:tc>
          <w:tcPr>
            <w:tcW w:w="709" w:type="dxa"/>
          </w:tcPr>
          <w:p w14:paraId="5F038374">
            <w:pPr>
              <w:spacing w:line="240" w:lineRule="exact"/>
              <w:jc w:val="center"/>
              <w:rPr>
                <w:rFonts w:ascii="仿宋" w:hAnsi="仿宋" w:eastAsia="仿宋"/>
                <w:sz w:val="15"/>
                <w:szCs w:val="15"/>
              </w:rPr>
            </w:pPr>
          </w:p>
        </w:tc>
      </w:tr>
      <w:tr w14:paraId="4AD9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A97478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B8C04BF">
            <w:pPr>
              <w:spacing w:line="240" w:lineRule="exact"/>
              <w:jc w:val="center"/>
              <w:rPr>
                <w:rFonts w:ascii="仿宋" w:hAnsi="仿宋" w:eastAsia="仿宋"/>
                <w:sz w:val="15"/>
                <w:szCs w:val="15"/>
              </w:rPr>
            </w:pPr>
          </w:p>
        </w:tc>
        <w:tc>
          <w:tcPr>
            <w:tcW w:w="1886" w:type="dxa"/>
            <w:shd w:val="clear" w:color="auto" w:fill="auto"/>
            <w:vAlign w:val="center"/>
          </w:tcPr>
          <w:p w14:paraId="12883B92">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对生产经营单位有未对安全设备进行经常性维护、保养和定期检测的处罚</w:t>
            </w:r>
          </w:p>
        </w:tc>
        <w:tc>
          <w:tcPr>
            <w:tcW w:w="1658" w:type="dxa"/>
            <w:shd w:val="clear" w:color="auto" w:fill="auto"/>
            <w:vAlign w:val="center"/>
          </w:tcPr>
          <w:p w14:paraId="1615E3F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464216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621B7FB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1E16C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ADEB9E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8E5E1E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E9C62E">
            <w:pPr>
              <w:spacing w:line="240" w:lineRule="exact"/>
              <w:jc w:val="center"/>
              <w:rPr>
                <w:rFonts w:ascii="仿宋" w:hAnsi="仿宋" w:eastAsia="仿宋"/>
                <w:sz w:val="15"/>
                <w:szCs w:val="15"/>
              </w:rPr>
            </w:pPr>
          </w:p>
        </w:tc>
        <w:tc>
          <w:tcPr>
            <w:tcW w:w="567" w:type="dxa"/>
            <w:shd w:val="clear" w:color="auto" w:fill="auto"/>
            <w:vAlign w:val="center"/>
          </w:tcPr>
          <w:p w14:paraId="1331B28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7A03901">
            <w:pPr>
              <w:spacing w:line="240" w:lineRule="exact"/>
              <w:jc w:val="center"/>
              <w:rPr>
                <w:rFonts w:ascii="仿宋" w:hAnsi="仿宋" w:eastAsia="仿宋"/>
                <w:sz w:val="15"/>
                <w:szCs w:val="15"/>
              </w:rPr>
            </w:pPr>
          </w:p>
        </w:tc>
        <w:tc>
          <w:tcPr>
            <w:tcW w:w="567" w:type="dxa"/>
            <w:shd w:val="clear" w:color="auto" w:fill="auto"/>
            <w:vAlign w:val="center"/>
          </w:tcPr>
          <w:p w14:paraId="4B9D79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F26F1C">
            <w:pPr>
              <w:spacing w:line="240" w:lineRule="exact"/>
              <w:jc w:val="center"/>
              <w:rPr>
                <w:rFonts w:ascii="仿宋" w:hAnsi="仿宋" w:eastAsia="仿宋"/>
                <w:sz w:val="15"/>
                <w:szCs w:val="15"/>
              </w:rPr>
            </w:pPr>
          </w:p>
        </w:tc>
        <w:tc>
          <w:tcPr>
            <w:tcW w:w="709" w:type="dxa"/>
          </w:tcPr>
          <w:p w14:paraId="69A30481">
            <w:pPr>
              <w:spacing w:line="240" w:lineRule="exact"/>
              <w:jc w:val="center"/>
              <w:rPr>
                <w:rFonts w:ascii="仿宋" w:hAnsi="仿宋" w:eastAsia="仿宋"/>
                <w:sz w:val="15"/>
                <w:szCs w:val="15"/>
              </w:rPr>
            </w:pPr>
          </w:p>
        </w:tc>
      </w:tr>
      <w:tr w14:paraId="4AB6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CFE3CF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5C95266">
            <w:pPr>
              <w:spacing w:line="240" w:lineRule="exact"/>
              <w:jc w:val="center"/>
              <w:rPr>
                <w:rFonts w:ascii="仿宋" w:hAnsi="仿宋" w:eastAsia="仿宋"/>
                <w:sz w:val="15"/>
                <w:szCs w:val="15"/>
              </w:rPr>
            </w:pPr>
          </w:p>
        </w:tc>
        <w:tc>
          <w:tcPr>
            <w:tcW w:w="1886" w:type="dxa"/>
            <w:shd w:val="clear" w:color="auto" w:fill="auto"/>
            <w:vAlign w:val="center"/>
          </w:tcPr>
          <w:p w14:paraId="57C95ECD">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对生产经营单位有关闭、破坏直接关系生产安全的监控、报警、防护、救生设备、设施，或者篡改、隐瞒、销毁其相关数据、信息的处罚</w:t>
            </w:r>
          </w:p>
        </w:tc>
        <w:tc>
          <w:tcPr>
            <w:tcW w:w="1658" w:type="dxa"/>
            <w:shd w:val="clear" w:color="auto" w:fill="auto"/>
            <w:vAlign w:val="center"/>
          </w:tcPr>
          <w:p w14:paraId="4D27810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F456F8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3437DE4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6E5CC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369E01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032352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4EFC36">
            <w:pPr>
              <w:spacing w:line="240" w:lineRule="exact"/>
              <w:jc w:val="center"/>
              <w:rPr>
                <w:rFonts w:ascii="仿宋" w:hAnsi="仿宋" w:eastAsia="仿宋"/>
                <w:sz w:val="15"/>
                <w:szCs w:val="15"/>
              </w:rPr>
            </w:pPr>
          </w:p>
        </w:tc>
        <w:tc>
          <w:tcPr>
            <w:tcW w:w="567" w:type="dxa"/>
            <w:shd w:val="clear" w:color="auto" w:fill="auto"/>
            <w:vAlign w:val="center"/>
          </w:tcPr>
          <w:p w14:paraId="74CEDC8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5D883FE">
            <w:pPr>
              <w:spacing w:line="240" w:lineRule="exact"/>
              <w:jc w:val="center"/>
              <w:rPr>
                <w:rFonts w:ascii="仿宋" w:hAnsi="仿宋" w:eastAsia="仿宋"/>
                <w:sz w:val="15"/>
                <w:szCs w:val="15"/>
              </w:rPr>
            </w:pPr>
          </w:p>
        </w:tc>
        <w:tc>
          <w:tcPr>
            <w:tcW w:w="567" w:type="dxa"/>
            <w:shd w:val="clear" w:color="auto" w:fill="auto"/>
            <w:vAlign w:val="center"/>
          </w:tcPr>
          <w:p w14:paraId="3F26EEF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E01F881">
            <w:pPr>
              <w:spacing w:line="240" w:lineRule="exact"/>
              <w:jc w:val="center"/>
              <w:rPr>
                <w:rFonts w:ascii="仿宋" w:hAnsi="仿宋" w:eastAsia="仿宋"/>
                <w:sz w:val="15"/>
                <w:szCs w:val="15"/>
              </w:rPr>
            </w:pPr>
          </w:p>
        </w:tc>
        <w:tc>
          <w:tcPr>
            <w:tcW w:w="709" w:type="dxa"/>
          </w:tcPr>
          <w:p w14:paraId="1B630F98">
            <w:pPr>
              <w:spacing w:line="240" w:lineRule="exact"/>
              <w:jc w:val="center"/>
              <w:rPr>
                <w:rFonts w:ascii="仿宋" w:hAnsi="仿宋" w:eastAsia="仿宋"/>
                <w:sz w:val="15"/>
                <w:szCs w:val="15"/>
              </w:rPr>
            </w:pPr>
          </w:p>
        </w:tc>
      </w:tr>
      <w:tr w14:paraId="215D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501F4A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0ED7214">
            <w:pPr>
              <w:spacing w:line="240" w:lineRule="exact"/>
              <w:jc w:val="center"/>
              <w:rPr>
                <w:rFonts w:ascii="仿宋" w:hAnsi="仿宋" w:eastAsia="仿宋"/>
                <w:sz w:val="15"/>
                <w:szCs w:val="15"/>
              </w:rPr>
            </w:pPr>
          </w:p>
        </w:tc>
        <w:tc>
          <w:tcPr>
            <w:tcW w:w="1886" w:type="dxa"/>
            <w:shd w:val="clear" w:color="auto" w:fill="auto"/>
            <w:vAlign w:val="center"/>
          </w:tcPr>
          <w:p w14:paraId="51603CEB">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对生产经营单位有未为从业人员提供符合国家标准或者行业标准的劳动防护用品的处罚</w:t>
            </w:r>
          </w:p>
        </w:tc>
        <w:tc>
          <w:tcPr>
            <w:tcW w:w="1658" w:type="dxa"/>
            <w:shd w:val="clear" w:color="auto" w:fill="auto"/>
            <w:vAlign w:val="center"/>
          </w:tcPr>
          <w:p w14:paraId="415B578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E65C8F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0ED16A2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3497CC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E813A5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93FF10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7420FE5">
            <w:pPr>
              <w:spacing w:line="240" w:lineRule="exact"/>
              <w:jc w:val="center"/>
              <w:rPr>
                <w:rFonts w:ascii="仿宋" w:hAnsi="仿宋" w:eastAsia="仿宋"/>
                <w:sz w:val="15"/>
                <w:szCs w:val="15"/>
              </w:rPr>
            </w:pPr>
          </w:p>
        </w:tc>
        <w:tc>
          <w:tcPr>
            <w:tcW w:w="567" w:type="dxa"/>
            <w:shd w:val="clear" w:color="auto" w:fill="auto"/>
            <w:vAlign w:val="center"/>
          </w:tcPr>
          <w:p w14:paraId="13E77A9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0FFE896">
            <w:pPr>
              <w:spacing w:line="240" w:lineRule="exact"/>
              <w:jc w:val="center"/>
              <w:rPr>
                <w:rFonts w:ascii="仿宋" w:hAnsi="仿宋" w:eastAsia="仿宋"/>
                <w:sz w:val="15"/>
                <w:szCs w:val="15"/>
              </w:rPr>
            </w:pPr>
          </w:p>
        </w:tc>
        <w:tc>
          <w:tcPr>
            <w:tcW w:w="567" w:type="dxa"/>
            <w:shd w:val="clear" w:color="auto" w:fill="auto"/>
            <w:vAlign w:val="center"/>
          </w:tcPr>
          <w:p w14:paraId="5C00335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8245C5D">
            <w:pPr>
              <w:spacing w:line="240" w:lineRule="exact"/>
              <w:jc w:val="center"/>
              <w:rPr>
                <w:rFonts w:ascii="仿宋" w:hAnsi="仿宋" w:eastAsia="仿宋"/>
                <w:sz w:val="15"/>
                <w:szCs w:val="15"/>
              </w:rPr>
            </w:pPr>
          </w:p>
        </w:tc>
        <w:tc>
          <w:tcPr>
            <w:tcW w:w="709" w:type="dxa"/>
          </w:tcPr>
          <w:p w14:paraId="7F262958">
            <w:pPr>
              <w:spacing w:line="240" w:lineRule="exact"/>
              <w:jc w:val="center"/>
              <w:rPr>
                <w:rFonts w:ascii="仿宋" w:hAnsi="仿宋" w:eastAsia="仿宋"/>
                <w:sz w:val="15"/>
                <w:szCs w:val="15"/>
              </w:rPr>
            </w:pPr>
          </w:p>
        </w:tc>
      </w:tr>
      <w:tr w14:paraId="6397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BBFD1C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EC4C6C1">
            <w:pPr>
              <w:spacing w:line="240" w:lineRule="exact"/>
              <w:jc w:val="center"/>
              <w:rPr>
                <w:rFonts w:ascii="仿宋" w:hAnsi="仿宋" w:eastAsia="仿宋"/>
                <w:sz w:val="15"/>
                <w:szCs w:val="15"/>
              </w:rPr>
            </w:pPr>
          </w:p>
        </w:tc>
        <w:tc>
          <w:tcPr>
            <w:tcW w:w="1886" w:type="dxa"/>
            <w:shd w:val="clear" w:color="auto" w:fill="auto"/>
            <w:vAlign w:val="center"/>
          </w:tcPr>
          <w:p w14:paraId="17C564E9">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危险物品的容器、运输工具，以及涉及人身安全、危险性较大的海洋石油开采特种设备和矿山井下特种设备未经具有专业资质的机构检测、检验合格，取得安全使用证或者安全标志，投入使用的处罚</w:t>
            </w:r>
          </w:p>
        </w:tc>
        <w:tc>
          <w:tcPr>
            <w:tcW w:w="1658" w:type="dxa"/>
            <w:shd w:val="clear" w:color="auto" w:fill="auto"/>
            <w:vAlign w:val="center"/>
          </w:tcPr>
          <w:p w14:paraId="6113521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2957FD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31791BE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5D421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5C807B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190E4E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F12F00">
            <w:pPr>
              <w:spacing w:line="240" w:lineRule="exact"/>
              <w:jc w:val="center"/>
              <w:rPr>
                <w:rFonts w:ascii="仿宋" w:hAnsi="仿宋" w:eastAsia="仿宋"/>
                <w:sz w:val="15"/>
                <w:szCs w:val="15"/>
              </w:rPr>
            </w:pPr>
          </w:p>
        </w:tc>
        <w:tc>
          <w:tcPr>
            <w:tcW w:w="567" w:type="dxa"/>
            <w:shd w:val="clear" w:color="auto" w:fill="auto"/>
            <w:vAlign w:val="center"/>
          </w:tcPr>
          <w:p w14:paraId="5D090DB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FAE13D7">
            <w:pPr>
              <w:spacing w:line="240" w:lineRule="exact"/>
              <w:jc w:val="center"/>
              <w:rPr>
                <w:rFonts w:ascii="仿宋" w:hAnsi="仿宋" w:eastAsia="仿宋"/>
                <w:sz w:val="15"/>
                <w:szCs w:val="15"/>
              </w:rPr>
            </w:pPr>
          </w:p>
        </w:tc>
        <w:tc>
          <w:tcPr>
            <w:tcW w:w="567" w:type="dxa"/>
            <w:shd w:val="clear" w:color="auto" w:fill="auto"/>
            <w:vAlign w:val="center"/>
          </w:tcPr>
          <w:p w14:paraId="05B36F7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3B81EA1">
            <w:pPr>
              <w:spacing w:line="240" w:lineRule="exact"/>
              <w:jc w:val="center"/>
              <w:rPr>
                <w:rFonts w:ascii="仿宋" w:hAnsi="仿宋" w:eastAsia="仿宋"/>
                <w:sz w:val="15"/>
                <w:szCs w:val="15"/>
              </w:rPr>
            </w:pPr>
          </w:p>
        </w:tc>
        <w:tc>
          <w:tcPr>
            <w:tcW w:w="709" w:type="dxa"/>
          </w:tcPr>
          <w:p w14:paraId="70C58995">
            <w:pPr>
              <w:spacing w:line="240" w:lineRule="exact"/>
              <w:jc w:val="center"/>
              <w:rPr>
                <w:rFonts w:ascii="仿宋" w:hAnsi="仿宋" w:eastAsia="仿宋"/>
                <w:sz w:val="15"/>
                <w:szCs w:val="15"/>
              </w:rPr>
            </w:pPr>
          </w:p>
        </w:tc>
      </w:tr>
      <w:tr w14:paraId="202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AD35A5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C225960">
            <w:pPr>
              <w:spacing w:line="240" w:lineRule="exact"/>
              <w:jc w:val="center"/>
              <w:rPr>
                <w:rFonts w:ascii="仿宋" w:hAnsi="仿宋" w:eastAsia="仿宋"/>
                <w:sz w:val="15"/>
                <w:szCs w:val="15"/>
              </w:rPr>
            </w:pPr>
          </w:p>
        </w:tc>
        <w:tc>
          <w:tcPr>
            <w:tcW w:w="1886" w:type="dxa"/>
            <w:shd w:val="clear" w:color="auto" w:fill="auto"/>
            <w:vAlign w:val="center"/>
          </w:tcPr>
          <w:p w14:paraId="72912102">
            <w:pPr>
              <w:jc w:val="center"/>
              <w:rPr>
                <w:rFonts w:hint="eastAsia" w:ascii="仿宋" w:hAnsi="仿宋" w:eastAsia="仿宋"/>
                <w:sz w:val="15"/>
                <w:szCs w:val="15"/>
              </w:rPr>
            </w:pPr>
            <w:r>
              <w:rPr>
                <w:rFonts w:hint="eastAsia" w:ascii="仿宋" w:hAnsi="仿宋" w:eastAsia="仿宋"/>
                <w:sz w:val="15"/>
                <w:szCs w:val="15"/>
                <w:lang w:val="en-US" w:eastAsia="zh-CN"/>
              </w:rPr>
              <w:t>对生产经营单位有使用应当淘汰的危及生产安全的工艺、设备的处罚</w:t>
            </w:r>
          </w:p>
        </w:tc>
        <w:tc>
          <w:tcPr>
            <w:tcW w:w="1658" w:type="dxa"/>
            <w:shd w:val="clear" w:color="auto" w:fill="auto"/>
            <w:vAlign w:val="center"/>
          </w:tcPr>
          <w:p w14:paraId="7D6DA6D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D869EC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219B052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EC8CD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B55C8F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25A092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024200A">
            <w:pPr>
              <w:spacing w:line="240" w:lineRule="exact"/>
              <w:jc w:val="center"/>
              <w:rPr>
                <w:rFonts w:ascii="仿宋" w:hAnsi="仿宋" w:eastAsia="仿宋"/>
                <w:sz w:val="15"/>
                <w:szCs w:val="15"/>
              </w:rPr>
            </w:pPr>
          </w:p>
        </w:tc>
        <w:tc>
          <w:tcPr>
            <w:tcW w:w="567" w:type="dxa"/>
            <w:shd w:val="clear" w:color="auto" w:fill="auto"/>
            <w:vAlign w:val="center"/>
          </w:tcPr>
          <w:p w14:paraId="362958F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AC83F3F">
            <w:pPr>
              <w:spacing w:line="240" w:lineRule="exact"/>
              <w:jc w:val="center"/>
              <w:rPr>
                <w:rFonts w:ascii="仿宋" w:hAnsi="仿宋" w:eastAsia="仿宋"/>
                <w:sz w:val="15"/>
                <w:szCs w:val="15"/>
              </w:rPr>
            </w:pPr>
          </w:p>
        </w:tc>
        <w:tc>
          <w:tcPr>
            <w:tcW w:w="567" w:type="dxa"/>
            <w:shd w:val="clear" w:color="auto" w:fill="auto"/>
            <w:vAlign w:val="center"/>
          </w:tcPr>
          <w:p w14:paraId="3B733ED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ED0F00">
            <w:pPr>
              <w:spacing w:line="240" w:lineRule="exact"/>
              <w:jc w:val="center"/>
              <w:rPr>
                <w:rFonts w:ascii="仿宋" w:hAnsi="仿宋" w:eastAsia="仿宋"/>
                <w:sz w:val="15"/>
                <w:szCs w:val="15"/>
              </w:rPr>
            </w:pPr>
          </w:p>
        </w:tc>
        <w:tc>
          <w:tcPr>
            <w:tcW w:w="709" w:type="dxa"/>
          </w:tcPr>
          <w:p w14:paraId="3B2DF09C">
            <w:pPr>
              <w:spacing w:line="240" w:lineRule="exact"/>
              <w:jc w:val="center"/>
              <w:rPr>
                <w:rFonts w:ascii="仿宋" w:hAnsi="仿宋" w:eastAsia="仿宋"/>
                <w:sz w:val="15"/>
                <w:szCs w:val="15"/>
              </w:rPr>
            </w:pPr>
          </w:p>
        </w:tc>
      </w:tr>
      <w:tr w14:paraId="36C9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C1A76E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3F4DCC7">
            <w:pPr>
              <w:spacing w:line="240" w:lineRule="exact"/>
              <w:jc w:val="center"/>
              <w:rPr>
                <w:rFonts w:ascii="仿宋" w:hAnsi="仿宋" w:eastAsia="仿宋"/>
                <w:sz w:val="15"/>
                <w:szCs w:val="15"/>
              </w:rPr>
            </w:pPr>
          </w:p>
        </w:tc>
        <w:tc>
          <w:tcPr>
            <w:tcW w:w="1886" w:type="dxa"/>
            <w:shd w:val="clear" w:color="auto" w:fill="auto"/>
            <w:vAlign w:val="center"/>
          </w:tcPr>
          <w:p w14:paraId="239E8E67">
            <w:pPr>
              <w:jc w:val="center"/>
              <w:rPr>
                <w:rFonts w:hint="eastAsia" w:ascii="仿宋" w:hAnsi="仿宋" w:eastAsia="仿宋"/>
                <w:sz w:val="15"/>
                <w:szCs w:val="15"/>
              </w:rPr>
            </w:pPr>
            <w:r>
              <w:rPr>
                <w:rFonts w:hint="eastAsia" w:ascii="仿宋" w:hAnsi="仿宋" w:eastAsia="仿宋"/>
                <w:sz w:val="15"/>
                <w:szCs w:val="15"/>
                <w:lang w:val="en-US" w:eastAsia="zh-CN"/>
              </w:rPr>
              <w:t>对生产经营单位生产、经营、运输、储存、使用危险物品或者处置废弃危险物品，未建立专门安全管理制度、未采取可靠的安全措施的处罚</w:t>
            </w:r>
          </w:p>
        </w:tc>
        <w:tc>
          <w:tcPr>
            <w:tcW w:w="1658" w:type="dxa"/>
            <w:shd w:val="clear" w:color="auto" w:fill="auto"/>
            <w:vAlign w:val="center"/>
          </w:tcPr>
          <w:p w14:paraId="0FD2648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A088EE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70A814C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191902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602855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914716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60022A6">
            <w:pPr>
              <w:spacing w:line="240" w:lineRule="exact"/>
              <w:jc w:val="center"/>
              <w:rPr>
                <w:rFonts w:ascii="仿宋" w:hAnsi="仿宋" w:eastAsia="仿宋"/>
                <w:sz w:val="15"/>
                <w:szCs w:val="15"/>
              </w:rPr>
            </w:pPr>
          </w:p>
        </w:tc>
        <w:tc>
          <w:tcPr>
            <w:tcW w:w="567" w:type="dxa"/>
            <w:shd w:val="clear" w:color="auto" w:fill="auto"/>
            <w:vAlign w:val="center"/>
          </w:tcPr>
          <w:p w14:paraId="0D46EC8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31C58DF">
            <w:pPr>
              <w:spacing w:line="240" w:lineRule="exact"/>
              <w:jc w:val="center"/>
              <w:rPr>
                <w:rFonts w:ascii="仿宋" w:hAnsi="仿宋" w:eastAsia="仿宋"/>
                <w:sz w:val="15"/>
                <w:szCs w:val="15"/>
              </w:rPr>
            </w:pPr>
          </w:p>
        </w:tc>
        <w:tc>
          <w:tcPr>
            <w:tcW w:w="567" w:type="dxa"/>
            <w:shd w:val="clear" w:color="auto" w:fill="auto"/>
            <w:vAlign w:val="center"/>
          </w:tcPr>
          <w:p w14:paraId="1140F4D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63F65D1">
            <w:pPr>
              <w:spacing w:line="240" w:lineRule="exact"/>
              <w:jc w:val="center"/>
              <w:rPr>
                <w:rFonts w:ascii="仿宋" w:hAnsi="仿宋" w:eastAsia="仿宋"/>
                <w:sz w:val="15"/>
                <w:szCs w:val="15"/>
              </w:rPr>
            </w:pPr>
          </w:p>
        </w:tc>
        <w:tc>
          <w:tcPr>
            <w:tcW w:w="709" w:type="dxa"/>
          </w:tcPr>
          <w:p w14:paraId="2EBA7408">
            <w:pPr>
              <w:spacing w:line="240" w:lineRule="exact"/>
              <w:jc w:val="center"/>
              <w:rPr>
                <w:rFonts w:ascii="仿宋" w:hAnsi="仿宋" w:eastAsia="仿宋"/>
                <w:sz w:val="15"/>
                <w:szCs w:val="15"/>
              </w:rPr>
            </w:pPr>
          </w:p>
        </w:tc>
      </w:tr>
      <w:tr w14:paraId="7C62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CD20C49">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F74F9C8">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DAA2177">
            <w:pPr>
              <w:spacing w:line="240" w:lineRule="exact"/>
              <w:jc w:val="center"/>
              <w:rPr>
                <w:rFonts w:ascii="仿宋" w:hAnsi="仿宋" w:eastAsia="仿宋"/>
                <w:sz w:val="15"/>
                <w:szCs w:val="15"/>
              </w:rPr>
            </w:pPr>
          </w:p>
        </w:tc>
        <w:tc>
          <w:tcPr>
            <w:tcW w:w="1886" w:type="dxa"/>
            <w:shd w:val="clear" w:color="auto" w:fill="auto"/>
            <w:vAlign w:val="center"/>
          </w:tcPr>
          <w:p w14:paraId="0D16BDF4">
            <w:pPr>
              <w:jc w:val="center"/>
              <w:rPr>
                <w:rFonts w:hint="eastAsia" w:ascii="仿宋" w:hAnsi="仿宋" w:eastAsia="仿宋"/>
                <w:sz w:val="15"/>
                <w:szCs w:val="15"/>
              </w:rPr>
            </w:pPr>
            <w:r>
              <w:rPr>
                <w:rFonts w:hint="eastAsia" w:ascii="仿宋" w:hAnsi="仿宋" w:eastAsia="仿宋"/>
                <w:sz w:val="15"/>
                <w:szCs w:val="15"/>
                <w:lang w:val="en-US" w:eastAsia="zh-CN"/>
              </w:rPr>
              <w:t>对生产经营单位对重大危险源未登记建档，未进行定期检测、评估、监控，未制定应急预案，或者未告知应急措施的处罚</w:t>
            </w:r>
          </w:p>
        </w:tc>
        <w:tc>
          <w:tcPr>
            <w:tcW w:w="1658" w:type="dxa"/>
            <w:shd w:val="clear" w:color="auto" w:fill="auto"/>
            <w:vAlign w:val="center"/>
          </w:tcPr>
          <w:p w14:paraId="041034F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16C1C6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3BE17BBC">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803860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23A6DB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EF46F3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B39CCF0">
            <w:pPr>
              <w:spacing w:line="240" w:lineRule="exact"/>
              <w:jc w:val="center"/>
              <w:rPr>
                <w:rFonts w:ascii="仿宋" w:hAnsi="仿宋" w:eastAsia="仿宋"/>
                <w:sz w:val="15"/>
                <w:szCs w:val="15"/>
              </w:rPr>
            </w:pPr>
          </w:p>
        </w:tc>
        <w:tc>
          <w:tcPr>
            <w:tcW w:w="567" w:type="dxa"/>
            <w:shd w:val="clear" w:color="auto" w:fill="auto"/>
            <w:vAlign w:val="center"/>
          </w:tcPr>
          <w:p w14:paraId="68220E6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69E1CB2">
            <w:pPr>
              <w:spacing w:line="240" w:lineRule="exact"/>
              <w:jc w:val="center"/>
              <w:rPr>
                <w:rFonts w:ascii="仿宋" w:hAnsi="仿宋" w:eastAsia="仿宋"/>
                <w:sz w:val="15"/>
                <w:szCs w:val="15"/>
              </w:rPr>
            </w:pPr>
          </w:p>
        </w:tc>
        <w:tc>
          <w:tcPr>
            <w:tcW w:w="567" w:type="dxa"/>
            <w:shd w:val="clear" w:color="auto" w:fill="auto"/>
            <w:vAlign w:val="center"/>
          </w:tcPr>
          <w:p w14:paraId="357F6C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D7305DF">
            <w:pPr>
              <w:spacing w:line="240" w:lineRule="exact"/>
              <w:jc w:val="center"/>
              <w:rPr>
                <w:rFonts w:ascii="仿宋" w:hAnsi="仿宋" w:eastAsia="仿宋"/>
                <w:sz w:val="15"/>
                <w:szCs w:val="15"/>
              </w:rPr>
            </w:pPr>
          </w:p>
        </w:tc>
        <w:tc>
          <w:tcPr>
            <w:tcW w:w="709" w:type="dxa"/>
          </w:tcPr>
          <w:p w14:paraId="2CF03E6C">
            <w:pPr>
              <w:spacing w:line="240" w:lineRule="exact"/>
              <w:jc w:val="center"/>
              <w:rPr>
                <w:rFonts w:ascii="仿宋" w:hAnsi="仿宋" w:eastAsia="仿宋"/>
                <w:sz w:val="15"/>
                <w:szCs w:val="15"/>
              </w:rPr>
            </w:pPr>
          </w:p>
        </w:tc>
      </w:tr>
      <w:tr w14:paraId="4D3F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39CEA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BFD758F">
            <w:pPr>
              <w:spacing w:line="240" w:lineRule="exact"/>
              <w:jc w:val="center"/>
              <w:rPr>
                <w:rFonts w:ascii="仿宋" w:hAnsi="仿宋" w:eastAsia="仿宋"/>
                <w:sz w:val="15"/>
                <w:szCs w:val="15"/>
              </w:rPr>
            </w:pPr>
          </w:p>
        </w:tc>
        <w:tc>
          <w:tcPr>
            <w:tcW w:w="1886" w:type="dxa"/>
            <w:shd w:val="clear" w:color="auto" w:fill="auto"/>
            <w:vAlign w:val="center"/>
          </w:tcPr>
          <w:p w14:paraId="6B0EBF04">
            <w:pPr>
              <w:jc w:val="center"/>
              <w:rPr>
                <w:rFonts w:hint="eastAsia" w:ascii="仿宋" w:hAnsi="仿宋" w:eastAsia="仿宋"/>
                <w:sz w:val="15"/>
                <w:szCs w:val="15"/>
              </w:rPr>
            </w:pPr>
            <w:r>
              <w:rPr>
                <w:rFonts w:hint="eastAsia" w:ascii="仿宋" w:hAnsi="仿宋" w:eastAsia="仿宋"/>
                <w:sz w:val="15"/>
                <w:szCs w:val="15"/>
                <w:lang w:val="en-US" w:eastAsia="zh-CN"/>
              </w:rPr>
              <w:t>对生产经营单位进行爆破、吊装、动火、临时用电以及国务院应急管理部门会同国务院有关部门规定的其他危险作业，未安排专门人员进行现场安全管理的处罚</w:t>
            </w:r>
          </w:p>
        </w:tc>
        <w:tc>
          <w:tcPr>
            <w:tcW w:w="1658" w:type="dxa"/>
            <w:shd w:val="clear" w:color="auto" w:fill="auto"/>
            <w:vAlign w:val="center"/>
          </w:tcPr>
          <w:p w14:paraId="0806A50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2F3F53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158C260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FAD9E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76623E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FA3097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1C6B66">
            <w:pPr>
              <w:spacing w:line="240" w:lineRule="exact"/>
              <w:jc w:val="center"/>
              <w:rPr>
                <w:rFonts w:ascii="仿宋" w:hAnsi="仿宋" w:eastAsia="仿宋"/>
                <w:sz w:val="15"/>
                <w:szCs w:val="15"/>
              </w:rPr>
            </w:pPr>
          </w:p>
        </w:tc>
        <w:tc>
          <w:tcPr>
            <w:tcW w:w="567" w:type="dxa"/>
            <w:shd w:val="clear" w:color="auto" w:fill="auto"/>
            <w:vAlign w:val="center"/>
          </w:tcPr>
          <w:p w14:paraId="572FA33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21C8136">
            <w:pPr>
              <w:spacing w:line="240" w:lineRule="exact"/>
              <w:jc w:val="center"/>
              <w:rPr>
                <w:rFonts w:ascii="仿宋" w:hAnsi="仿宋" w:eastAsia="仿宋"/>
                <w:sz w:val="15"/>
                <w:szCs w:val="15"/>
              </w:rPr>
            </w:pPr>
          </w:p>
        </w:tc>
        <w:tc>
          <w:tcPr>
            <w:tcW w:w="567" w:type="dxa"/>
            <w:shd w:val="clear" w:color="auto" w:fill="auto"/>
            <w:vAlign w:val="center"/>
          </w:tcPr>
          <w:p w14:paraId="7C16E9E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956E281">
            <w:pPr>
              <w:spacing w:line="240" w:lineRule="exact"/>
              <w:jc w:val="center"/>
              <w:rPr>
                <w:rFonts w:ascii="仿宋" w:hAnsi="仿宋" w:eastAsia="仿宋"/>
                <w:sz w:val="15"/>
                <w:szCs w:val="15"/>
              </w:rPr>
            </w:pPr>
          </w:p>
        </w:tc>
        <w:tc>
          <w:tcPr>
            <w:tcW w:w="709" w:type="dxa"/>
          </w:tcPr>
          <w:p w14:paraId="7330BF65">
            <w:pPr>
              <w:spacing w:line="240" w:lineRule="exact"/>
              <w:jc w:val="center"/>
              <w:rPr>
                <w:rFonts w:ascii="仿宋" w:hAnsi="仿宋" w:eastAsia="仿宋"/>
                <w:sz w:val="15"/>
                <w:szCs w:val="15"/>
              </w:rPr>
            </w:pPr>
          </w:p>
        </w:tc>
      </w:tr>
      <w:tr w14:paraId="6824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68E9FE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6F82A71">
            <w:pPr>
              <w:spacing w:line="240" w:lineRule="exact"/>
              <w:jc w:val="center"/>
              <w:rPr>
                <w:rFonts w:ascii="仿宋" w:hAnsi="仿宋" w:eastAsia="仿宋"/>
                <w:sz w:val="15"/>
                <w:szCs w:val="15"/>
              </w:rPr>
            </w:pPr>
          </w:p>
        </w:tc>
        <w:tc>
          <w:tcPr>
            <w:tcW w:w="1886" w:type="dxa"/>
            <w:shd w:val="clear" w:color="auto" w:fill="auto"/>
            <w:vAlign w:val="center"/>
          </w:tcPr>
          <w:p w14:paraId="008AE8F0">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对生产经营单位未建立安全风险分级管控制度或者未按照安全风险分级采取相应管控措施的处罚</w:t>
            </w:r>
          </w:p>
        </w:tc>
        <w:tc>
          <w:tcPr>
            <w:tcW w:w="1658" w:type="dxa"/>
            <w:shd w:val="clear" w:color="auto" w:fill="auto"/>
            <w:vAlign w:val="center"/>
          </w:tcPr>
          <w:p w14:paraId="09BA793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21DEED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1A9E7ED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1735FE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0E1B95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6E2865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72D5DAF">
            <w:pPr>
              <w:spacing w:line="240" w:lineRule="exact"/>
              <w:jc w:val="center"/>
              <w:rPr>
                <w:rFonts w:ascii="仿宋" w:hAnsi="仿宋" w:eastAsia="仿宋"/>
                <w:sz w:val="15"/>
                <w:szCs w:val="15"/>
              </w:rPr>
            </w:pPr>
          </w:p>
        </w:tc>
        <w:tc>
          <w:tcPr>
            <w:tcW w:w="567" w:type="dxa"/>
            <w:shd w:val="clear" w:color="auto" w:fill="auto"/>
            <w:vAlign w:val="center"/>
          </w:tcPr>
          <w:p w14:paraId="061EC3C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2473194">
            <w:pPr>
              <w:spacing w:line="240" w:lineRule="exact"/>
              <w:jc w:val="center"/>
              <w:rPr>
                <w:rFonts w:ascii="仿宋" w:hAnsi="仿宋" w:eastAsia="仿宋"/>
                <w:sz w:val="15"/>
                <w:szCs w:val="15"/>
              </w:rPr>
            </w:pPr>
          </w:p>
        </w:tc>
        <w:tc>
          <w:tcPr>
            <w:tcW w:w="567" w:type="dxa"/>
            <w:shd w:val="clear" w:color="auto" w:fill="auto"/>
            <w:vAlign w:val="center"/>
          </w:tcPr>
          <w:p w14:paraId="1C96FB7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3BAB69">
            <w:pPr>
              <w:spacing w:line="240" w:lineRule="exact"/>
              <w:jc w:val="center"/>
              <w:rPr>
                <w:rFonts w:ascii="仿宋" w:hAnsi="仿宋" w:eastAsia="仿宋"/>
                <w:sz w:val="15"/>
                <w:szCs w:val="15"/>
              </w:rPr>
            </w:pPr>
          </w:p>
        </w:tc>
        <w:tc>
          <w:tcPr>
            <w:tcW w:w="709" w:type="dxa"/>
          </w:tcPr>
          <w:p w14:paraId="775F47FF">
            <w:pPr>
              <w:spacing w:line="240" w:lineRule="exact"/>
              <w:jc w:val="center"/>
              <w:rPr>
                <w:rFonts w:ascii="仿宋" w:hAnsi="仿宋" w:eastAsia="仿宋"/>
                <w:sz w:val="15"/>
                <w:szCs w:val="15"/>
              </w:rPr>
            </w:pPr>
          </w:p>
        </w:tc>
      </w:tr>
      <w:tr w14:paraId="69C4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3355D4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A01C751">
            <w:pPr>
              <w:spacing w:line="240" w:lineRule="exact"/>
              <w:jc w:val="center"/>
              <w:rPr>
                <w:rFonts w:ascii="仿宋" w:hAnsi="仿宋" w:eastAsia="仿宋"/>
                <w:sz w:val="15"/>
                <w:szCs w:val="15"/>
              </w:rPr>
            </w:pPr>
          </w:p>
        </w:tc>
        <w:tc>
          <w:tcPr>
            <w:tcW w:w="1886" w:type="dxa"/>
            <w:shd w:val="clear" w:color="auto" w:fill="auto"/>
            <w:vAlign w:val="center"/>
          </w:tcPr>
          <w:p w14:paraId="2FFA2AF5">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对生产经营单位未建立事故隐患排查治理制度，或者重大事故隐患排查治理情况未按照规定报告的处罚</w:t>
            </w:r>
          </w:p>
        </w:tc>
        <w:tc>
          <w:tcPr>
            <w:tcW w:w="1658" w:type="dxa"/>
            <w:shd w:val="clear" w:color="auto" w:fill="auto"/>
            <w:vAlign w:val="center"/>
          </w:tcPr>
          <w:p w14:paraId="14A361B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8B7B36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76027C7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700A3A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BCBF0C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3AE4E8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7F67192">
            <w:pPr>
              <w:spacing w:line="240" w:lineRule="exact"/>
              <w:jc w:val="center"/>
              <w:rPr>
                <w:rFonts w:ascii="仿宋" w:hAnsi="仿宋" w:eastAsia="仿宋"/>
                <w:sz w:val="15"/>
                <w:szCs w:val="15"/>
              </w:rPr>
            </w:pPr>
          </w:p>
        </w:tc>
        <w:tc>
          <w:tcPr>
            <w:tcW w:w="567" w:type="dxa"/>
            <w:shd w:val="clear" w:color="auto" w:fill="auto"/>
            <w:vAlign w:val="center"/>
          </w:tcPr>
          <w:p w14:paraId="1F59D37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CED5D52">
            <w:pPr>
              <w:spacing w:line="240" w:lineRule="exact"/>
              <w:jc w:val="center"/>
              <w:rPr>
                <w:rFonts w:ascii="仿宋" w:hAnsi="仿宋" w:eastAsia="仿宋"/>
                <w:sz w:val="15"/>
                <w:szCs w:val="15"/>
              </w:rPr>
            </w:pPr>
          </w:p>
        </w:tc>
        <w:tc>
          <w:tcPr>
            <w:tcW w:w="567" w:type="dxa"/>
            <w:shd w:val="clear" w:color="auto" w:fill="auto"/>
            <w:vAlign w:val="center"/>
          </w:tcPr>
          <w:p w14:paraId="0DC444B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2905C55">
            <w:pPr>
              <w:spacing w:line="240" w:lineRule="exact"/>
              <w:jc w:val="center"/>
              <w:rPr>
                <w:rFonts w:ascii="仿宋" w:hAnsi="仿宋" w:eastAsia="仿宋"/>
                <w:sz w:val="15"/>
                <w:szCs w:val="15"/>
              </w:rPr>
            </w:pPr>
          </w:p>
        </w:tc>
        <w:tc>
          <w:tcPr>
            <w:tcW w:w="709" w:type="dxa"/>
          </w:tcPr>
          <w:p w14:paraId="6EFBE0C3">
            <w:pPr>
              <w:spacing w:line="240" w:lineRule="exact"/>
              <w:jc w:val="center"/>
              <w:rPr>
                <w:rFonts w:ascii="仿宋" w:hAnsi="仿宋" w:eastAsia="仿宋"/>
                <w:sz w:val="15"/>
                <w:szCs w:val="15"/>
              </w:rPr>
            </w:pPr>
          </w:p>
        </w:tc>
      </w:tr>
      <w:tr w14:paraId="6856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AEF992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CEE71B8">
            <w:pPr>
              <w:spacing w:line="240" w:lineRule="exact"/>
              <w:jc w:val="center"/>
              <w:rPr>
                <w:rFonts w:ascii="仿宋" w:hAnsi="仿宋" w:eastAsia="仿宋"/>
                <w:sz w:val="15"/>
                <w:szCs w:val="15"/>
              </w:rPr>
            </w:pPr>
          </w:p>
        </w:tc>
        <w:tc>
          <w:tcPr>
            <w:tcW w:w="1886" w:type="dxa"/>
            <w:shd w:val="clear" w:color="auto" w:fill="auto"/>
            <w:vAlign w:val="center"/>
          </w:tcPr>
          <w:p w14:paraId="1BD33087">
            <w:pPr>
              <w:jc w:val="center"/>
              <w:rPr>
                <w:rFonts w:hint="eastAsia" w:ascii="仿宋" w:hAnsi="仿宋" w:eastAsia="仿宋"/>
                <w:sz w:val="15"/>
                <w:szCs w:val="15"/>
              </w:rPr>
            </w:pPr>
            <w:r>
              <w:rPr>
                <w:rFonts w:hint="eastAsia" w:ascii="仿宋" w:hAnsi="仿宋" w:eastAsia="仿宋"/>
                <w:sz w:val="15"/>
                <w:szCs w:val="15"/>
                <w:lang w:val="en-US" w:eastAsia="zh-CN"/>
              </w:rPr>
              <w:t>对生产经营单位拒不执行采取措施消除事故隐患的处罚</w:t>
            </w:r>
          </w:p>
        </w:tc>
        <w:tc>
          <w:tcPr>
            <w:tcW w:w="1658" w:type="dxa"/>
            <w:shd w:val="clear" w:color="auto" w:fill="auto"/>
            <w:vAlign w:val="center"/>
          </w:tcPr>
          <w:p w14:paraId="698565A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B323F4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6C9F296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15A0FA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3E8899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550C3F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04B2156">
            <w:pPr>
              <w:spacing w:line="240" w:lineRule="exact"/>
              <w:jc w:val="center"/>
              <w:rPr>
                <w:rFonts w:ascii="仿宋" w:hAnsi="仿宋" w:eastAsia="仿宋"/>
                <w:sz w:val="15"/>
                <w:szCs w:val="15"/>
              </w:rPr>
            </w:pPr>
          </w:p>
        </w:tc>
        <w:tc>
          <w:tcPr>
            <w:tcW w:w="567" w:type="dxa"/>
            <w:shd w:val="clear" w:color="auto" w:fill="auto"/>
            <w:vAlign w:val="center"/>
          </w:tcPr>
          <w:p w14:paraId="713DA9A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FD4868E">
            <w:pPr>
              <w:spacing w:line="240" w:lineRule="exact"/>
              <w:jc w:val="center"/>
              <w:rPr>
                <w:rFonts w:ascii="仿宋" w:hAnsi="仿宋" w:eastAsia="仿宋"/>
                <w:sz w:val="15"/>
                <w:szCs w:val="15"/>
              </w:rPr>
            </w:pPr>
          </w:p>
        </w:tc>
        <w:tc>
          <w:tcPr>
            <w:tcW w:w="567" w:type="dxa"/>
            <w:shd w:val="clear" w:color="auto" w:fill="auto"/>
            <w:vAlign w:val="center"/>
          </w:tcPr>
          <w:p w14:paraId="2574EED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6428019">
            <w:pPr>
              <w:spacing w:line="240" w:lineRule="exact"/>
              <w:jc w:val="center"/>
              <w:rPr>
                <w:rFonts w:ascii="仿宋" w:hAnsi="仿宋" w:eastAsia="仿宋"/>
                <w:sz w:val="15"/>
                <w:szCs w:val="15"/>
              </w:rPr>
            </w:pPr>
          </w:p>
        </w:tc>
        <w:tc>
          <w:tcPr>
            <w:tcW w:w="709" w:type="dxa"/>
          </w:tcPr>
          <w:p w14:paraId="2B9385EA">
            <w:pPr>
              <w:spacing w:line="240" w:lineRule="exact"/>
              <w:jc w:val="center"/>
              <w:rPr>
                <w:rFonts w:ascii="仿宋" w:hAnsi="仿宋" w:eastAsia="仿宋"/>
                <w:sz w:val="15"/>
                <w:szCs w:val="15"/>
              </w:rPr>
            </w:pPr>
          </w:p>
        </w:tc>
      </w:tr>
      <w:tr w14:paraId="602C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0D3759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A82E960">
            <w:pPr>
              <w:spacing w:line="240" w:lineRule="exact"/>
              <w:jc w:val="center"/>
              <w:rPr>
                <w:rFonts w:ascii="仿宋" w:hAnsi="仿宋" w:eastAsia="仿宋"/>
                <w:sz w:val="15"/>
                <w:szCs w:val="15"/>
              </w:rPr>
            </w:pPr>
          </w:p>
        </w:tc>
        <w:tc>
          <w:tcPr>
            <w:tcW w:w="1886" w:type="dxa"/>
            <w:shd w:val="clear" w:color="auto" w:fill="auto"/>
            <w:vAlign w:val="center"/>
          </w:tcPr>
          <w:p w14:paraId="6EF2A40F">
            <w:pPr>
              <w:jc w:val="center"/>
              <w:rPr>
                <w:rFonts w:hint="eastAsia" w:ascii="仿宋" w:hAnsi="仿宋" w:eastAsia="仿宋"/>
                <w:sz w:val="15"/>
                <w:szCs w:val="15"/>
              </w:rPr>
            </w:pPr>
            <w:r>
              <w:rPr>
                <w:rFonts w:hint="eastAsia" w:ascii="仿宋" w:hAnsi="仿宋" w:eastAsia="仿宋"/>
                <w:sz w:val="15"/>
                <w:szCs w:val="15"/>
                <w:lang w:val="en-US" w:eastAsia="zh-CN"/>
              </w:rPr>
              <w:t>对生产经营单位将生产经营项目、场所、设备发包或者出租给不具备安全生产条件或者相应资质的单位或者个人的处罚</w:t>
            </w:r>
          </w:p>
        </w:tc>
        <w:tc>
          <w:tcPr>
            <w:tcW w:w="1658" w:type="dxa"/>
            <w:shd w:val="clear" w:color="auto" w:fill="auto"/>
            <w:vAlign w:val="center"/>
          </w:tcPr>
          <w:p w14:paraId="049255C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20AF70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61848F7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376E32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50136F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C50A5B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C9CDC1">
            <w:pPr>
              <w:spacing w:line="240" w:lineRule="exact"/>
              <w:jc w:val="center"/>
              <w:rPr>
                <w:rFonts w:ascii="仿宋" w:hAnsi="仿宋" w:eastAsia="仿宋"/>
                <w:sz w:val="15"/>
                <w:szCs w:val="15"/>
              </w:rPr>
            </w:pPr>
          </w:p>
        </w:tc>
        <w:tc>
          <w:tcPr>
            <w:tcW w:w="567" w:type="dxa"/>
            <w:shd w:val="clear" w:color="auto" w:fill="auto"/>
            <w:vAlign w:val="center"/>
          </w:tcPr>
          <w:p w14:paraId="3E6D3F4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F276A45">
            <w:pPr>
              <w:spacing w:line="240" w:lineRule="exact"/>
              <w:jc w:val="center"/>
              <w:rPr>
                <w:rFonts w:ascii="仿宋" w:hAnsi="仿宋" w:eastAsia="仿宋"/>
                <w:sz w:val="15"/>
                <w:szCs w:val="15"/>
              </w:rPr>
            </w:pPr>
          </w:p>
        </w:tc>
        <w:tc>
          <w:tcPr>
            <w:tcW w:w="567" w:type="dxa"/>
            <w:shd w:val="clear" w:color="auto" w:fill="auto"/>
            <w:vAlign w:val="center"/>
          </w:tcPr>
          <w:p w14:paraId="105FBBD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9A19405">
            <w:pPr>
              <w:spacing w:line="240" w:lineRule="exact"/>
              <w:jc w:val="center"/>
              <w:rPr>
                <w:rFonts w:ascii="仿宋" w:hAnsi="仿宋" w:eastAsia="仿宋"/>
                <w:sz w:val="15"/>
                <w:szCs w:val="15"/>
              </w:rPr>
            </w:pPr>
          </w:p>
        </w:tc>
        <w:tc>
          <w:tcPr>
            <w:tcW w:w="709" w:type="dxa"/>
          </w:tcPr>
          <w:p w14:paraId="1B335C20">
            <w:pPr>
              <w:spacing w:line="240" w:lineRule="exact"/>
              <w:jc w:val="center"/>
              <w:rPr>
                <w:rFonts w:ascii="仿宋" w:hAnsi="仿宋" w:eastAsia="仿宋"/>
                <w:sz w:val="15"/>
                <w:szCs w:val="15"/>
              </w:rPr>
            </w:pPr>
          </w:p>
        </w:tc>
      </w:tr>
      <w:tr w14:paraId="383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92843E">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755B525D">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38E23AC5">
            <w:pPr>
              <w:spacing w:line="240" w:lineRule="exact"/>
              <w:jc w:val="center"/>
              <w:rPr>
                <w:rFonts w:ascii="仿宋" w:hAnsi="仿宋" w:eastAsia="仿宋"/>
                <w:sz w:val="15"/>
                <w:szCs w:val="15"/>
              </w:rPr>
            </w:pPr>
          </w:p>
        </w:tc>
        <w:tc>
          <w:tcPr>
            <w:tcW w:w="1886" w:type="dxa"/>
            <w:shd w:val="clear" w:color="auto" w:fill="auto"/>
            <w:vAlign w:val="center"/>
          </w:tcPr>
          <w:p w14:paraId="6630C34D">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1658" w:type="dxa"/>
            <w:shd w:val="clear" w:color="auto" w:fill="auto"/>
            <w:vAlign w:val="center"/>
          </w:tcPr>
          <w:p w14:paraId="2860894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F0F5C1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1A26770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E3316E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96C00E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EAA822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B5DEE02">
            <w:pPr>
              <w:spacing w:line="240" w:lineRule="exact"/>
              <w:jc w:val="center"/>
              <w:rPr>
                <w:rFonts w:ascii="仿宋" w:hAnsi="仿宋" w:eastAsia="仿宋"/>
                <w:sz w:val="15"/>
                <w:szCs w:val="15"/>
              </w:rPr>
            </w:pPr>
          </w:p>
        </w:tc>
        <w:tc>
          <w:tcPr>
            <w:tcW w:w="567" w:type="dxa"/>
            <w:shd w:val="clear" w:color="auto" w:fill="auto"/>
            <w:vAlign w:val="center"/>
          </w:tcPr>
          <w:p w14:paraId="519009E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995D672">
            <w:pPr>
              <w:spacing w:line="240" w:lineRule="exact"/>
              <w:jc w:val="center"/>
              <w:rPr>
                <w:rFonts w:ascii="仿宋" w:hAnsi="仿宋" w:eastAsia="仿宋"/>
                <w:sz w:val="15"/>
                <w:szCs w:val="15"/>
              </w:rPr>
            </w:pPr>
          </w:p>
        </w:tc>
        <w:tc>
          <w:tcPr>
            <w:tcW w:w="567" w:type="dxa"/>
            <w:shd w:val="clear" w:color="auto" w:fill="auto"/>
            <w:vAlign w:val="center"/>
          </w:tcPr>
          <w:p w14:paraId="64018F9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69D5D89">
            <w:pPr>
              <w:spacing w:line="240" w:lineRule="exact"/>
              <w:jc w:val="center"/>
              <w:rPr>
                <w:rFonts w:ascii="仿宋" w:hAnsi="仿宋" w:eastAsia="仿宋"/>
                <w:sz w:val="15"/>
                <w:szCs w:val="15"/>
              </w:rPr>
            </w:pPr>
          </w:p>
        </w:tc>
        <w:tc>
          <w:tcPr>
            <w:tcW w:w="709" w:type="dxa"/>
          </w:tcPr>
          <w:p w14:paraId="7729B7A8">
            <w:pPr>
              <w:spacing w:line="240" w:lineRule="exact"/>
              <w:jc w:val="center"/>
              <w:rPr>
                <w:rFonts w:ascii="仿宋" w:hAnsi="仿宋" w:eastAsia="仿宋"/>
                <w:sz w:val="15"/>
                <w:szCs w:val="15"/>
              </w:rPr>
            </w:pPr>
          </w:p>
        </w:tc>
      </w:tr>
      <w:tr w14:paraId="4599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7F75E3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C0CEF40">
            <w:pPr>
              <w:spacing w:line="240" w:lineRule="exact"/>
              <w:jc w:val="center"/>
              <w:rPr>
                <w:rFonts w:ascii="仿宋" w:hAnsi="仿宋" w:eastAsia="仿宋"/>
                <w:sz w:val="15"/>
                <w:szCs w:val="15"/>
              </w:rPr>
            </w:pPr>
          </w:p>
        </w:tc>
        <w:tc>
          <w:tcPr>
            <w:tcW w:w="1886" w:type="dxa"/>
            <w:shd w:val="clear" w:color="auto" w:fill="auto"/>
            <w:vAlign w:val="center"/>
          </w:tcPr>
          <w:p w14:paraId="2AE562D4">
            <w:pPr>
              <w:jc w:val="center"/>
              <w:rPr>
                <w:rFonts w:hint="eastAsia" w:ascii="仿宋" w:hAnsi="仿宋" w:eastAsia="仿宋"/>
                <w:sz w:val="15"/>
                <w:szCs w:val="15"/>
              </w:rPr>
            </w:pPr>
            <w:r>
              <w:rPr>
                <w:rFonts w:hint="eastAsia" w:ascii="仿宋" w:hAnsi="仿宋" w:eastAsia="仿宋"/>
                <w:sz w:val="15"/>
                <w:szCs w:val="15"/>
                <w:lang w:val="en-US" w:eastAsia="zh-CN"/>
              </w:rPr>
              <w:t>对矿山、金属冶炼建设项目和用于生产。储存、装卸危险物品的建设项目的施工单位未按照规定对施工项目进行安全管理的处罚</w:t>
            </w:r>
          </w:p>
        </w:tc>
        <w:tc>
          <w:tcPr>
            <w:tcW w:w="1658" w:type="dxa"/>
            <w:shd w:val="clear" w:color="auto" w:fill="auto"/>
            <w:vAlign w:val="center"/>
          </w:tcPr>
          <w:p w14:paraId="43097A7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C9068A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2CE922D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7C7904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92496F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966C8B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7FE0869">
            <w:pPr>
              <w:spacing w:line="240" w:lineRule="exact"/>
              <w:jc w:val="center"/>
              <w:rPr>
                <w:rFonts w:ascii="仿宋" w:hAnsi="仿宋" w:eastAsia="仿宋"/>
                <w:sz w:val="15"/>
                <w:szCs w:val="15"/>
              </w:rPr>
            </w:pPr>
          </w:p>
        </w:tc>
        <w:tc>
          <w:tcPr>
            <w:tcW w:w="567" w:type="dxa"/>
            <w:shd w:val="clear" w:color="auto" w:fill="auto"/>
            <w:vAlign w:val="center"/>
          </w:tcPr>
          <w:p w14:paraId="25B5567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8CE6A5E">
            <w:pPr>
              <w:spacing w:line="240" w:lineRule="exact"/>
              <w:jc w:val="center"/>
              <w:rPr>
                <w:rFonts w:ascii="仿宋" w:hAnsi="仿宋" w:eastAsia="仿宋"/>
                <w:sz w:val="15"/>
                <w:szCs w:val="15"/>
              </w:rPr>
            </w:pPr>
          </w:p>
        </w:tc>
        <w:tc>
          <w:tcPr>
            <w:tcW w:w="567" w:type="dxa"/>
            <w:shd w:val="clear" w:color="auto" w:fill="auto"/>
            <w:vAlign w:val="center"/>
          </w:tcPr>
          <w:p w14:paraId="714CBDB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CB2660">
            <w:pPr>
              <w:spacing w:line="240" w:lineRule="exact"/>
              <w:jc w:val="center"/>
              <w:rPr>
                <w:rFonts w:ascii="仿宋" w:hAnsi="仿宋" w:eastAsia="仿宋"/>
                <w:sz w:val="15"/>
                <w:szCs w:val="15"/>
              </w:rPr>
            </w:pPr>
          </w:p>
        </w:tc>
        <w:tc>
          <w:tcPr>
            <w:tcW w:w="709" w:type="dxa"/>
          </w:tcPr>
          <w:p w14:paraId="61A6727B">
            <w:pPr>
              <w:spacing w:line="240" w:lineRule="exact"/>
              <w:jc w:val="center"/>
              <w:rPr>
                <w:rFonts w:ascii="仿宋" w:hAnsi="仿宋" w:eastAsia="仿宋"/>
                <w:sz w:val="15"/>
                <w:szCs w:val="15"/>
              </w:rPr>
            </w:pPr>
          </w:p>
        </w:tc>
      </w:tr>
      <w:tr w14:paraId="516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AE60D6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E555B1D">
            <w:pPr>
              <w:spacing w:line="240" w:lineRule="exact"/>
              <w:jc w:val="center"/>
              <w:rPr>
                <w:rFonts w:ascii="仿宋" w:hAnsi="仿宋" w:eastAsia="仿宋"/>
                <w:sz w:val="15"/>
                <w:szCs w:val="15"/>
              </w:rPr>
            </w:pPr>
          </w:p>
        </w:tc>
        <w:tc>
          <w:tcPr>
            <w:tcW w:w="1886" w:type="dxa"/>
            <w:shd w:val="clear" w:color="auto" w:fill="auto"/>
            <w:vAlign w:val="center"/>
          </w:tcPr>
          <w:p w14:paraId="0EFFE8DA">
            <w:pPr>
              <w:jc w:val="center"/>
              <w:rPr>
                <w:rFonts w:hint="eastAsia" w:ascii="仿宋" w:hAnsi="仿宋" w:eastAsia="仿宋"/>
                <w:sz w:val="15"/>
                <w:szCs w:val="15"/>
              </w:rPr>
            </w:pPr>
            <w:r>
              <w:rPr>
                <w:rFonts w:hint="eastAsia" w:ascii="仿宋" w:hAnsi="仿宋" w:eastAsia="仿宋"/>
                <w:sz w:val="15"/>
                <w:szCs w:val="15"/>
                <w:lang w:val="en-US" w:eastAsia="zh-CN"/>
              </w:rPr>
              <w:t>对两个以上生产经营单位在同一作业区域内进行可能危及对方安全生产的生产经营活动，未签订安全生产管理协议或者未指定专职安全生产管理人员进行安全检查与协调的处罚</w:t>
            </w:r>
          </w:p>
        </w:tc>
        <w:tc>
          <w:tcPr>
            <w:tcW w:w="1658" w:type="dxa"/>
            <w:shd w:val="clear" w:color="auto" w:fill="auto"/>
            <w:vAlign w:val="center"/>
          </w:tcPr>
          <w:p w14:paraId="6539CC9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DAEBE8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61FD2DB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3A0895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1541F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67355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CD3467D">
            <w:pPr>
              <w:spacing w:line="240" w:lineRule="exact"/>
              <w:jc w:val="center"/>
              <w:rPr>
                <w:rFonts w:ascii="仿宋" w:hAnsi="仿宋" w:eastAsia="仿宋"/>
                <w:sz w:val="15"/>
                <w:szCs w:val="15"/>
              </w:rPr>
            </w:pPr>
          </w:p>
        </w:tc>
        <w:tc>
          <w:tcPr>
            <w:tcW w:w="567" w:type="dxa"/>
            <w:shd w:val="clear" w:color="auto" w:fill="auto"/>
            <w:vAlign w:val="center"/>
          </w:tcPr>
          <w:p w14:paraId="400233E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373FE8A">
            <w:pPr>
              <w:spacing w:line="240" w:lineRule="exact"/>
              <w:jc w:val="center"/>
              <w:rPr>
                <w:rFonts w:ascii="仿宋" w:hAnsi="仿宋" w:eastAsia="仿宋"/>
                <w:sz w:val="15"/>
                <w:szCs w:val="15"/>
              </w:rPr>
            </w:pPr>
          </w:p>
        </w:tc>
        <w:tc>
          <w:tcPr>
            <w:tcW w:w="567" w:type="dxa"/>
            <w:shd w:val="clear" w:color="auto" w:fill="auto"/>
            <w:vAlign w:val="center"/>
          </w:tcPr>
          <w:p w14:paraId="01340B0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6F6A6A3">
            <w:pPr>
              <w:spacing w:line="240" w:lineRule="exact"/>
              <w:jc w:val="center"/>
              <w:rPr>
                <w:rFonts w:ascii="仿宋" w:hAnsi="仿宋" w:eastAsia="仿宋"/>
                <w:sz w:val="15"/>
                <w:szCs w:val="15"/>
              </w:rPr>
            </w:pPr>
          </w:p>
        </w:tc>
        <w:tc>
          <w:tcPr>
            <w:tcW w:w="709" w:type="dxa"/>
          </w:tcPr>
          <w:p w14:paraId="489ADD21">
            <w:pPr>
              <w:spacing w:line="240" w:lineRule="exact"/>
              <w:jc w:val="center"/>
              <w:rPr>
                <w:rFonts w:ascii="仿宋" w:hAnsi="仿宋" w:eastAsia="仿宋"/>
                <w:sz w:val="15"/>
                <w:szCs w:val="15"/>
              </w:rPr>
            </w:pPr>
          </w:p>
        </w:tc>
      </w:tr>
      <w:tr w14:paraId="32A0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ACD1F0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B61D3D4">
            <w:pPr>
              <w:spacing w:line="240" w:lineRule="exact"/>
              <w:jc w:val="center"/>
              <w:rPr>
                <w:rFonts w:ascii="仿宋" w:hAnsi="仿宋" w:eastAsia="仿宋"/>
                <w:sz w:val="15"/>
                <w:szCs w:val="15"/>
              </w:rPr>
            </w:pPr>
          </w:p>
        </w:tc>
        <w:tc>
          <w:tcPr>
            <w:tcW w:w="1886" w:type="dxa"/>
            <w:shd w:val="clear" w:color="auto" w:fill="auto"/>
            <w:vAlign w:val="center"/>
          </w:tcPr>
          <w:p w14:paraId="7E6C7CA5">
            <w:pPr>
              <w:jc w:val="center"/>
              <w:rPr>
                <w:rFonts w:hint="eastAsia" w:ascii="仿宋" w:hAnsi="仿宋" w:eastAsia="仿宋"/>
                <w:sz w:val="15"/>
                <w:szCs w:val="15"/>
              </w:rPr>
            </w:pPr>
            <w:r>
              <w:rPr>
                <w:rFonts w:hint="eastAsia" w:ascii="仿宋" w:hAnsi="仿宋" w:eastAsia="仿宋"/>
                <w:sz w:val="15"/>
                <w:szCs w:val="15"/>
                <w:lang w:val="en-US" w:eastAsia="zh-CN"/>
              </w:rPr>
              <w:t>对生产、经营、储存、使用危险物品的车间、商店、仓库与员工宿舍在同一座建筑内，或者与员工宿舍的距离不符合安全要求的处罚</w:t>
            </w:r>
          </w:p>
        </w:tc>
        <w:tc>
          <w:tcPr>
            <w:tcW w:w="1658" w:type="dxa"/>
            <w:shd w:val="clear" w:color="auto" w:fill="auto"/>
            <w:vAlign w:val="center"/>
          </w:tcPr>
          <w:p w14:paraId="0DCDA4E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AFE402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740F3A3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6F171E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743269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62EB8F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BCA7AD">
            <w:pPr>
              <w:spacing w:line="240" w:lineRule="exact"/>
              <w:jc w:val="center"/>
              <w:rPr>
                <w:rFonts w:ascii="仿宋" w:hAnsi="仿宋" w:eastAsia="仿宋"/>
                <w:sz w:val="15"/>
                <w:szCs w:val="15"/>
              </w:rPr>
            </w:pPr>
          </w:p>
        </w:tc>
        <w:tc>
          <w:tcPr>
            <w:tcW w:w="567" w:type="dxa"/>
            <w:shd w:val="clear" w:color="auto" w:fill="auto"/>
            <w:vAlign w:val="center"/>
          </w:tcPr>
          <w:p w14:paraId="583BF13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C2E05B4">
            <w:pPr>
              <w:spacing w:line="240" w:lineRule="exact"/>
              <w:jc w:val="center"/>
              <w:rPr>
                <w:rFonts w:ascii="仿宋" w:hAnsi="仿宋" w:eastAsia="仿宋"/>
                <w:sz w:val="15"/>
                <w:szCs w:val="15"/>
              </w:rPr>
            </w:pPr>
          </w:p>
        </w:tc>
        <w:tc>
          <w:tcPr>
            <w:tcW w:w="567" w:type="dxa"/>
            <w:shd w:val="clear" w:color="auto" w:fill="auto"/>
            <w:vAlign w:val="center"/>
          </w:tcPr>
          <w:p w14:paraId="2A123EF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E7D3013">
            <w:pPr>
              <w:spacing w:line="240" w:lineRule="exact"/>
              <w:jc w:val="center"/>
              <w:rPr>
                <w:rFonts w:ascii="仿宋" w:hAnsi="仿宋" w:eastAsia="仿宋"/>
                <w:sz w:val="15"/>
                <w:szCs w:val="15"/>
              </w:rPr>
            </w:pPr>
          </w:p>
        </w:tc>
        <w:tc>
          <w:tcPr>
            <w:tcW w:w="709" w:type="dxa"/>
          </w:tcPr>
          <w:p w14:paraId="714CDFF2">
            <w:pPr>
              <w:spacing w:line="240" w:lineRule="exact"/>
              <w:jc w:val="center"/>
              <w:rPr>
                <w:rFonts w:ascii="仿宋" w:hAnsi="仿宋" w:eastAsia="仿宋"/>
                <w:sz w:val="15"/>
                <w:szCs w:val="15"/>
              </w:rPr>
            </w:pPr>
          </w:p>
        </w:tc>
      </w:tr>
      <w:tr w14:paraId="62EA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7B2D628">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A45B5CF">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73535EA0">
            <w:pPr>
              <w:spacing w:line="240" w:lineRule="exact"/>
              <w:jc w:val="center"/>
              <w:rPr>
                <w:rFonts w:ascii="仿宋" w:hAnsi="仿宋" w:eastAsia="仿宋"/>
                <w:sz w:val="15"/>
                <w:szCs w:val="15"/>
              </w:rPr>
            </w:pPr>
          </w:p>
        </w:tc>
        <w:tc>
          <w:tcPr>
            <w:tcW w:w="1886" w:type="dxa"/>
            <w:shd w:val="clear" w:color="auto" w:fill="auto"/>
            <w:vAlign w:val="center"/>
          </w:tcPr>
          <w:p w14:paraId="6F807FBA">
            <w:pPr>
              <w:jc w:val="center"/>
              <w:rPr>
                <w:rFonts w:hint="eastAsia" w:ascii="仿宋" w:hAnsi="仿宋" w:eastAsia="仿宋"/>
                <w:sz w:val="15"/>
                <w:szCs w:val="15"/>
              </w:rPr>
            </w:pPr>
            <w:r>
              <w:rPr>
                <w:rFonts w:hint="eastAsia" w:ascii="仿宋" w:hAnsi="仿宋" w:eastAsia="仿宋"/>
                <w:sz w:val="15"/>
                <w:szCs w:val="15"/>
                <w:lang w:val="en-US" w:eastAsia="zh-CN"/>
              </w:rPr>
              <w:t>对生产经营场所和员工宿舍未设有符合紧急疏散需要、标志明显、保持畅通的出口、疏散通道，或者占用、锁闭、封堵生产经营场所或者员工宿舍出口、疏散通道的处罚</w:t>
            </w:r>
          </w:p>
        </w:tc>
        <w:tc>
          <w:tcPr>
            <w:tcW w:w="1658" w:type="dxa"/>
            <w:shd w:val="clear" w:color="auto" w:fill="auto"/>
            <w:vAlign w:val="center"/>
          </w:tcPr>
          <w:p w14:paraId="3505307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A09A9A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p>
        </w:tc>
        <w:tc>
          <w:tcPr>
            <w:tcW w:w="1701" w:type="dxa"/>
            <w:shd w:val="clear" w:color="auto" w:fill="auto"/>
            <w:vAlign w:val="center"/>
          </w:tcPr>
          <w:p w14:paraId="18D9C79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AD2102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95A797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AFF3C3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1F7CEDE">
            <w:pPr>
              <w:spacing w:line="240" w:lineRule="exact"/>
              <w:jc w:val="center"/>
              <w:rPr>
                <w:rFonts w:ascii="仿宋" w:hAnsi="仿宋" w:eastAsia="仿宋"/>
                <w:sz w:val="15"/>
                <w:szCs w:val="15"/>
              </w:rPr>
            </w:pPr>
          </w:p>
        </w:tc>
        <w:tc>
          <w:tcPr>
            <w:tcW w:w="567" w:type="dxa"/>
            <w:shd w:val="clear" w:color="auto" w:fill="auto"/>
            <w:vAlign w:val="center"/>
          </w:tcPr>
          <w:p w14:paraId="6C086A7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5F7891B">
            <w:pPr>
              <w:spacing w:line="240" w:lineRule="exact"/>
              <w:jc w:val="center"/>
              <w:rPr>
                <w:rFonts w:ascii="仿宋" w:hAnsi="仿宋" w:eastAsia="仿宋"/>
                <w:sz w:val="15"/>
                <w:szCs w:val="15"/>
              </w:rPr>
            </w:pPr>
          </w:p>
        </w:tc>
        <w:tc>
          <w:tcPr>
            <w:tcW w:w="567" w:type="dxa"/>
            <w:shd w:val="clear" w:color="auto" w:fill="auto"/>
            <w:vAlign w:val="center"/>
          </w:tcPr>
          <w:p w14:paraId="7668AA3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E6D8185">
            <w:pPr>
              <w:spacing w:line="240" w:lineRule="exact"/>
              <w:jc w:val="center"/>
              <w:rPr>
                <w:rFonts w:ascii="仿宋" w:hAnsi="仿宋" w:eastAsia="仿宋"/>
                <w:sz w:val="15"/>
                <w:szCs w:val="15"/>
              </w:rPr>
            </w:pPr>
          </w:p>
        </w:tc>
        <w:tc>
          <w:tcPr>
            <w:tcW w:w="709" w:type="dxa"/>
          </w:tcPr>
          <w:p w14:paraId="1AFCABC3">
            <w:pPr>
              <w:spacing w:line="240" w:lineRule="exact"/>
              <w:jc w:val="center"/>
              <w:rPr>
                <w:rFonts w:ascii="仿宋" w:hAnsi="仿宋" w:eastAsia="仿宋"/>
                <w:sz w:val="15"/>
                <w:szCs w:val="15"/>
              </w:rPr>
            </w:pPr>
          </w:p>
        </w:tc>
      </w:tr>
      <w:tr w14:paraId="5E37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4C32E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71E9E16">
            <w:pPr>
              <w:spacing w:line="240" w:lineRule="exact"/>
              <w:jc w:val="center"/>
              <w:rPr>
                <w:rFonts w:ascii="仿宋" w:hAnsi="仿宋" w:eastAsia="仿宋"/>
                <w:sz w:val="15"/>
                <w:szCs w:val="15"/>
              </w:rPr>
            </w:pPr>
          </w:p>
        </w:tc>
        <w:tc>
          <w:tcPr>
            <w:tcW w:w="1886" w:type="dxa"/>
            <w:shd w:val="clear" w:color="auto" w:fill="auto"/>
            <w:vAlign w:val="center"/>
          </w:tcPr>
          <w:p w14:paraId="03211F6C">
            <w:pPr>
              <w:jc w:val="center"/>
              <w:rPr>
                <w:rFonts w:hint="eastAsia" w:ascii="仿宋" w:hAnsi="仿宋" w:eastAsia="仿宋"/>
                <w:sz w:val="15"/>
                <w:szCs w:val="15"/>
              </w:rPr>
            </w:pPr>
            <w:r>
              <w:rPr>
                <w:rFonts w:hint="eastAsia" w:ascii="仿宋" w:hAnsi="仿宋" w:eastAsia="仿宋"/>
                <w:sz w:val="15"/>
                <w:szCs w:val="15"/>
                <w:lang w:val="en-US" w:eastAsia="zh-CN"/>
              </w:rPr>
              <w:t>对生产经营单位与从业人员订立协议，免除或者减轻其对从业人员因生产安全事故伤亡依法应承担的责任的处罚</w:t>
            </w:r>
          </w:p>
        </w:tc>
        <w:tc>
          <w:tcPr>
            <w:tcW w:w="1658" w:type="dxa"/>
            <w:shd w:val="clear" w:color="auto" w:fill="auto"/>
            <w:vAlign w:val="center"/>
          </w:tcPr>
          <w:p w14:paraId="4F5CAF4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3BC195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2.【部门规章】《安全生产违法行为行政处罚办法》（2015年修正本）</w:t>
            </w:r>
          </w:p>
        </w:tc>
        <w:tc>
          <w:tcPr>
            <w:tcW w:w="1701" w:type="dxa"/>
            <w:shd w:val="clear" w:color="auto" w:fill="auto"/>
            <w:vAlign w:val="center"/>
          </w:tcPr>
          <w:p w14:paraId="311B941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2DE403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199FA5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6B94E1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9012F62">
            <w:pPr>
              <w:spacing w:line="240" w:lineRule="exact"/>
              <w:jc w:val="center"/>
              <w:rPr>
                <w:rFonts w:ascii="仿宋" w:hAnsi="仿宋" w:eastAsia="仿宋"/>
                <w:sz w:val="15"/>
                <w:szCs w:val="15"/>
              </w:rPr>
            </w:pPr>
          </w:p>
        </w:tc>
        <w:tc>
          <w:tcPr>
            <w:tcW w:w="567" w:type="dxa"/>
            <w:shd w:val="clear" w:color="auto" w:fill="auto"/>
            <w:vAlign w:val="center"/>
          </w:tcPr>
          <w:p w14:paraId="43F620D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371BBBA">
            <w:pPr>
              <w:spacing w:line="240" w:lineRule="exact"/>
              <w:jc w:val="center"/>
              <w:rPr>
                <w:rFonts w:ascii="仿宋" w:hAnsi="仿宋" w:eastAsia="仿宋"/>
                <w:sz w:val="15"/>
                <w:szCs w:val="15"/>
              </w:rPr>
            </w:pPr>
          </w:p>
        </w:tc>
        <w:tc>
          <w:tcPr>
            <w:tcW w:w="567" w:type="dxa"/>
            <w:shd w:val="clear" w:color="auto" w:fill="auto"/>
            <w:vAlign w:val="center"/>
          </w:tcPr>
          <w:p w14:paraId="0EBE0FB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6BBBAD">
            <w:pPr>
              <w:spacing w:line="240" w:lineRule="exact"/>
              <w:jc w:val="center"/>
              <w:rPr>
                <w:rFonts w:ascii="仿宋" w:hAnsi="仿宋" w:eastAsia="仿宋"/>
                <w:sz w:val="15"/>
                <w:szCs w:val="15"/>
              </w:rPr>
            </w:pPr>
          </w:p>
        </w:tc>
        <w:tc>
          <w:tcPr>
            <w:tcW w:w="709" w:type="dxa"/>
          </w:tcPr>
          <w:p w14:paraId="6095AB1A">
            <w:pPr>
              <w:spacing w:line="240" w:lineRule="exact"/>
              <w:jc w:val="center"/>
              <w:rPr>
                <w:rFonts w:ascii="仿宋" w:hAnsi="仿宋" w:eastAsia="仿宋"/>
                <w:sz w:val="15"/>
                <w:szCs w:val="15"/>
              </w:rPr>
            </w:pPr>
          </w:p>
        </w:tc>
      </w:tr>
      <w:tr w14:paraId="3946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2AC42A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9243B22">
            <w:pPr>
              <w:spacing w:line="240" w:lineRule="exact"/>
              <w:jc w:val="center"/>
              <w:rPr>
                <w:rFonts w:ascii="仿宋" w:hAnsi="仿宋" w:eastAsia="仿宋"/>
                <w:sz w:val="15"/>
                <w:szCs w:val="15"/>
              </w:rPr>
            </w:pPr>
          </w:p>
        </w:tc>
        <w:tc>
          <w:tcPr>
            <w:tcW w:w="1886" w:type="dxa"/>
            <w:shd w:val="clear" w:color="auto" w:fill="auto"/>
            <w:vAlign w:val="center"/>
          </w:tcPr>
          <w:p w14:paraId="77A156AB">
            <w:pPr>
              <w:jc w:val="center"/>
              <w:rPr>
                <w:rFonts w:hint="eastAsia" w:ascii="仿宋" w:hAnsi="仿宋" w:eastAsia="仿宋"/>
                <w:sz w:val="15"/>
                <w:szCs w:val="15"/>
              </w:rPr>
            </w:pPr>
            <w:r>
              <w:rPr>
                <w:rFonts w:hint="eastAsia" w:ascii="仿宋" w:hAnsi="仿宋" w:eastAsia="仿宋"/>
                <w:sz w:val="15"/>
                <w:szCs w:val="15"/>
                <w:lang w:val="en-US" w:eastAsia="zh-CN"/>
              </w:rPr>
              <w:t>对未建立尾矿库事故隐患排查治理制度或者重大事故隐患排查治理情况未按照规定报告，未按照本规定和《尾矿库安全技术规程》的规定，及时发现并消除事故隐患。事故隐患排查治理情况未及时记录，未建立隐患排查治理档案，并向从业人员通报的处罚</w:t>
            </w:r>
          </w:p>
        </w:tc>
        <w:tc>
          <w:tcPr>
            <w:tcW w:w="1658" w:type="dxa"/>
            <w:shd w:val="clear" w:color="auto" w:fill="auto"/>
            <w:vAlign w:val="center"/>
          </w:tcPr>
          <w:p w14:paraId="14C2422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A394D1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2.【部门规章】《尾矿库安全监督管理规定》（2015年修正）</w:t>
            </w:r>
          </w:p>
        </w:tc>
        <w:tc>
          <w:tcPr>
            <w:tcW w:w="1701" w:type="dxa"/>
            <w:shd w:val="clear" w:color="auto" w:fill="auto"/>
            <w:vAlign w:val="center"/>
          </w:tcPr>
          <w:p w14:paraId="5CBE7E1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788A32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3A1AFD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4D485A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55C0C9D">
            <w:pPr>
              <w:spacing w:line="240" w:lineRule="exact"/>
              <w:jc w:val="center"/>
              <w:rPr>
                <w:rFonts w:ascii="仿宋" w:hAnsi="仿宋" w:eastAsia="仿宋"/>
                <w:sz w:val="15"/>
                <w:szCs w:val="15"/>
              </w:rPr>
            </w:pPr>
          </w:p>
        </w:tc>
        <w:tc>
          <w:tcPr>
            <w:tcW w:w="567" w:type="dxa"/>
            <w:shd w:val="clear" w:color="auto" w:fill="auto"/>
            <w:vAlign w:val="center"/>
          </w:tcPr>
          <w:p w14:paraId="6B0950B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EFC3D98">
            <w:pPr>
              <w:spacing w:line="240" w:lineRule="exact"/>
              <w:jc w:val="center"/>
              <w:rPr>
                <w:rFonts w:ascii="仿宋" w:hAnsi="仿宋" w:eastAsia="仿宋"/>
                <w:sz w:val="15"/>
                <w:szCs w:val="15"/>
              </w:rPr>
            </w:pPr>
          </w:p>
        </w:tc>
        <w:tc>
          <w:tcPr>
            <w:tcW w:w="567" w:type="dxa"/>
            <w:shd w:val="clear" w:color="auto" w:fill="auto"/>
            <w:vAlign w:val="center"/>
          </w:tcPr>
          <w:p w14:paraId="4E3B410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9772EA">
            <w:pPr>
              <w:spacing w:line="240" w:lineRule="exact"/>
              <w:jc w:val="center"/>
              <w:rPr>
                <w:rFonts w:ascii="仿宋" w:hAnsi="仿宋" w:eastAsia="仿宋"/>
                <w:sz w:val="15"/>
                <w:szCs w:val="15"/>
              </w:rPr>
            </w:pPr>
          </w:p>
        </w:tc>
        <w:tc>
          <w:tcPr>
            <w:tcW w:w="709" w:type="dxa"/>
          </w:tcPr>
          <w:p w14:paraId="048BAD0D">
            <w:pPr>
              <w:spacing w:line="240" w:lineRule="exact"/>
              <w:jc w:val="center"/>
              <w:rPr>
                <w:rFonts w:ascii="仿宋" w:hAnsi="仿宋" w:eastAsia="仿宋"/>
                <w:sz w:val="15"/>
                <w:szCs w:val="15"/>
              </w:rPr>
            </w:pPr>
          </w:p>
        </w:tc>
      </w:tr>
      <w:tr w14:paraId="136E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BEA4A80">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91CB038">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2BA0EB8F">
            <w:pPr>
              <w:spacing w:line="240" w:lineRule="exact"/>
              <w:jc w:val="center"/>
              <w:rPr>
                <w:rFonts w:ascii="仿宋" w:hAnsi="仿宋" w:eastAsia="仿宋"/>
                <w:sz w:val="15"/>
                <w:szCs w:val="15"/>
              </w:rPr>
            </w:pPr>
          </w:p>
        </w:tc>
        <w:tc>
          <w:tcPr>
            <w:tcW w:w="1886" w:type="dxa"/>
            <w:shd w:val="clear" w:color="auto" w:fill="auto"/>
            <w:vAlign w:val="center"/>
          </w:tcPr>
          <w:p w14:paraId="4D86A4CF">
            <w:pPr>
              <w:jc w:val="center"/>
              <w:rPr>
                <w:rFonts w:hint="eastAsia" w:ascii="仿宋" w:hAnsi="仿宋" w:eastAsia="仿宋"/>
                <w:sz w:val="15"/>
                <w:szCs w:val="15"/>
              </w:rPr>
            </w:pPr>
            <w:r>
              <w:rPr>
                <w:rFonts w:hint="eastAsia" w:ascii="仿宋" w:hAnsi="仿宋" w:eastAsia="仿宋"/>
                <w:sz w:val="15"/>
                <w:szCs w:val="15"/>
                <w:lang w:val="en-US" w:eastAsia="zh-CN"/>
              </w:rPr>
              <w:t>对生产运行尾矿，未经技术论证和安全生产监督管理部门的批准，变更排放方式的处罚</w:t>
            </w:r>
          </w:p>
        </w:tc>
        <w:tc>
          <w:tcPr>
            <w:tcW w:w="1658" w:type="dxa"/>
            <w:shd w:val="clear" w:color="auto" w:fill="auto"/>
            <w:vAlign w:val="center"/>
          </w:tcPr>
          <w:p w14:paraId="769ADDB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3FC420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26375E8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8C6D3A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83356E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7D415B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66E3DD5">
            <w:pPr>
              <w:spacing w:line="240" w:lineRule="exact"/>
              <w:jc w:val="center"/>
              <w:rPr>
                <w:rFonts w:ascii="仿宋" w:hAnsi="仿宋" w:eastAsia="仿宋"/>
                <w:sz w:val="15"/>
                <w:szCs w:val="15"/>
              </w:rPr>
            </w:pPr>
          </w:p>
        </w:tc>
        <w:tc>
          <w:tcPr>
            <w:tcW w:w="567" w:type="dxa"/>
            <w:shd w:val="clear" w:color="auto" w:fill="auto"/>
            <w:vAlign w:val="center"/>
          </w:tcPr>
          <w:p w14:paraId="0DFD46B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477FB6E">
            <w:pPr>
              <w:spacing w:line="240" w:lineRule="exact"/>
              <w:jc w:val="center"/>
              <w:rPr>
                <w:rFonts w:ascii="仿宋" w:hAnsi="仿宋" w:eastAsia="仿宋"/>
                <w:sz w:val="15"/>
                <w:szCs w:val="15"/>
              </w:rPr>
            </w:pPr>
          </w:p>
        </w:tc>
        <w:tc>
          <w:tcPr>
            <w:tcW w:w="567" w:type="dxa"/>
            <w:shd w:val="clear" w:color="auto" w:fill="auto"/>
            <w:vAlign w:val="center"/>
          </w:tcPr>
          <w:p w14:paraId="3C599C9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1A0E94">
            <w:pPr>
              <w:spacing w:line="240" w:lineRule="exact"/>
              <w:jc w:val="center"/>
              <w:rPr>
                <w:rFonts w:ascii="仿宋" w:hAnsi="仿宋" w:eastAsia="仿宋"/>
                <w:sz w:val="15"/>
                <w:szCs w:val="15"/>
              </w:rPr>
            </w:pPr>
          </w:p>
        </w:tc>
        <w:tc>
          <w:tcPr>
            <w:tcW w:w="709" w:type="dxa"/>
          </w:tcPr>
          <w:p w14:paraId="263BE0F6">
            <w:pPr>
              <w:spacing w:line="240" w:lineRule="exact"/>
              <w:jc w:val="center"/>
              <w:rPr>
                <w:rFonts w:ascii="仿宋" w:hAnsi="仿宋" w:eastAsia="仿宋"/>
                <w:sz w:val="15"/>
                <w:szCs w:val="15"/>
              </w:rPr>
            </w:pPr>
          </w:p>
        </w:tc>
      </w:tr>
      <w:tr w14:paraId="6822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916306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B777C44">
            <w:pPr>
              <w:spacing w:line="240" w:lineRule="exact"/>
              <w:jc w:val="center"/>
              <w:rPr>
                <w:rFonts w:ascii="仿宋" w:hAnsi="仿宋" w:eastAsia="仿宋"/>
                <w:sz w:val="15"/>
                <w:szCs w:val="15"/>
              </w:rPr>
            </w:pPr>
          </w:p>
        </w:tc>
        <w:tc>
          <w:tcPr>
            <w:tcW w:w="1886" w:type="dxa"/>
            <w:shd w:val="clear" w:color="auto" w:fill="auto"/>
            <w:vAlign w:val="center"/>
          </w:tcPr>
          <w:p w14:paraId="01A21C54">
            <w:pPr>
              <w:jc w:val="center"/>
              <w:rPr>
                <w:rFonts w:hint="eastAsia" w:ascii="仿宋" w:hAnsi="仿宋" w:eastAsia="仿宋"/>
                <w:sz w:val="15"/>
                <w:szCs w:val="15"/>
              </w:rPr>
            </w:pPr>
            <w:r>
              <w:rPr>
                <w:rFonts w:hint="eastAsia" w:ascii="仿宋" w:hAnsi="仿宋" w:eastAsia="仿宋"/>
                <w:sz w:val="15"/>
                <w:szCs w:val="15"/>
                <w:lang w:val="en-US" w:eastAsia="zh-CN"/>
              </w:rPr>
              <w:t>尾矿库未每三年至少进行一次安全现状评价。且安全现状评价符合国家标准或者行业标准要求的处罚</w:t>
            </w:r>
          </w:p>
        </w:tc>
        <w:tc>
          <w:tcPr>
            <w:tcW w:w="1658" w:type="dxa"/>
            <w:shd w:val="clear" w:color="auto" w:fill="auto"/>
            <w:vAlign w:val="center"/>
          </w:tcPr>
          <w:p w14:paraId="1B16473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3FDF8B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4B564DF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998F3D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B94260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3F9AF3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D41ED4">
            <w:pPr>
              <w:spacing w:line="240" w:lineRule="exact"/>
              <w:jc w:val="center"/>
              <w:rPr>
                <w:rFonts w:ascii="仿宋" w:hAnsi="仿宋" w:eastAsia="仿宋"/>
                <w:sz w:val="15"/>
                <w:szCs w:val="15"/>
              </w:rPr>
            </w:pPr>
          </w:p>
        </w:tc>
        <w:tc>
          <w:tcPr>
            <w:tcW w:w="567" w:type="dxa"/>
            <w:shd w:val="clear" w:color="auto" w:fill="auto"/>
            <w:vAlign w:val="center"/>
          </w:tcPr>
          <w:p w14:paraId="3D402E5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ECAEBC8">
            <w:pPr>
              <w:spacing w:line="240" w:lineRule="exact"/>
              <w:jc w:val="center"/>
              <w:rPr>
                <w:rFonts w:ascii="仿宋" w:hAnsi="仿宋" w:eastAsia="仿宋"/>
                <w:sz w:val="15"/>
                <w:szCs w:val="15"/>
              </w:rPr>
            </w:pPr>
          </w:p>
        </w:tc>
        <w:tc>
          <w:tcPr>
            <w:tcW w:w="567" w:type="dxa"/>
            <w:shd w:val="clear" w:color="auto" w:fill="auto"/>
            <w:vAlign w:val="center"/>
          </w:tcPr>
          <w:p w14:paraId="0A2F6DC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9B4A3C">
            <w:pPr>
              <w:spacing w:line="240" w:lineRule="exact"/>
              <w:jc w:val="center"/>
              <w:rPr>
                <w:rFonts w:ascii="仿宋" w:hAnsi="仿宋" w:eastAsia="仿宋"/>
                <w:sz w:val="15"/>
                <w:szCs w:val="15"/>
              </w:rPr>
            </w:pPr>
          </w:p>
        </w:tc>
        <w:tc>
          <w:tcPr>
            <w:tcW w:w="709" w:type="dxa"/>
          </w:tcPr>
          <w:p w14:paraId="2526282D">
            <w:pPr>
              <w:spacing w:line="240" w:lineRule="exact"/>
              <w:jc w:val="center"/>
              <w:rPr>
                <w:rFonts w:ascii="仿宋" w:hAnsi="仿宋" w:eastAsia="仿宋"/>
                <w:sz w:val="15"/>
                <w:szCs w:val="15"/>
              </w:rPr>
            </w:pPr>
          </w:p>
        </w:tc>
      </w:tr>
      <w:tr w14:paraId="17D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44BFFF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E978FEC">
            <w:pPr>
              <w:spacing w:line="240" w:lineRule="exact"/>
              <w:jc w:val="center"/>
              <w:rPr>
                <w:rFonts w:ascii="仿宋" w:hAnsi="仿宋" w:eastAsia="仿宋"/>
                <w:sz w:val="15"/>
                <w:szCs w:val="15"/>
              </w:rPr>
            </w:pPr>
          </w:p>
        </w:tc>
        <w:tc>
          <w:tcPr>
            <w:tcW w:w="1886" w:type="dxa"/>
            <w:shd w:val="clear" w:color="auto" w:fill="auto"/>
            <w:vAlign w:val="center"/>
          </w:tcPr>
          <w:p w14:paraId="11A721AF">
            <w:pPr>
              <w:jc w:val="center"/>
              <w:rPr>
                <w:rFonts w:hint="eastAsia" w:ascii="仿宋" w:hAnsi="仿宋" w:eastAsia="仿宋"/>
                <w:sz w:val="15"/>
                <w:szCs w:val="15"/>
              </w:rPr>
            </w:pPr>
            <w:r>
              <w:rPr>
                <w:rFonts w:hint="eastAsia" w:ascii="仿宋" w:hAnsi="仿宋" w:eastAsia="仿宋"/>
                <w:sz w:val="15"/>
                <w:szCs w:val="15"/>
                <w:lang w:val="en-US" w:eastAsia="zh-CN"/>
              </w:rPr>
              <w:t>尾矿库安全现状评价工作未有能够进行坝体稳定性验算、尾矿库水文计算、构筑物计算的专业技术人员参加的处罚</w:t>
            </w:r>
          </w:p>
        </w:tc>
        <w:tc>
          <w:tcPr>
            <w:tcW w:w="1658" w:type="dxa"/>
            <w:shd w:val="clear" w:color="auto" w:fill="auto"/>
            <w:vAlign w:val="center"/>
          </w:tcPr>
          <w:p w14:paraId="447D526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0C39E6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556942F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318108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C0A9D0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4890A0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E3439E4">
            <w:pPr>
              <w:spacing w:line="240" w:lineRule="exact"/>
              <w:jc w:val="center"/>
              <w:rPr>
                <w:rFonts w:ascii="仿宋" w:hAnsi="仿宋" w:eastAsia="仿宋"/>
                <w:sz w:val="15"/>
                <w:szCs w:val="15"/>
              </w:rPr>
            </w:pPr>
          </w:p>
        </w:tc>
        <w:tc>
          <w:tcPr>
            <w:tcW w:w="567" w:type="dxa"/>
            <w:shd w:val="clear" w:color="auto" w:fill="auto"/>
            <w:vAlign w:val="center"/>
          </w:tcPr>
          <w:p w14:paraId="5774CEB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B046458">
            <w:pPr>
              <w:spacing w:line="240" w:lineRule="exact"/>
              <w:jc w:val="center"/>
              <w:rPr>
                <w:rFonts w:ascii="仿宋" w:hAnsi="仿宋" w:eastAsia="仿宋"/>
                <w:sz w:val="15"/>
                <w:szCs w:val="15"/>
              </w:rPr>
            </w:pPr>
          </w:p>
        </w:tc>
        <w:tc>
          <w:tcPr>
            <w:tcW w:w="567" w:type="dxa"/>
            <w:shd w:val="clear" w:color="auto" w:fill="auto"/>
            <w:vAlign w:val="center"/>
          </w:tcPr>
          <w:p w14:paraId="017D648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3F00D6">
            <w:pPr>
              <w:spacing w:line="240" w:lineRule="exact"/>
              <w:jc w:val="center"/>
              <w:rPr>
                <w:rFonts w:ascii="仿宋" w:hAnsi="仿宋" w:eastAsia="仿宋"/>
                <w:sz w:val="15"/>
                <w:szCs w:val="15"/>
              </w:rPr>
            </w:pPr>
          </w:p>
        </w:tc>
        <w:tc>
          <w:tcPr>
            <w:tcW w:w="709" w:type="dxa"/>
          </w:tcPr>
          <w:p w14:paraId="7EDB4FF7">
            <w:pPr>
              <w:spacing w:line="240" w:lineRule="exact"/>
              <w:jc w:val="center"/>
              <w:rPr>
                <w:rFonts w:ascii="仿宋" w:hAnsi="仿宋" w:eastAsia="仿宋"/>
                <w:sz w:val="15"/>
                <w:szCs w:val="15"/>
              </w:rPr>
            </w:pPr>
          </w:p>
        </w:tc>
      </w:tr>
      <w:tr w14:paraId="6C67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7B49D6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E35703C">
            <w:pPr>
              <w:spacing w:line="240" w:lineRule="exact"/>
              <w:jc w:val="center"/>
              <w:rPr>
                <w:rFonts w:ascii="仿宋" w:hAnsi="仿宋" w:eastAsia="仿宋"/>
                <w:sz w:val="15"/>
                <w:szCs w:val="15"/>
              </w:rPr>
            </w:pPr>
          </w:p>
        </w:tc>
        <w:tc>
          <w:tcPr>
            <w:tcW w:w="1886" w:type="dxa"/>
            <w:shd w:val="clear" w:color="auto" w:fill="auto"/>
            <w:vAlign w:val="center"/>
          </w:tcPr>
          <w:p w14:paraId="72A5A62B">
            <w:pPr>
              <w:jc w:val="center"/>
              <w:rPr>
                <w:rFonts w:hint="eastAsia" w:ascii="仿宋" w:hAnsi="仿宋" w:eastAsia="仿宋"/>
                <w:sz w:val="15"/>
                <w:szCs w:val="15"/>
              </w:rPr>
            </w:pPr>
            <w:r>
              <w:rPr>
                <w:rFonts w:hint="eastAsia" w:ascii="仿宋" w:hAnsi="仿宋" w:eastAsia="仿宋"/>
                <w:sz w:val="15"/>
                <w:szCs w:val="15"/>
                <w:lang w:val="en-US" w:eastAsia="zh-CN"/>
              </w:rPr>
              <w:t>上游式尾矿坝堆积至二分之一至三分之二最终设计坝高时，未对坝体进行一次全面勘查，并进行稳定性分析的处罚</w:t>
            </w:r>
          </w:p>
        </w:tc>
        <w:tc>
          <w:tcPr>
            <w:tcW w:w="1658" w:type="dxa"/>
            <w:shd w:val="clear" w:color="auto" w:fill="auto"/>
            <w:vAlign w:val="center"/>
          </w:tcPr>
          <w:p w14:paraId="3ADC5C7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C9AE5F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6B13E7C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4FB554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FE4183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6181D1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63BC2B">
            <w:pPr>
              <w:spacing w:line="240" w:lineRule="exact"/>
              <w:jc w:val="center"/>
              <w:rPr>
                <w:rFonts w:ascii="仿宋" w:hAnsi="仿宋" w:eastAsia="仿宋"/>
                <w:sz w:val="15"/>
                <w:szCs w:val="15"/>
              </w:rPr>
            </w:pPr>
          </w:p>
        </w:tc>
        <w:tc>
          <w:tcPr>
            <w:tcW w:w="567" w:type="dxa"/>
            <w:shd w:val="clear" w:color="auto" w:fill="auto"/>
            <w:vAlign w:val="center"/>
          </w:tcPr>
          <w:p w14:paraId="28E1D3D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C31B3FF">
            <w:pPr>
              <w:spacing w:line="240" w:lineRule="exact"/>
              <w:jc w:val="center"/>
              <w:rPr>
                <w:rFonts w:ascii="仿宋" w:hAnsi="仿宋" w:eastAsia="仿宋"/>
                <w:sz w:val="15"/>
                <w:szCs w:val="15"/>
              </w:rPr>
            </w:pPr>
          </w:p>
        </w:tc>
        <w:tc>
          <w:tcPr>
            <w:tcW w:w="567" w:type="dxa"/>
            <w:shd w:val="clear" w:color="auto" w:fill="auto"/>
            <w:vAlign w:val="center"/>
          </w:tcPr>
          <w:p w14:paraId="1BF01A7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D78E114">
            <w:pPr>
              <w:spacing w:line="240" w:lineRule="exact"/>
              <w:jc w:val="center"/>
              <w:rPr>
                <w:rFonts w:ascii="仿宋" w:hAnsi="仿宋" w:eastAsia="仿宋"/>
                <w:sz w:val="15"/>
                <w:szCs w:val="15"/>
              </w:rPr>
            </w:pPr>
          </w:p>
        </w:tc>
        <w:tc>
          <w:tcPr>
            <w:tcW w:w="709" w:type="dxa"/>
          </w:tcPr>
          <w:p w14:paraId="063D2D82">
            <w:pPr>
              <w:spacing w:line="240" w:lineRule="exact"/>
              <w:jc w:val="center"/>
              <w:rPr>
                <w:rFonts w:ascii="仿宋" w:hAnsi="仿宋" w:eastAsia="仿宋"/>
                <w:sz w:val="15"/>
                <w:szCs w:val="15"/>
              </w:rPr>
            </w:pPr>
          </w:p>
        </w:tc>
      </w:tr>
      <w:tr w14:paraId="63BD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337FBC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9F3D80D">
            <w:pPr>
              <w:spacing w:line="240" w:lineRule="exact"/>
              <w:jc w:val="center"/>
              <w:rPr>
                <w:rFonts w:ascii="仿宋" w:hAnsi="仿宋" w:eastAsia="仿宋"/>
                <w:sz w:val="15"/>
                <w:szCs w:val="15"/>
              </w:rPr>
            </w:pPr>
          </w:p>
        </w:tc>
        <w:tc>
          <w:tcPr>
            <w:tcW w:w="1886" w:type="dxa"/>
            <w:shd w:val="clear" w:color="auto" w:fill="auto"/>
            <w:vAlign w:val="center"/>
          </w:tcPr>
          <w:p w14:paraId="02855CB8">
            <w:pPr>
              <w:jc w:val="center"/>
              <w:rPr>
                <w:rFonts w:hint="eastAsia" w:ascii="仿宋" w:hAnsi="仿宋" w:eastAsia="仿宋"/>
                <w:sz w:val="15"/>
                <w:szCs w:val="15"/>
              </w:rPr>
            </w:pPr>
            <w:r>
              <w:rPr>
                <w:rFonts w:hint="eastAsia" w:ascii="仿宋" w:hAnsi="仿宋" w:eastAsia="仿宋"/>
                <w:sz w:val="15"/>
                <w:szCs w:val="15"/>
                <w:lang w:val="en-US" w:eastAsia="zh-CN"/>
              </w:rPr>
              <w:t>生产经营单位未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的处罚</w:t>
            </w:r>
          </w:p>
        </w:tc>
        <w:tc>
          <w:tcPr>
            <w:tcW w:w="1658" w:type="dxa"/>
            <w:shd w:val="clear" w:color="auto" w:fill="auto"/>
            <w:vAlign w:val="center"/>
          </w:tcPr>
          <w:p w14:paraId="314D30C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6AB502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6C47A82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07798F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261420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DF1290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3A5808">
            <w:pPr>
              <w:spacing w:line="240" w:lineRule="exact"/>
              <w:jc w:val="center"/>
              <w:rPr>
                <w:rFonts w:ascii="仿宋" w:hAnsi="仿宋" w:eastAsia="仿宋"/>
                <w:sz w:val="15"/>
                <w:szCs w:val="15"/>
              </w:rPr>
            </w:pPr>
          </w:p>
        </w:tc>
        <w:tc>
          <w:tcPr>
            <w:tcW w:w="567" w:type="dxa"/>
            <w:shd w:val="clear" w:color="auto" w:fill="auto"/>
            <w:vAlign w:val="center"/>
          </w:tcPr>
          <w:p w14:paraId="5B1C8B9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C06E2F6">
            <w:pPr>
              <w:spacing w:line="240" w:lineRule="exact"/>
              <w:jc w:val="center"/>
              <w:rPr>
                <w:rFonts w:ascii="仿宋" w:hAnsi="仿宋" w:eastAsia="仿宋"/>
                <w:sz w:val="15"/>
                <w:szCs w:val="15"/>
              </w:rPr>
            </w:pPr>
          </w:p>
        </w:tc>
        <w:tc>
          <w:tcPr>
            <w:tcW w:w="567" w:type="dxa"/>
            <w:shd w:val="clear" w:color="auto" w:fill="auto"/>
            <w:vAlign w:val="center"/>
          </w:tcPr>
          <w:p w14:paraId="5674B62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BD25FA0">
            <w:pPr>
              <w:spacing w:line="240" w:lineRule="exact"/>
              <w:jc w:val="center"/>
              <w:rPr>
                <w:rFonts w:ascii="仿宋" w:hAnsi="仿宋" w:eastAsia="仿宋"/>
                <w:sz w:val="15"/>
                <w:szCs w:val="15"/>
              </w:rPr>
            </w:pPr>
          </w:p>
        </w:tc>
        <w:tc>
          <w:tcPr>
            <w:tcW w:w="709" w:type="dxa"/>
          </w:tcPr>
          <w:p w14:paraId="752D380B">
            <w:pPr>
              <w:spacing w:line="240" w:lineRule="exact"/>
              <w:jc w:val="center"/>
              <w:rPr>
                <w:rFonts w:ascii="仿宋" w:hAnsi="仿宋" w:eastAsia="仿宋"/>
                <w:sz w:val="15"/>
                <w:szCs w:val="15"/>
              </w:rPr>
            </w:pPr>
          </w:p>
        </w:tc>
      </w:tr>
      <w:tr w14:paraId="2AE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95454A4">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7EE8A29">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25907B9">
            <w:pPr>
              <w:spacing w:line="240" w:lineRule="exact"/>
              <w:jc w:val="center"/>
              <w:rPr>
                <w:rFonts w:ascii="仿宋" w:hAnsi="仿宋" w:eastAsia="仿宋"/>
                <w:sz w:val="15"/>
                <w:szCs w:val="15"/>
              </w:rPr>
            </w:pPr>
          </w:p>
        </w:tc>
        <w:tc>
          <w:tcPr>
            <w:tcW w:w="1886" w:type="dxa"/>
            <w:shd w:val="clear" w:color="auto" w:fill="auto"/>
            <w:vAlign w:val="center"/>
          </w:tcPr>
          <w:p w14:paraId="5BFA8572">
            <w:pPr>
              <w:jc w:val="center"/>
              <w:rPr>
                <w:rFonts w:hint="eastAsia" w:ascii="仿宋" w:hAnsi="仿宋" w:eastAsia="仿宋"/>
                <w:sz w:val="15"/>
                <w:szCs w:val="15"/>
              </w:rPr>
            </w:pPr>
            <w:r>
              <w:rPr>
                <w:rFonts w:hint="eastAsia" w:ascii="仿宋" w:hAnsi="仿宋" w:eastAsia="仿宋"/>
                <w:sz w:val="15"/>
                <w:szCs w:val="15"/>
                <w:lang w:val="en-US" w:eastAsia="zh-CN"/>
              </w:rPr>
              <w:t>应急预案未按照规定报相应的安全生产监督管理部门备案，并每年至少进行一次演练的处罚</w:t>
            </w:r>
          </w:p>
        </w:tc>
        <w:tc>
          <w:tcPr>
            <w:tcW w:w="1658" w:type="dxa"/>
            <w:shd w:val="clear" w:color="auto" w:fill="auto"/>
            <w:vAlign w:val="center"/>
          </w:tcPr>
          <w:p w14:paraId="06A802F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52ED5C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5B287E7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650939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CDA03F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6E3E12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6C7BD3F">
            <w:pPr>
              <w:spacing w:line="240" w:lineRule="exact"/>
              <w:jc w:val="center"/>
              <w:rPr>
                <w:rFonts w:ascii="仿宋" w:hAnsi="仿宋" w:eastAsia="仿宋"/>
                <w:sz w:val="15"/>
                <w:szCs w:val="15"/>
              </w:rPr>
            </w:pPr>
          </w:p>
        </w:tc>
        <w:tc>
          <w:tcPr>
            <w:tcW w:w="567" w:type="dxa"/>
            <w:shd w:val="clear" w:color="auto" w:fill="auto"/>
            <w:vAlign w:val="center"/>
          </w:tcPr>
          <w:p w14:paraId="15C60DD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CF7F0C3">
            <w:pPr>
              <w:spacing w:line="240" w:lineRule="exact"/>
              <w:jc w:val="center"/>
              <w:rPr>
                <w:rFonts w:ascii="仿宋" w:hAnsi="仿宋" w:eastAsia="仿宋"/>
                <w:sz w:val="15"/>
                <w:szCs w:val="15"/>
              </w:rPr>
            </w:pPr>
          </w:p>
        </w:tc>
        <w:tc>
          <w:tcPr>
            <w:tcW w:w="567" w:type="dxa"/>
            <w:shd w:val="clear" w:color="auto" w:fill="auto"/>
            <w:vAlign w:val="center"/>
          </w:tcPr>
          <w:p w14:paraId="7990BA4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DF3FDA">
            <w:pPr>
              <w:spacing w:line="240" w:lineRule="exact"/>
              <w:jc w:val="center"/>
              <w:rPr>
                <w:rFonts w:ascii="仿宋" w:hAnsi="仿宋" w:eastAsia="仿宋"/>
                <w:sz w:val="15"/>
                <w:szCs w:val="15"/>
              </w:rPr>
            </w:pPr>
          </w:p>
        </w:tc>
        <w:tc>
          <w:tcPr>
            <w:tcW w:w="709" w:type="dxa"/>
          </w:tcPr>
          <w:p w14:paraId="54CFEAD4">
            <w:pPr>
              <w:spacing w:line="240" w:lineRule="exact"/>
              <w:jc w:val="center"/>
              <w:rPr>
                <w:rFonts w:ascii="仿宋" w:hAnsi="仿宋" w:eastAsia="仿宋"/>
                <w:sz w:val="15"/>
                <w:szCs w:val="15"/>
              </w:rPr>
            </w:pPr>
          </w:p>
        </w:tc>
      </w:tr>
      <w:tr w14:paraId="68AA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B61EDF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A740C56">
            <w:pPr>
              <w:spacing w:line="240" w:lineRule="exact"/>
              <w:jc w:val="center"/>
              <w:rPr>
                <w:rFonts w:ascii="仿宋" w:hAnsi="仿宋" w:eastAsia="仿宋"/>
                <w:sz w:val="15"/>
                <w:szCs w:val="15"/>
              </w:rPr>
            </w:pPr>
          </w:p>
        </w:tc>
        <w:tc>
          <w:tcPr>
            <w:tcW w:w="1886" w:type="dxa"/>
            <w:shd w:val="clear" w:color="auto" w:fill="auto"/>
            <w:vAlign w:val="center"/>
          </w:tcPr>
          <w:p w14:paraId="1EDBCF89">
            <w:pPr>
              <w:jc w:val="center"/>
              <w:rPr>
                <w:rFonts w:hint="eastAsia" w:ascii="仿宋" w:hAnsi="仿宋" w:eastAsia="仿宋"/>
                <w:sz w:val="15"/>
                <w:szCs w:val="15"/>
              </w:rPr>
            </w:pPr>
            <w:r>
              <w:rPr>
                <w:rFonts w:hint="eastAsia" w:ascii="仿宋" w:hAnsi="仿宋" w:eastAsia="仿宋"/>
                <w:sz w:val="15"/>
                <w:szCs w:val="15"/>
                <w:lang w:val="en-US" w:eastAsia="zh-CN"/>
              </w:rPr>
              <w:t>生产经营单位未编制尾矿库年度、季度作业计划，严格按照作业计划生产运行，做好记录并长期保存的处罚</w:t>
            </w:r>
          </w:p>
        </w:tc>
        <w:tc>
          <w:tcPr>
            <w:tcW w:w="1658" w:type="dxa"/>
            <w:shd w:val="clear" w:color="auto" w:fill="auto"/>
            <w:vAlign w:val="center"/>
          </w:tcPr>
          <w:p w14:paraId="7DC3E00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148CAB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2614B1A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65779D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2AC8AC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350DDF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3B28268">
            <w:pPr>
              <w:spacing w:line="240" w:lineRule="exact"/>
              <w:jc w:val="center"/>
              <w:rPr>
                <w:rFonts w:ascii="仿宋" w:hAnsi="仿宋" w:eastAsia="仿宋"/>
                <w:sz w:val="15"/>
                <w:szCs w:val="15"/>
              </w:rPr>
            </w:pPr>
          </w:p>
        </w:tc>
        <w:tc>
          <w:tcPr>
            <w:tcW w:w="567" w:type="dxa"/>
            <w:shd w:val="clear" w:color="auto" w:fill="auto"/>
            <w:vAlign w:val="center"/>
          </w:tcPr>
          <w:p w14:paraId="5017B8D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1DD11BB">
            <w:pPr>
              <w:spacing w:line="240" w:lineRule="exact"/>
              <w:jc w:val="center"/>
              <w:rPr>
                <w:rFonts w:ascii="仿宋" w:hAnsi="仿宋" w:eastAsia="仿宋"/>
                <w:sz w:val="15"/>
                <w:szCs w:val="15"/>
              </w:rPr>
            </w:pPr>
          </w:p>
        </w:tc>
        <w:tc>
          <w:tcPr>
            <w:tcW w:w="567" w:type="dxa"/>
            <w:shd w:val="clear" w:color="auto" w:fill="auto"/>
            <w:vAlign w:val="center"/>
          </w:tcPr>
          <w:p w14:paraId="180DE66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64B3555">
            <w:pPr>
              <w:spacing w:line="240" w:lineRule="exact"/>
              <w:jc w:val="center"/>
              <w:rPr>
                <w:rFonts w:ascii="仿宋" w:hAnsi="仿宋" w:eastAsia="仿宋"/>
                <w:sz w:val="15"/>
                <w:szCs w:val="15"/>
              </w:rPr>
            </w:pPr>
          </w:p>
        </w:tc>
        <w:tc>
          <w:tcPr>
            <w:tcW w:w="709" w:type="dxa"/>
          </w:tcPr>
          <w:p w14:paraId="1DABA65A">
            <w:pPr>
              <w:spacing w:line="240" w:lineRule="exact"/>
              <w:jc w:val="center"/>
              <w:rPr>
                <w:rFonts w:ascii="仿宋" w:hAnsi="仿宋" w:eastAsia="仿宋"/>
                <w:sz w:val="15"/>
                <w:szCs w:val="15"/>
              </w:rPr>
            </w:pPr>
          </w:p>
        </w:tc>
      </w:tr>
      <w:tr w14:paraId="63CD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B7C1F6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D095314">
            <w:pPr>
              <w:spacing w:line="240" w:lineRule="exact"/>
              <w:jc w:val="center"/>
              <w:rPr>
                <w:rFonts w:ascii="仿宋" w:hAnsi="仿宋" w:eastAsia="仿宋"/>
                <w:sz w:val="15"/>
                <w:szCs w:val="15"/>
              </w:rPr>
            </w:pPr>
          </w:p>
        </w:tc>
        <w:tc>
          <w:tcPr>
            <w:tcW w:w="1886" w:type="dxa"/>
            <w:shd w:val="clear" w:color="auto" w:fill="auto"/>
            <w:vAlign w:val="center"/>
          </w:tcPr>
          <w:p w14:paraId="3E13D690">
            <w:pPr>
              <w:jc w:val="center"/>
              <w:rPr>
                <w:rFonts w:hint="eastAsia" w:ascii="仿宋" w:hAnsi="仿宋" w:eastAsia="仿宋"/>
                <w:sz w:val="15"/>
                <w:szCs w:val="15"/>
              </w:rPr>
            </w:pPr>
            <w:r>
              <w:rPr>
                <w:rFonts w:hint="eastAsia" w:ascii="仿宋" w:hAnsi="仿宋" w:eastAsia="仿宋"/>
                <w:sz w:val="15"/>
                <w:szCs w:val="15"/>
                <w:lang w:val="en-US" w:eastAsia="zh-CN"/>
              </w:rPr>
              <w:t>尾矿库出现下列重大险情之一的，生产经营单位未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的处罚</w:t>
            </w:r>
          </w:p>
        </w:tc>
        <w:tc>
          <w:tcPr>
            <w:tcW w:w="1658" w:type="dxa"/>
            <w:shd w:val="clear" w:color="auto" w:fill="auto"/>
            <w:vAlign w:val="center"/>
          </w:tcPr>
          <w:p w14:paraId="07891D0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2D5FD4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08A092E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7FE3C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BD2785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14EDFE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C12CF1">
            <w:pPr>
              <w:spacing w:line="240" w:lineRule="exact"/>
              <w:jc w:val="center"/>
              <w:rPr>
                <w:rFonts w:ascii="仿宋" w:hAnsi="仿宋" w:eastAsia="仿宋"/>
                <w:sz w:val="15"/>
                <w:szCs w:val="15"/>
              </w:rPr>
            </w:pPr>
          </w:p>
        </w:tc>
        <w:tc>
          <w:tcPr>
            <w:tcW w:w="567" w:type="dxa"/>
            <w:shd w:val="clear" w:color="auto" w:fill="auto"/>
            <w:vAlign w:val="center"/>
          </w:tcPr>
          <w:p w14:paraId="4D9EAFA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F915C4">
            <w:pPr>
              <w:spacing w:line="240" w:lineRule="exact"/>
              <w:jc w:val="center"/>
              <w:rPr>
                <w:rFonts w:ascii="仿宋" w:hAnsi="仿宋" w:eastAsia="仿宋"/>
                <w:sz w:val="15"/>
                <w:szCs w:val="15"/>
              </w:rPr>
            </w:pPr>
          </w:p>
        </w:tc>
        <w:tc>
          <w:tcPr>
            <w:tcW w:w="567" w:type="dxa"/>
            <w:shd w:val="clear" w:color="auto" w:fill="auto"/>
            <w:vAlign w:val="center"/>
          </w:tcPr>
          <w:p w14:paraId="5E31828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B89588B">
            <w:pPr>
              <w:spacing w:line="240" w:lineRule="exact"/>
              <w:jc w:val="center"/>
              <w:rPr>
                <w:rFonts w:ascii="仿宋" w:hAnsi="仿宋" w:eastAsia="仿宋"/>
                <w:sz w:val="15"/>
                <w:szCs w:val="15"/>
              </w:rPr>
            </w:pPr>
          </w:p>
        </w:tc>
        <w:tc>
          <w:tcPr>
            <w:tcW w:w="709" w:type="dxa"/>
          </w:tcPr>
          <w:p w14:paraId="70C8E8D2">
            <w:pPr>
              <w:spacing w:line="240" w:lineRule="exact"/>
              <w:jc w:val="center"/>
              <w:rPr>
                <w:rFonts w:ascii="仿宋" w:hAnsi="仿宋" w:eastAsia="仿宋"/>
                <w:sz w:val="15"/>
                <w:szCs w:val="15"/>
              </w:rPr>
            </w:pPr>
          </w:p>
        </w:tc>
      </w:tr>
      <w:tr w14:paraId="0AF8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8EFEE3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B583A58">
            <w:pPr>
              <w:spacing w:line="240" w:lineRule="exact"/>
              <w:jc w:val="center"/>
              <w:rPr>
                <w:rFonts w:ascii="仿宋" w:hAnsi="仿宋" w:eastAsia="仿宋"/>
                <w:sz w:val="15"/>
                <w:szCs w:val="15"/>
              </w:rPr>
            </w:pPr>
          </w:p>
        </w:tc>
        <w:tc>
          <w:tcPr>
            <w:tcW w:w="1886" w:type="dxa"/>
            <w:shd w:val="clear" w:color="auto" w:fill="auto"/>
            <w:vAlign w:val="center"/>
          </w:tcPr>
          <w:p w14:paraId="362FDA95">
            <w:pPr>
              <w:jc w:val="center"/>
              <w:rPr>
                <w:rFonts w:hint="eastAsia" w:ascii="仿宋" w:hAnsi="仿宋" w:eastAsia="仿宋"/>
                <w:sz w:val="15"/>
                <w:szCs w:val="15"/>
              </w:rPr>
            </w:pPr>
            <w:r>
              <w:rPr>
                <w:rFonts w:hint="eastAsia" w:ascii="仿宋" w:hAnsi="仿宋" w:eastAsia="仿宋"/>
                <w:sz w:val="15"/>
                <w:szCs w:val="15"/>
                <w:lang w:val="en-US" w:eastAsia="zh-CN"/>
              </w:rPr>
              <w:t>对未经生产经营单位进行技术论证并同意，以及尾矿库建设项目安全设施设计原审批部门批准，在库区从事爆破、采砂、地下采矿等危害尾矿库安全的作业的处罚</w:t>
            </w:r>
          </w:p>
        </w:tc>
        <w:tc>
          <w:tcPr>
            <w:tcW w:w="1658" w:type="dxa"/>
            <w:shd w:val="clear" w:color="auto" w:fill="auto"/>
            <w:vAlign w:val="center"/>
          </w:tcPr>
          <w:p w14:paraId="270E168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ACC1C7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19D7DD6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AB7E8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6C1ED9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88099B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E2B2473">
            <w:pPr>
              <w:spacing w:line="240" w:lineRule="exact"/>
              <w:jc w:val="center"/>
              <w:rPr>
                <w:rFonts w:ascii="仿宋" w:hAnsi="仿宋" w:eastAsia="仿宋"/>
                <w:sz w:val="15"/>
                <w:szCs w:val="15"/>
              </w:rPr>
            </w:pPr>
          </w:p>
        </w:tc>
        <w:tc>
          <w:tcPr>
            <w:tcW w:w="567" w:type="dxa"/>
            <w:shd w:val="clear" w:color="auto" w:fill="auto"/>
            <w:vAlign w:val="center"/>
          </w:tcPr>
          <w:p w14:paraId="1006A8F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D7B1439">
            <w:pPr>
              <w:spacing w:line="240" w:lineRule="exact"/>
              <w:jc w:val="center"/>
              <w:rPr>
                <w:rFonts w:ascii="仿宋" w:hAnsi="仿宋" w:eastAsia="仿宋"/>
                <w:sz w:val="15"/>
                <w:szCs w:val="15"/>
              </w:rPr>
            </w:pPr>
          </w:p>
        </w:tc>
        <w:tc>
          <w:tcPr>
            <w:tcW w:w="567" w:type="dxa"/>
            <w:shd w:val="clear" w:color="auto" w:fill="auto"/>
            <w:vAlign w:val="center"/>
          </w:tcPr>
          <w:p w14:paraId="318B479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888D2F">
            <w:pPr>
              <w:spacing w:line="240" w:lineRule="exact"/>
              <w:jc w:val="center"/>
              <w:rPr>
                <w:rFonts w:ascii="仿宋" w:hAnsi="仿宋" w:eastAsia="仿宋"/>
                <w:sz w:val="15"/>
                <w:szCs w:val="15"/>
              </w:rPr>
            </w:pPr>
          </w:p>
        </w:tc>
        <w:tc>
          <w:tcPr>
            <w:tcW w:w="709" w:type="dxa"/>
          </w:tcPr>
          <w:p w14:paraId="5343C649">
            <w:pPr>
              <w:spacing w:line="240" w:lineRule="exact"/>
              <w:jc w:val="center"/>
              <w:rPr>
                <w:rFonts w:ascii="仿宋" w:hAnsi="仿宋" w:eastAsia="仿宋"/>
                <w:sz w:val="15"/>
                <w:szCs w:val="15"/>
              </w:rPr>
            </w:pPr>
          </w:p>
        </w:tc>
      </w:tr>
      <w:tr w14:paraId="1EF6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F1D390F">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26584023">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43A9A764">
            <w:pPr>
              <w:spacing w:line="240" w:lineRule="exact"/>
              <w:jc w:val="center"/>
              <w:rPr>
                <w:rFonts w:ascii="仿宋" w:hAnsi="仿宋" w:eastAsia="仿宋"/>
                <w:sz w:val="15"/>
                <w:szCs w:val="15"/>
              </w:rPr>
            </w:pPr>
          </w:p>
        </w:tc>
        <w:tc>
          <w:tcPr>
            <w:tcW w:w="1886" w:type="dxa"/>
            <w:shd w:val="clear" w:color="auto" w:fill="auto"/>
            <w:vAlign w:val="center"/>
          </w:tcPr>
          <w:p w14:paraId="58DF10A4">
            <w:pPr>
              <w:jc w:val="center"/>
              <w:rPr>
                <w:rFonts w:hint="eastAsia" w:ascii="仿宋" w:hAnsi="仿宋" w:eastAsia="仿宋"/>
                <w:sz w:val="15"/>
                <w:szCs w:val="15"/>
              </w:rPr>
            </w:pPr>
            <w:r>
              <w:rPr>
                <w:rFonts w:hint="eastAsia" w:ascii="仿宋" w:hAnsi="仿宋" w:eastAsia="仿宋"/>
                <w:sz w:val="15"/>
                <w:szCs w:val="15"/>
                <w:lang w:val="en-US" w:eastAsia="zh-CN"/>
              </w:rPr>
              <w:t>尾矿库运行到设计最终标高的前12个月内，生产经营单位未进行闭库前的安全现状评价和闭库设计，闭库设计应当包括安全设施设计，并编制安全专篇的处罚</w:t>
            </w:r>
          </w:p>
        </w:tc>
        <w:tc>
          <w:tcPr>
            <w:tcW w:w="1658" w:type="dxa"/>
            <w:shd w:val="clear" w:color="auto" w:fill="auto"/>
            <w:vAlign w:val="center"/>
          </w:tcPr>
          <w:p w14:paraId="2CDC755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C76315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【部门规章】《尾矿库安全监督管理规定》（2015年修正）</w:t>
            </w:r>
          </w:p>
        </w:tc>
        <w:tc>
          <w:tcPr>
            <w:tcW w:w="1701" w:type="dxa"/>
            <w:shd w:val="clear" w:color="auto" w:fill="auto"/>
            <w:vAlign w:val="center"/>
          </w:tcPr>
          <w:p w14:paraId="583471D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35FA4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095855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D808EC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29893E">
            <w:pPr>
              <w:spacing w:line="240" w:lineRule="exact"/>
              <w:jc w:val="center"/>
              <w:rPr>
                <w:rFonts w:ascii="仿宋" w:hAnsi="仿宋" w:eastAsia="仿宋"/>
                <w:sz w:val="15"/>
                <w:szCs w:val="15"/>
              </w:rPr>
            </w:pPr>
          </w:p>
        </w:tc>
        <w:tc>
          <w:tcPr>
            <w:tcW w:w="567" w:type="dxa"/>
            <w:shd w:val="clear" w:color="auto" w:fill="auto"/>
            <w:vAlign w:val="center"/>
          </w:tcPr>
          <w:p w14:paraId="2AAD996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29B9BCF">
            <w:pPr>
              <w:spacing w:line="240" w:lineRule="exact"/>
              <w:jc w:val="center"/>
              <w:rPr>
                <w:rFonts w:ascii="仿宋" w:hAnsi="仿宋" w:eastAsia="仿宋"/>
                <w:sz w:val="15"/>
                <w:szCs w:val="15"/>
              </w:rPr>
            </w:pPr>
          </w:p>
        </w:tc>
        <w:tc>
          <w:tcPr>
            <w:tcW w:w="567" w:type="dxa"/>
            <w:shd w:val="clear" w:color="auto" w:fill="auto"/>
            <w:vAlign w:val="center"/>
          </w:tcPr>
          <w:p w14:paraId="4E792E7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57A68DC">
            <w:pPr>
              <w:spacing w:line="240" w:lineRule="exact"/>
              <w:jc w:val="center"/>
              <w:rPr>
                <w:rFonts w:ascii="仿宋" w:hAnsi="仿宋" w:eastAsia="仿宋"/>
                <w:sz w:val="15"/>
                <w:szCs w:val="15"/>
              </w:rPr>
            </w:pPr>
          </w:p>
        </w:tc>
        <w:tc>
          <w:tcPr>
            <w:tcW w:w="709" w:type="dxa"/>
          </w:tcPr>
          <w:p w14:paraId="544FE932">
            <w:pPr>
              <w:spacing w:line="240" w:lineRule="exact"/>
              <w:jc w:val="center"/>
              <w:rPr>
                <w:rFonts w:ascii="仿宋" w:hAnsi="仿宋" w:eastAsia="仿宋"/>
                <w:sz w:val="15"/>
                <w:szCs w:val="15"/>
              </w:rPr>
            </w:pPr>
          </w:p>
        </w:tc>
      </w:tr>
      <w:tr w14:paraId="40C8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9787C2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624B913">
            <w:pPr>
              <w:spacing w:line="240" w:lineRule="exact"/>
              <w:jc w:val="center"/>
              <w:rPr>
                <w:rFonts w:ascii="仿宋" w:hAnsi="仿宋" w:eastAsia="仿宋"/>
                <w:sz w:val="15"/>
                <w:szCs w:val="15"/>
              </w:rPr>
            </w:pPr>
          </w:p>
        </w:tc>
        <w:tc>
          <w:tcPr>
            <w:tcW w:w="1886" w:type="dxa"/>
            <w:shd w:val="clear" w:color="auto" w:fill="auto"/>
            <w:vAlign w:val="center"/>
          </w:tcPr>
          <w:p w14:paraId="23FBF4F0">
            <w:pPr>
              <w:jc w:val="center"/>
              <w:rPr>
                <w:rFonts w:hint="eastAsia" w:ascii="仿宋" w:hAnsi="仿宋" w:eastAsia="仿宋"/>
                <w:sz w:val="15"/>
                <w:szCs w:val="15"/>
              </w:rPr>
            </w:pPr>
            <w:r>
              <w:rPr>
                <w:rFonts w:hint="eastAsia" w:ascii="仿宋" w:hAnsi="仿宋" w:eastAsia="仿宋"/>
                <w:sz w:val="15"/>
                <w:szCs w:val="15"/>
                <w:lang w:val="en-US" w:eastAsia="zh-CN"/>
              </w:rPr>
              <w:t>对生产经营单位拒绝、阻碍负有安全生产监督管理职责的部门依法实施监督检查的处罚</w:t>
            </w:r>
          </w:p>
        </w:tc>
        <w:tc>
          <w:tcPr>
            <w:tcW w:w="1658" w:type="dxa"/>
            <w:shd w:val="clear" w:color="auto" w:fill="auto"/>
            <w:vAlign w:val="center"/>
          </w:tcPr>
          <w:p w14:paraId="3C7B971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3414D9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41841F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658AAC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4FCCDD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6E0AA4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AE440C">
            <w:pPr>
              <w:spacing w:line="240" w:lineRule="exact"/>
              <w:jc w:val="center"/>
              <w:rPr>
                <w:rFonts w:ascii="仿宋" w:hAnsi="仿宋" w:eastAsia="仿宋"/>
                <w:sz w:val="15"/>
                <w:szCs w:val="15"/>
              </w:rPr>
            </w:pPr>
          </w:p>
        </w:tc>
        <w:tc>
          <w:tcPr>
            <w:tcW w:w="567" w:type="dxa"/>
            <w:shd w:val="clear" w:color="auto" w:fill="auto"/>
            <w:vAlign w:val="center"/>
          </w:tcPr>
          <w:p w14:paraId="21F24CC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AC300C6">
            <w:pPr>
              <w:spacing w:line="240" w:lineRule="exact"/>
              <w:jc w:val="center"/>
              <w:rPr>
                <w:rFonts w:ascii="仿宋" w:hAnsi="仿宋" w:eastAsia="仿宋"/>
                <w:sz w:val="15"/>
                <w:szCs w:val="15"/>
              </w:rPr>
            </w:pPr>
          </w:p>
        </w:tc>
        <w:tc>
          <w:tcPr>
            <w:tcW w:w="567" w:type="dxa"/>
            <w:shd w:val="clear" w:color="auto" w:fill="auto"/>
            <w:vAlign w:val="center"/>
          </w:tcPr>
          <w:p w14:paraId="25EFE49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170C2A">
            <w:pPr>
              <w:spacing w:line="240" w:lineRule="exact"/>
              <w:jc w:val="center"/>
              <w:rPr>
                <w:rFonts w:ascii="仿宋" w:hAnsi="仿宋" w:eastAsia="仿宋"/>
                <w:sz w:val="15"/>
                <w:szCs w:val="15"/>
              </w:rPr>
            </w:pPr>
          </w:p>
        </w:tc>
        <w:tc>
          <w:tcPr>
            <w:tcW w:w="709" w:type="dxa"/>
          </w:tcPr>
          <w:p w14:paraId="6CD1CEA0">
            <w:pPr>
              <w:spacing w:line="240" w:lineRule="exact"/>
              <w:jc w:val="center"/>
              <w:rPr>
                <w:rFonts w:ascii="仿宋" w:hAnsi="仿宋" w:eastAsia="仿宋"/>
                <w:sz w:val="15"/>
                <w:szCs w:val="15"/>
              </w:rPr>
            </w:pPr>
          </w:p>
        </w:tc>
      </w:tr>
      <w:tr w14:paraId="5E46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41945B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A6C83BF">
            <w:pPr>
              <w:spacing w:line="240" w:lineRule="exact"/>
              <w:jc w:val="center"/>
              <w:rPr>
                <w:rFonts w:ascii="仿宋" w:hAnsi="仿宋" w:eastAsia="仿宋"/>
                <w:sz w:val="15"/>
                <w:szCs w:val="15"/>
              </w:rPr>
            </w:pPr>
          </w:p>
        </w:tc>
        <w:tc>
          <w:tcPr>
            <w:tcW w:w="1886" w:type="dxa"/>
            <w:shd w:val="clear" w:color="auto" w:fill="auto"/>
            <w:vAlign w:val="center"/>
          </w:tcPr>
          <w:p w14:paraId="5BCFF970">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对生产经营单位的主要负责人在本单位发生生产安全事故时，不立即组织抢救或者在事故调查处理期间擅离职守或者逃匿的或对对生产安全事故隐瞒不报、谎报或者迟报的处罚</w:t>
            </w:r>
          </w:p>
        </w:tc>
        <w:tc>
          <w:tcPr>
            <w:tcW w:w="1658" w:type="dxa"/>
            <w:shd w:val="clear" w:color="auto" w:fill="auto"/>
            <w:vAlign w:val="center"/>
          </w:tcPr>
          <w:p w14:paraId="27935E3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B51D1D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6633BF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D872C6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7C184E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6093CB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EEDA011">
            <w:pPr>
              <w:spacing w:line="240" w:lineRule="exact"/>
              <w:jc w:val="center"/>
              <w:rPr>
                <w:rFonts w:ascii="仿宋" w:hAnsi="仿宋" w:eastAsia="仿宋"/>
                <w:sz w:val="15"/>
                <w:szCs w:val="15"/>
              </w:rPr>
            </w:pPr>
          </w:p>
        </w:tc>
        <w:tc>
          <w:tcPr>
            <w:tcW w:w="567" w:type="dxa"/>
            <w:shd w:val="clear" w:color="auto" w:fill="auto"/>
            <w:vAlign w:val="center"/>
          </w:tcPr>
          <w:p w14:paraId="14FCDDE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1C0EE89">
            <w:pPr>
              <w:spacing w:line="240" w:lineRule="exact"/>
              <w:jc w:val="center"/>
              <w:rPr>
                <w:rFonts w:ascii="仿宋" w:hAnsi="仿宋" w:eastAsia="仿宋"/>
                <w:sz w:val="15"/>
                <w:szCs w:val="15"/>
              </w:rPr>
            </w:pPr>
          </w:p>
        </w:tc>
        <w:tc>
          <w:tcPr>
            <w:tcW w:w="567" w:type="dxa"/>
            <w:shd w:val="clear" w:color="auto" w:fill="auto"/>
            <w:vAlign w:val="center"/>
          </w:tcPr>
          <w:p w14:paraId="59424CF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B4E4F2">
            <w:pPr>
              <w:spacing w:line="240" w:lineRule="exact"/>
              <w:jc w:val="center"/>
              <w:rPr>
                <w:rFonts w:ascii="仿宋" w:hAnsi="仿宋" w:eastAsia="仿宋"/>
                <w:sz w:val="15"/>
                <w:szCs w:val="15"/>
              </w:rPr>
            </w:pPr>
          </w:p>
        </w:tc>
        <w:tc>
          <w:tcPr>
            <w:tcW w:w="709" w:type="dxa"/>
          </w:tcPr>
          <w:p w14:paraId="5990CE14">
            <w:pPr>
              <w:spacing w:line="240" w:lineRule="exact"/>
              <w:jc w:val="center"/>
              <w:rPr>
                <w:rFonts w:ascii="仿宋" w:hAnsi="仿宋" w:eastAsia="仿宋"/>
                <w:sz w:val="15"/>
                <w:szCs w:val="15"/>
              </w:rPr>
            </w:pPr>
          </w:p>
        </w:tc>
      </w:tr>
      <w:tr w14:paraId="2B0C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5A9E2C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CD978F7">
            <w:pPr>
              <w:spacing w:line="240" w:lineRule="exact"/>
              <w:jc w:val="center"/>
              <w:rPr>
                <w:rFonts w:ascii="仿宋" w:hAnsi="仿宋" w:eastAsia="仿宋"/>
                <w:sz w:val="15"/>
                <w:szCs w:val="15"/>
              </w:rPr>
            </w:pPr>
          </w:p>
        </w:tc>
        <w:tc>
          <w:tcPr>
            <w:tcW w:w="1886" w:type="dxa"/>
            <w:shd w:val="clear" w:color="auto" w:fill="auto"/>
            <w:vAlign w:val="center"/>
          </w:tcPr>
          <w:p w14:paraId="52C37630">
            <w:pPr>
              <w:jc w:val="center"/>
              <w:rPr>
                <w:rFonts w:hint="eastAsia" w:ascii="仿宋" w:hAnsi="仿宋" w:eastAsia="仿宋"/>
                <w:sz w:val="15"/>
                <w:szCs w:val="15"/>
              </w:rPr>
            </w:pPr>
            <w:r>
              <w:rPr>
                <w:rFonts w:hint="eastAsia" w:ascii="仿宋" w:hAnsi="仿宋" w:eastAsia="仿宋"/>
                <w:sz w:val="15"/>
                <w:szCs w:val="15"/>
                <w:lang w:val="en-US" w:eastAsia="zh-CN"/>
              </w:rPr>
              <w:t>对生产经营单位不具备有关法律、行政法规和国家标准或者行业标准规定的安全生产条件，经停产停业整顿仍不具备安全生产条件的处罚</w:t>
            </w:r>
          </w:p>
        </w:tc>
        <w:tc>
          <w:tcPr>
            <w:tcW w:w="1658" w:type="dxa"/>
            <w:shd w:val="clear" w:color="auto" w:fill="auto"/>
            <w:vAlign w:val="center"/>
          </w:tcPr>
          <w:p w14:paraId="1F6AC25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833E96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68A3C9A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73F599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7029A9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7D6639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ACD34B">
            <w:pPr>
              <w:spacing w:line="240" w:lineRule="exact"/>
              <w:jc w:val="center"/>
              <w:rPr>
                <w:rFonts w:ascii="仿宋" w:hAnsi="仿宋" w:eastAsia="仿宋"/>
                <w:sz w:val="15"/>
                <w:szCs w:val="15"/>
              </w:rPr>
            </w:pPr>
          </w:p>
        </w:tc>
        <w:tc>
          <w:tcPr>
            <w:tcW w:w="567" w:type="dxa"/>
            <w:shd w:val="clear" w:color="auto" w:fill="auto"/>
            <w:vAlign w:val="center"/>
          </w:tcPr>
          <w:p w14:paraId="42D23CD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8885F94">
            <w:pPr>
              <w:spacing w:line="240" w:lineRule="exact"/>
              <w:jc w:val="center"/>
              <w:rPr>
                <w:rFonts w:ascii="仿宋" w:hAnsi="仿宋" w:eastAsia="仿宋"/>
                <w:sz w:val="15"/>
                <w:szCs w:val="15"/>
              </w:rPr>
            </w:pPr>
          </w:p>
        </w:tc>
        <w:tc>
          <w:tcPr>
            <w:tcW w:w="567" w:type="dxa"/>
            <w:shd w:val="clear" w:color="auto" w:fill="auto"/>
            <w:vAlign w:val="center"/>
          </w:tcPr>
          <w:p w14:paraId="7087EC5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53D463">
            <w:pPr>
              <w:spacing w:line="240" w:lineRule="exact"/>
              <w:jc w:val="center"/>
              <w:rPr>
                <w:rFonts w:ascii="仿宋" w:hAnsi="仿宋" w:eastAsia="仿宋"/>
                <w:sz w:val="15"/>
                <w:szCs w:val="15"/>
              </w:rPr>
            </w:pPr>
          </w:p>
        </w:tc>
        <w:tc>
          <w:tcPr>
            <w:tcW w:w="709" w:type="dxa"/>
          </w:tcPr>
          <w:p w14:paraId="797FB6C4">
            <w:pPr>
              <w:spacing w:line="240" w:lineRule="exact"/>
              <w:jc w:val="center"/>
              <w:rPr>
                <w:rFonts w:ascii="仿宋" w:hAnsi="仿宋" w:eastAsia="仿宋"/>
                <w:sz w:val="15"/>
                <w:szCs w:val="15"/>
              </w:rPr>
            </w:pPr>
          </w:p>
        </w:tc>
      </w:tr>
      <w:tr w14:paraId="7AC4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1B4F292">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768906D0">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30E70203">
            <w:pPr>
              <w:spacing w:line="240" w:lineRule="exact"/>
              <w:jc w:val="center"/>
              <w:rPr>
                <w:rFonts w:ascii="仿宋" w:hAnsi="仿宋" w:eastAsia="仿宋"/>
                <w:sz w:val="15"/>
                <w:szCs w:val="15"/>
              </w:rPr>
            </w:pPr>
          </w:p>
        </w:tc>
        <w:tc>
          <w:tcPr>
            <w:tcW w:w="1886" w:type="dxa"/>
            <w:shd w:val="clear" w:color="auto" w:fill="auto"/>
            <w:vAlign w:val="center"/>
          </w:tcPr>
          <w:p w14:paraId="35EFAA8F">
            <w:pPr>
              <w:jc w:val="center"/>
              <w:rPr>
                <w:rFonts w:hint="eastAsia" w:ascii="仿宋" w:hAnsi="仿宋" w:eastAsia="仿宋"/>
                <w:sz w:val="15"/>
                <w:szCs w:val="15"/>
              </w:rPr>
            </w:pPr>
            <w:r>
              <w:rPr>
                <w:rFonts w:hint="eastAsia" w:ascii="仿宋" w:hAnsi="仿宋" w:eastAsia="仿宋"/>
                <w:sz w:val="15"/>
                <w:szCs w:val="15"/>
                <w:lang w:val="en-US" w:eastAsia="zh-CN"/>
              </w:rPr>
              <w:t>对依法行政做出的决定不执行或者执行不到位的处罚</w:t>
            </w:r>
          </w:p>
        </w:tc>
        <w:tc>
          <w:tcPr>
            <w:tcW w:w="1658" w:type="dxa"/>
            <w:shd w:val="clear" w:color="auto" w:fill="auto"/>
            <w:vAlign w:val="center"/>
          </w:tcPr>
          <w:p w14:paraId="3C61B90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12F1F5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675744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1AB298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D1AAD5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084832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F17059">
            <w:pPr>
              <w:spacing w:line="240" w:lineRule="exact"/>
              <w:jc w:val="center"/>
              <w:rPr>
                <w:rFonts w:ascii="仿宋" w:hAnsi="仿宋" w:eastAsia="仿宋"/>
                <w:sz w:val="15"/>
                <w:szCs w:val="15"/>
              </w:rPr>
            </w:pPr>
          </w:p>
        </w:tc>
        <w:tc>
          <w:tcPr>
            <w:tcW w:w="567" w:type="dxa"/>
            <w:shd w:val="clear" w:color="auto" w:fill="auto"/>
            <w:vAlign w:val="center"/>
          </w:tcPr>
          <w:p w14:paraId="62B8FCF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D6579BF">
            <w:pPr>
              <w:spacing w:line="240" w:lineRule="exact"/>
              <w:jc w:val="center"/>
              <w:rPr>
                <w:rFonts w:ascii="仿宋" w:hAnsi="仿宋" w:eastAsia="仿宋"/>
                <w:sz w:val="15"/>
                <w:szCs w:val="15"/>
              </w:rPr>
            </w:pPr>
          </w:p>
        </w:tc>
        <w:tc>
          <w:tcPr>
            <w:tcW w:w="567" w:type="dxa"/>
            <w:shd w:val="clear" w:color="auto" w:fill="auto"/>
            <w:vAlign w:val="center"/>
          </w:tcPr>
          <w:p w14:paraId="1DFAA6D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E85AD8">
            <w:pPr>
              <w:spacing w:line="240" w:lineRule="exact"/>
              <w:jc w:val="center"/>
              <w:rPr>
                <w:rFonts w:ascii="仿宋" w:hAnsi="仿宋" w:eastAsia="仿宋"/>
                <w:sz w:val="15"/>
                <w:szCs w:val="15"/>
              </w:rPr>
            </w:pPr>
          </w:p>
        </w:tc>
        <w:tc>
          <w:tcPr>
            <w:tcW w:w="709" w:type="dxa"/>
          </w:tcPr>
          <w:p w14:paraId="32431F5B">
            <w:pPr>
              <w:spacing w:line="240" w:lineRule="exact"/>
              <w:jc w:val="center"/>
              <w:rPr>
                <w:rFonts w:ascii="仿宋" w:hAnsi="仿宋" w:eastAsia="仿宋"/>
                <w:sz w:val="15"/>
                <w:szCs w:val="15"/>
              </w:rPr>
            </w:pPr>
          </w:p>
        </w:tc>
      </w:tr>
      <w:tr w14:paraId="589D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42A4D2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43511F2">
            <w:pPr>
              <w:spacing w:line="240" w:lineRule="exact"/>
              <w:jc w:val="center"/>
              <w:rPr>
                <w:rFonts w:ascii="仿宋" w:hAnsi="仿宋" w:eastAsia="仿宋"/>
                <w:sz w:val="15"/>
                <w:szCs w:val="15"/>
              </w:rPr>
            </w:pPr>
          </w:p>
        </w:tc>
        <w:tc>
          <w:tcPr>
            <w:tcW w:w="1886" w:type="dxa"/>
            <w:shd w:val="clear" w:color="auto" w:fill="auto"/>
            <w:vAlign w:val="center"/>
          </w:tcPr>
          <w:p w14:paraId="5DAED4F6">
            <w:pPr>
              <w:jc w:val="center"/>
              <w:rPr>
                <w:rFonts w:hint="eastAsia" w:ascii="仿宋" w:hAnsi="仿宋" w:eastAsia="仿宋"/>
                <w:sz w:val="15"/>
                <w:szCs w:val="15"/>
              </w:rPr>
            </w:pPr>
            <w:r>
              <w:rPr>
                <w:rFonts w:hint="eastAsia" w:ascii="仿宋" w:hAnsi="仿宋" w:eastAsia="仿宋"/>
                <w:sz w:val="15"/>
                <w:szCs w:val="15"/>
                <w:lang w:val="en-US" w:eastAsia="zh-CN"/>
              </w:rPr>
              <w:t>发生生产安全事故，对负有责任的生产经营单位除要求其依法承担相应的赔偿等责任外的处罚</w:t>
            </w:r>
          </w:p>
        </w:tc>
        <w:tc>
          <w:tcPr>
            <w:tcW w:w="1658" w:type="dxa"/>
            <w:shd w:val="clear" w:color="auto" w:fill="auto"/>
            <w:vAlign w:val="center"/>
          </w:tcPr>
          <w:p w14:paraId="5EAE20B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5FF47C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73ABFF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659C62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B65552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87AFE9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2776360">
            <w:pPr>
              <w:spacing w:line="240" w:lineRule="exact"/>
              <w:jc w:val="center"/>
              <w:rPr>
                <w:rFonts w:ascii="仿宋" w:hAnsi="仿宋" w:eastAsia="仿宋"/>
                <w:sz w:val="15"/>
                <w:szCs w:val="15"/>
              </w:rPr>
            </w:pPr>
          </w:p>
        </w:tc>
        <w:tc>
          <w:tcPr>
            <w:tcW w:w="567" w:type="dxa"/>
            <w:shd w:val="clear" w:color="auto" w:fill="auto"/>
            <w:vAlign w:val="center"/>
          </w:tcPr>
          <w:p w14:paraId="1BF0950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AA7D73F">
            <w:pPr>
              <w:spacing w:line="240" w:lineRule="exact"/>
              <w:jc w:val="center"/>
              <w:rPr>
                <w:rFonts w:ascii="仿宋" w:hAnsi="仿宋" w:eastAsia="仿宋"/>
                <w:sz w:val="15"/>
                <w:szCs w:val="15"/>
              </w:rPr>
            </w:pPr>
          </w:p>
        </w:tc>
        <w:tc>
          <w:tcPr>
            <w:tcW w:w="567" w:type="dxa"/>
            <w:shd w:val="clear" w:color="auto" w:fill="auto"/>
            <w:vAlign w:val="center"/>
          </w:tcPr>
          <w:p w14:paraId="3E459D7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905A171">
            <w:pPr>
              <w:spacing w:line="240" w:lineRule="exact"/>
              <w:jc w:val="center"/>
              <w:rPr>
                <w:rFonts w:ascii="仿宋" w:hAnsi="仿宋" w:eastAsia="仿宋"/>
                <w:sz w:val="15"/>
                <w:szCs w:val="15"/>
              </w:rPr>
            </w:pPr>
          </w:p>
        </w:tc>
        <w:tc>
          <w:tcPr>
            <w:tcW w:w="709" w:type="dxa"/>
          </w:tcPr>
          <w:p w14:paraId="53F17630">
            <w:pPr>
              <w:spacing w:line="240" w:lineRule="exact"/>
              <w:jc w:val="center"/>
              <w:rPr>
                <w:rFonts w:ascii="仿宋" w:hAnsi="仿宋" w:eastAsia="仿宋"/>
                <w:sz w:val="15"/>
                <w:szCs w:val="15"/>
              </w:rPr>
            </w:pPr>
          </w:p>
        </w:tc>
      </w:tr>
      <w:tr w14:paraId="3B9F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AEB7AF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C1A3377">
            <w:pPr>
              <w:spacing w:line="240" w:lineRule="exact"/>
              <w:jc w:val="center"/>
              <w:rPr>
                <w:rFonts w:ascii="仿宋" w:hAnsi="仿宋" w:eastAsia="仿宋"/>
                <w:sz w:val="15"/>
                <w:szCs w:val="15"/>
              </w:rPr>
            </w:pPr>
          </w:p>
        </w:tc>
        <w:tc>
          <w:tcPr>
            <w:tcW w:w="1886" w:type="dxa"/>
            <w:shd w:val="clear" w:color="auto" w:fill="auto"/>
            <w:vAlign w:val="center"/>
          </w:tcPr>
          <w:p w14:paraId="6AE9436D">
            <w:pPr>
              <w:jc w:val="center"/>
              <w:rPr>
                <w:rFonts w:hint="eastAsia" w:ascii="仿宋" w:hAnsi="仿宋" w:eastAsia="仿宋"/>
                <w:sz w:val="15"/>
                <w:szCs w:val="15"/>
              </w:rPr>
            </w:pPr>
            <w:r>
              <w:rPr>
                <w:rFonts w:hint="eastAsia" w:ascii="仿宋" w:hAnsi="仿宋" w:eastAsia="仿宋"/>
                <w:sz w:val="15"/>
                <w:szCs w:val="15"/>
                <w:lang w:val="en-US" w:eastAsia="zh-CN"/>
              </w:rPr>
              <w:t>对未对职工进行安全教育、培训，分配职工上岗作业的处罚</w:t>
            </w:r>
          </w:p>
        </w:tc>
        <w:tc>
          <w:tcPr>
            <w:tcW w:w="1658" w:type="dxa"/>
            <w:shd w:val="clear" w:color="auto" w:fill="auto"/>
            <w:vAlign w:val="center"/>
          </w:tcPr>
          <w:p w14:paraId="319BF24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55FB5E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7BB5C7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483400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32BE82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FA9BB0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835026">
            <w:pPr>
              <w:spacing w:line="240" w:lineRule="exact"/>
              <w:jc w:val="center"/>
              <w:rPr>
                <w:rFonts w:ascii="仿宋" w:hAnsi="仿宋" w:eastAsia="仿宋"/>
                <w:sz w:val="15"/>
                <w:szCs w:val="15"/>
              </w:rPr>
            </w:pPr>
          </w:p>
        </w:tc>
        <w:tc>
          <w:tcPr>
            <w:tcW w:w="567" w:type="dxa"/>
            <w:shd w:val="clear" w:color="auto" w:fill="auto"/>
            <w:vAlign w:val="center"/>
          </w:tcPr>
          <w:p w14:paraId="3AE7AD0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7556821">
            <w:pPr>
              <w:spacing w:line="240" w:lineRule="exact"/>
              <w:jc w:val="center"/>
              <w:rPr>
                <w:rFonts w:ascii="仿宋" w:hAnsi="仿宋" w:eastAsia="仿宋"/>
                <w:sz w:val="15"/>
                <w:szCs w:val="15"/>
              </w:rPr>
            </w:pPr>
          </w:p>
        </w:tc>
        <w:tc>
          <w:tcPr>
            <w:tcW w:w="567" w:type="dxa"/>
            <w:shd w:val="clear" w:color="auto" w:fill="auto"/>
            <w:vAlign w:val="center"/>
          </w:tcPr>
          <w:p w14:paraId="2A75268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B14129B">
            <w:pPr>
              <w:spacing w:line="240" w:lineRule="exact"/>
              <w:jc w:val="center"/>
              <w:rPr>
                <w:rFonts w:ascii="仿宋" w:hAnsi="仿宋" w:eastAsia="仿宋"/>
                <w:sz w:val="15"/>
                <w:szCs w:val="15"/>
              </w:rPr>
            </w:pPr>
          </w:p>
        </w:tc>
        <w:tc>
          <w:tcPr>
            <w:tcW w:w="709" w:type="dxa"/>
          </w:tcPr>
          <w:p w14:paraId="084BDD42">
            <w:pPr>
              <w:spacing w:line="240" w:lineRule="exact"/>
              <w:jc w:val="center"/>
              <w:rPr>
                <w:rFonts w:ascii="仿宋" w:hAnsi="仿宋" w:eastAsia="仿宋"/>
                <w:sz w:val="15"/>
                <w:szCs w:val="15"/>
              </w:rPr>
            </w:pPr>
          </w:p>
        </w:tc>
      </w:tr>
      <w:tr w14:paraId="5FF9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070861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30744AD">
            <w:pPr>
              <w:spacing w:line="240" w:lineRule="exact"/>
              <w:jc w:val="center"/>
              <w:rPr>
                <w:rFonts w:ascii="仿宋" w:hAnsi="仿宋" w:eastAsia="仿宋"/>
                <w:sz w:val="15"/>
                <w:szCs w:val="15"/>
              </w:rPr>
            </w:pPr>
          </w:p>
        </w:tc>
        <w:tc>
          <w:tcPr>
            <w:tcW w:w="1886" w:type="dxa"/>
            <w:shd w:val="clear" w:color="auto" w:fill="auto"/>
            <w:vAlign w:val="center"/>
          </w:tcPr>
          <w:p w14:paraId="1B87B9DA">
            <w:pPr>
              <w:jc w:val="center"/>
              <w:rPr>
                <w:rFonts w:hint="eastAsia" w:ascii="仿宋" w:hAnsi="仿宋" w:eastAsia="仿宋"/>
                <w:sz w:val="15"/>
                <w:szCs w:val="15"/>
              </w:rPr>
            </w:pPr>
            <w:r>
              <w:rPr>
                <w:rFonts w:hint="eastAsia" w:ascii="仿宋" w:hAnsi="仿宋" w:eastAsia="仿宋"/>
                <w:sz w:val="15"/>
                <w:szCs w:val="15"/>
                <w:lang w:val="en-US" w:eastAsia="zh-CN"/>
              </w:rPr>
              <w:t>对使用不符合国家安全标准或者行业安全标准的设备、器材、防护用品、安全检测仪器的处罚</w:t>
            </w:r>
          </w:p>
        </w:tc>
        <w:tc>
          <w:tcPr>
            <w:tcW w:w="1658" w:type="dxa"/>
            <w:shd w:val="clear" w:color="auto" w:fill="auto"/>
            <w:vAlign w:val="center"/>
          </w:tcPr>
          <w:p w14:paraId="175AA47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168167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5308E7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BE9303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1CA262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478095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0AAFD0">
            <w:pPr>
              <w:spacing w:line="240" w:lineRule="exact"/>
              <w:jc w:val="center"/>
              <w:rPr>
                <w:rFonts w:ascii="仿宋" w:hAnsi="仿宋" w:eastAsia="仿宋"/>
                <w:sz w:val="15"/>
                <w:szCs w:val="15"/>
              </w:rPr>
            </w:pPr>
          </w:p>
        </w:tc>
        <w:tc>
          <w:tcPr>
            <w:tcW w:w="567" w:type="dxa"/>
            <w:shd w:val="clear" w:color="auto" w:fill="auto"/>
            <w:vAlign w:val="center"/>
          </w:tcPr>
          <w:p w14:paraId="3A7F704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95B946D">
            <w:pPr>
              <w:spacing w:line="240" w:lineRule="exact"/>
              <w:jc w:val="center"/>
              <w:rPr>
                <w:rFonts w:ascii="仿宋" w:hAnsi="仿宋" w:eastAsia="仿宋"/>
                <w:sz w:val="15"/>
                <w:szCs w:val="15"/>
              </w:rPr>
            </w:pPr>
          </w:p>
        </w:tc>
        <w:tc>
          <w:tcPr>
            <w:tcW w:w="567" w:type="dxa"/>
            <w:shd w:val="clear" w:color="auto" w:fill="auto"/>
            <w:vAlign w:val="center"/>
          </w:tcPr>
          <w:p w14:paraId="10C758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C4A6BBB">
            <w:pPr>
              <w:spacing w:line="240" w:lineRule="exact"/>
              <w:jc w:val="center"/>
              <w:rPr>
                <w:rFonts w:ascii="仿宋" w:hAnsi="仿宋" w:eastAsia="仿宋"/>
                <w:sz w:val="15"/>
                <w:szCs w:val="15"/>
              </w:rPr>
            </w:pPr>
          </w:p>
        </w:tc>
        <w:tc>
          <w:tcPr>
            <w:tcW w:w="709" w:type="dxa"/>
          </w:tcPr>
          <w:p w14:paraId="61709693">
            <w:pPr>
              <w:spacing w:line="240" w:lineRule="exact"/>
              <w:jc w:val="center"/>
              <w:rPr>
                <w:rFonts w:ascii="仿宋" w:hAnsi="仿宋" w:eastAsia="仿宋"/>
                <w:sz w:val="15"/>
                <w:szCs w:val="15"/>
              </w:rPr>
            </w:pPr>
          </w:p>
        </w:tc>
      </w:tr>
      <w:tr w14:paraId="129F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F407CE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F27BB49">
            <w:pPr>
              <w:spacing w:line="240" w:lineRule="exact"/>
              <w:jc w:val="center"/>
              <w:rPr>
                <w:rFonts w:ascii="仿宋" w:hAnsi="仿宋" w:eastAsia="仿宋"/>
                <w:sz w:val="15"/>
                <w:szCs w:val="15"/>
              </w:rPr>
            </w:pPr>
          </w:p>
        </w:tc>
        <w:tc>
          <w:tcPr>
            <w:tcW w:w="1886" w:type="dxa"/>
            <w:shd w:val="clear" w:color="auto" w:fill="auto"/>
            <w:vAlign w:val="center"/>
          </w:tcPr>
          <w:p w14:paraId="47EE6944">
            <w:pPr>
              <w:jc w:val="center"/>
              <w:rPr>
                <w:rFonts w:hint="eastAsia" w:ascii="仿宋" w:hAnsi="仿宋" w:eastAsia="仿宋"/>
                <w:sz w:val="15"/>
                <w:szCs w:val="15"/>
              </w:rPr>
            </w:pPr>
            <w:r>
              <w:rPr>
                <w:rFonts w:hint="eastAsia" w:ascii="仿宋" w:hAnsi="仿宋" w:eastAsia="仿宋"/>
                <w:sz w:val="15"/>
                <w:szCs w:val="15"/>
                <w:lang w:val="en-US" w:eastAsia="zh-CN"/>
              </w:rPr>
              <w:t>对未按照规定提取或者使用安全技术措施专项费用的处罚</w:t>
            </w:r>
          </w:p>
        </w:tc>
        <w:tc>
          <w:tcPr>
            <w:tcW w:w="1658" w:type="dxa"/>
            <w:shd w:val="clear" w:color="auto" w:fill="auto"/>
            <w:vAlign w:val="center"/>
          </w:tcPr>
          <w:p w14:paraId="3802990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E7D3C8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2A038A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877216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FD77C3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51A14C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03D96B8">
            <w:pPr>
              <w:spacing w:line="240" w:lineRule="exact"/>
              <w:jc w:val="center"/>
              <w:rPr>
                <w:rFonts w:ascii="仿宋" w:hAnsi="仿宋" w:eastAsia="仿宋"/>
                <w:sz w:val="15"/>
                <w:szCs w:val="15"/>
              </w:rPr>
            </w:pPr>
          </w:p>
        </w:tc>
        <w:tc>
          <w:tcPr>
            <w:tcW w:w="567" w:type="dxa"/>
            <w:shd w:val="clear" w:color="auto" w:fill="auto"/>
            <w:vAlign w:val="center"/>
          </w:tcPr>
          <w:p w14:paraId="1E81CE0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29ADB31">
            <w:pPr>
              <w:spacing w:line="240" w:lineRule="exact"/>
              <w:jc w:val="center"/>
              <w:rPr>
                <w:rFonts w:ascii="仿宋" w:hAnsi="仿宋" w:eastAsia="仿宋"/>
                <w:sz w:val="15"/>
                <w:szCs w:val="15"/>
              </w:rPr>
            </w:pPr>
          </w:p>
        </w:tc>
        <w:tc>
          <w:tcPr>
            <w:tcW w:w="567" w:type="dxa"/>
            <w:shd w:val="clear" w:color="auto" w:fill="auto"/>
            <w:vAlign w:val="center"/>
          </w:tcPr>
          <w:p w14:paraId="2467C7A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897E72F">
            <w:pPr>
              <w:spacing w:line="240" w:lineRule="exact"/>
              <w:jc w:val="center"/>
              <w:rPr>
                <w:rFonts w:ascii="仿宋" w:hAnsi="仿宋" w:eastAsia="仿宋"/>
                <w:sz w:val="15"/>
                <w:szCs w:val="15"/>
              </w:rPr>
            </w:pPr>
          </w:p>
        </w:tc>
        <w:tc>
          <w:tcPr>
            <w:tcW w:w="709" w:type="dxa"/>
          </w:tcPr>
          <w:p w14:paraId="575DC938">
            <w:pPr>
              <w:spacing w:line="240" w:lineRule="exact"/>
              <w:jc w:val="center"/>
              <w:rPr>
                <w:rFonts w:ascii="仿宋" w:hAnsi="仿宋" w:eastAsia="仿宋"/>
                <w:sz w:val="15"/>
                <w:szCs w:val="15"/>
              </w:rPr>
            </w:pPr>
          </w:p>
        </w:tc>
      </w:tr>
      <w:tr w14:paraId="5C6B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9C26565">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0333BEF2">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7980153">
            <w:pPr>
              <w:spacing w:line="240" w:lineRule="exact"/>
              <w:jc w:val="center"/>
              <w:rPr>
                <w:rFonts w:ascii="仿宋" w:hAnsi="仿宋" w:eastAsia="仿宋"/>
                <w:sz w:val="15"/>
                <w:szCs w:val="15"/>
              </w:rPr>
            </w:pPr>
          </w:p>
        </w:tc>
        <w:tc>
          <w:tcPr>
            <w:tcW w:w="1886" w:type="dxa"/>
            <w:shd w:val="clear" w:color="auto" w:fill="auto"/>
            <w:vAlign w:val="center"/>
          </w:tcPr>
          <w:p w14:paraId="0314642E">
            <w:pPr>
              <w:jc w:val="center"/>
              <w:rPr>
                <w:rFonts w:hint="eastAsia" w:ascii="仿宋" w:hAnsi="仿宋" w:eastAsia="仿宋"/>
                <w:sz w:val="15"/>
                <w:szCs w:val="15"/>
              </w:rPr>
            </w:pPr>
            <w:r>
              <w:rPr>
                <w:rFonts w:hint="eastAsia" w:ascii="仿宋" w:hAnsi="仿宋" w:eastAsia="仿宋"/>
                <w:sz w:val="15"/>
                <w:szCs w:val="15"/>
                <w:lang w:val="en-US" w:eastAsia="zh-CN"/>
              </w:rPr>
              <w:t>对拒绝矿山安全监督人员现场检查或者在被检查时隐瞒事故隐患、不如实反映情况的处罚</w:t>
            </w:r>
          </w:p>
        </w:tc>
        <w:tc>
          <w:tcPr>
            <w:tcW w:w="1658" w:type="dxa"/>
            <w:shd w:val="clear" w:color="auto" w:fill="auto"/>
            <w:vAlign w:val="center"/>
          </w:tcPr>
          <w:p w14:paraId="3566218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D12D91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F5AC5B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034EE2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06EFB6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B8AF1A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21FD892">
            <w:pPr>
              <w:spacing w:line="240" w:lineRule="exact"/>
              <w:jc w:val="center"/>
              <w:rPr>
                <w:rFonts w:ascii="仿宋" w:hAnsi="仿宋" w:eastAsia="仿宋"/>
                <w:sz w:val="15"/>
                <w:szCs w:val="15"/>
              </w:rPr>
            </w:pPr>
          </w:p>
        </w:tc>
        <w:tc>
          <w:tcPr>
            <w:tcW w:w="567" w:type="dxa"/>
            <w:shd w:val="clear" w:color="auto" w:fill="auto"/>
            <w:vAlign w:val="center"/>
          </w:tcPr>
          <w:p w14:paraId="215B902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4951159">
            <w:pPr>
              <w:spacing w:line="240" w:lineRule="exact"/>
              <w:jc w:val="center"/>
              <w:rPr>
                <w:rFonts w:ascii="仿宋" w:hAnsi="仿宋" w:eastAsia="仿宋"/>
                <w:sz w:val="15"/>
                <w:szCs w:val="15"/>
              </w:rPr>
            </w:pPr>
          </w:p>
        </w:tc>
        <w:tc>
          <w:tcPr>
            <w:tcW w:w="567" w:type="dxa"/>
            <w:shd w:val="clear" w:color="auto" w:fill="auto"/>
            <w:vAlign w:val="center"/>
          </w:tcPr>
          <w:p w14:paraId="60DB25C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C89A4C1">
            <w:pPr>
              <w:spacing w:line="240" w:lineRule="exact"/>
              <w:jc w:val="center"/>
              <w:rPr>
                <w:rFonts w:ascii="仿宋" w:hAnsi="仿宋" w:eastAsia="仿宋"/>
                <w:sz w:val="15"/>
                <w:szCs w:val="15"/>
              </w:rPr>
            </w:pPr>
          </w:p>
        </w:tc>
        <w:tc>
          <w:tcPr>
            <w:tcW w:w="709" w:type="dxa"/>
          </w:tcPr>
          <w:p w14:paraId="6C12A432">
            <w:pPr>
              <w:spacing w:line="240" w:lineRule="exact"/>
              <w:jc w:val="center"/>
              <w:rPr>
                <w:rFonts w:ascii="仿宋" w:hAnsi="仿宋" w:eastAsia="仿宋"/>
                <w:sz w:val="15"/>
                <w:szCs w:val="15"/>
              </w:rPr>
            </w:pPr>
          </w:p>
        </w:tc>
      </w:tr>
      <w:tr w14:paraId="4A34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626" w:type="dxa"/>
            <w:shd w:val="clear" w:color="auto" w:fill="auto"/>
            <w:vAlign w:val="center"/>
          </w:tcPr>
          <w:p w14:paraId="1888985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649032F">
            <w:pPr>
              <w:spacing w:line="240" w:lineRule="exact"/>
              <w:jc w:val="center"/>
              <w:rPr>
                <w:rFonts w:ascii="仿宋" w:hAnsi="仿宋" w:eastAsia="仿宋"/>
                <w:sz w:val="15"/>
                <w:szCs w:val="15"/>
              </w:rPr>
            </w:pPr>
          </w:p>
        </w:tc>
        <w:tc>
          <w:tcPr>
            <w:tcW w:w="1886" w:type="dxa"/>
            <w:shd w:val="clear" w:color="auto" w:fill="auto"/>
            <w:vAlign w:val="center"/>
          </w:tcPr>
          <w:p w14:paraId="723FA107">
            <w:pPr>
              <w:jc w:val="center"/>
              <w:rPr>
                <w:rFonts w:hint="eastAsia" w:ascii="仿宋" w:hAnsi="仿宋" w:eastAsia="仿宋"/>
                <w:sz w:val="15"/>
                <w:szCs w:val="15"/>
              </w:rPr>
            </w:pPr>
            <w:r>
              <w:rPr>
                <w:rFonts w:hint="eastAsia" w:ascii="仿宋" w:hAnsi="仿宋" w:eastAsia="仿宋"/>
                <w:sz w:val="15"/>
                <w:szCs w:val="15"/>
                <w:lang w:val="en-US" w:eastAsia="zh-CN"/>
              </w:rPr>
              <w:t>对未按照规定及时、如实报告矿山事故的处罚</w:t>
            </w:r>
          </w:p>
        </w:tc>
        <w:tc>
          <w:tcPr>
            <w:tcW w:w="1658" w:type="dxa"/>
            <w:shd w:val="clear" w:color="auto" w:fill="auto"/>
            <w:vAlign w:val="center"/>
          </w:tcPr>
          <w:p w14:paraId="6D7F04F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F11ABD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62C7F56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800CF5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1509C6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FC848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674A00">
            <w:pPr>
              <w:spacing w:line="240" w:lineRule="exact"/>
              <w:jc w:val="center"/>
              <w:rPr>
                <w:rFonts w:ascii="仿宋" w:hAnsi="仿宋" w:eastAsia="仿宋"/>
                <w:sz w:val="15"/>
                <w:szCs w:val="15"/>
              </w:rPr>
            </w:pPr>
          </w:p>
        </w:tc>
        <w:tc>
          <w:tcPr>
            <w:tcW w:w="567" w:type="dxa"/>
            <w:shd w:val="clear" w:color="auto" w:fill="auto"/>
            <w:vAlign w:val="center"/>
          </w:tcPr>
          <w:p w14:paraId="6384EA6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EC78A49">
            <w:pPr>
              <w:spacing w:line="240" w:lineRule="exact"/>
              <w:jc w:val="center"/>
              <w:rPr>
                <w:rFonts w:ascii="仿宋" w:hAnsi="仿宋" w:eastAsia="仿宋"/>
                <w:sz w:val="15"/>
                <w:szCs w:val="15"/>
              </w:rPr>
            </w:pPr>
          </w:p>
        </w:tc>
        <w:tc>
          <w:tcPr>
            <w:tcW w:w="567" w:type="dxa"/>
            <w:shd w:val="clear" w:color="auto" w:fill="auto"/>
            <w:vAlign w:val="center"/>
          </w:tcPr>
          <w:p w14:paraId="0DE24C2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D0149A">
            <w:pPr>
              <w:spacing w:line="240" w:lineRule="exact"/>
              <w:jc w:val="center"/>
              <w:rPr>
                <w:rFonts w:ascii="仿宋" w:hAnsi="仿宋" w:eastAsia="仿宋"/>
                <w:sz w:val="15"/>
                <w:szCs w:val="15"/>
              </w:rPr>
            </w:pPr>
          </w:p>
        </w:tc>
        <w:tc>
          <w:tcPr>
            <w:tcW w:w="709" w:type="dxa"/>
          </w:tcPr>
          <w:p w14:paraId="01A7515B">
            <w:pPr>
              <w:spacing w:line="240" w:lineRule="exact"/>
              <w:jc w:val="center"/>
              <w:rPr>
                <w:rFonts w:ascii="仿宋" w:hAnsi="仿宋" w:eastAsia="仿宋"/>
                <w:sz w:val="15"/>
                <w:szCs w:val="15"/>
              </w:rPr>
            </w:pPr>
          </w:p>
        </w:tc>
      </w:tr>
      <w:tr w14:paraId="479F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626" w:type="dxa"/>
            <w:shd w:val="clear" w:color="auto" w:fill="auto"/>
            <w:vAlign w:val="center"/>
          </w:tcPr>
          <w:p w14:paraId="7C7890E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B6804FB">
            <w:pPr>
              <w:spacing w:line="240" w:lineRule="exact"/>
              <w:jc w:val="center"/>
              <w:rPr>
                <w:rFonts w:ascii="仿宋" w:hAnsi="仿宋" w:eastAsia="仿宋"/>
                <w:sz w:val="15"/>
                <w:szCs w:val="15"/>
              </w:rPr>
            </w:pPr>
          </w:p>
        </w:tc>
        <w:tc>
          <w:tcPr>
            <w:tcW w:w="1886" w:type="dxa"/>
            <w:shd w:val="clear" w:color="auto" w:fill="auto"/>
            <w:vAlign w:val="center"/>
          </w:tcPr>
          <w:p w14:paraId="43B84C21">
            <w:pPr>
              <w:jc w:val="center"/>
              <w:rPr>
                <w:rFonts w:hint="eastAsia" w:ascii="仿宋" w:hAnsi="仿宋" w:eastAsia="仿宋"/>
                <w:sz w:val="15"/>
                <w:szCs w:val="15"/>
              </w:rPr>
            </w:pPr>
            <w:r>
              <w:rPr>
                <w:rFonts w:hint="eastAsia" w:ascii="仿宋" w:hAnsi="仿宋" w:eastAsia="仿宋"/>
                <w:sz w:val="15"/>
                <w:szCs w:val="15"/>
                <w:lang w:val="en-US" w:eastAsia="zh-CN"/>
              </w:rPr>
              <w:t>对矿长不具备安全专业知识的，安全生产的特种作业人员未取得操作资格证书上岗作业的处罚</w:t>
            </w:r>
          </w:p>
        </w:tc>
        <w:tc>
          <w:tcPr>
            <w:tcW w:w="1658" w:type="dxa"/>
            <w:shd w:val="clear" w:color="auto" w:fill="auto"/>
            <w:vAlign w:val="center"/>
          </w:tcPr>
          <w:p w14:paraId="2EC5AFE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04FA8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B03581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987E3D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C7796B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2AF4D5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108CDB">
            <w:pPr>
              <w:spacing w:line="240" w:lineRule="exact"/>
              <w:jc w:val="center"/>
              <w:rPr>
                <w:rFonts w:ascii="仿宋" w:hAnsi="仿宋" w:eastAsia="仿宋"/>
                <w:sz w:val="15"/>
                <w:szCs w:val="15"/>
              </w:rPr>
            </w:pPr>
          </w:p>
        </w:tc>
        <w:tc>
          <w:tcPr>
            <w:tcW w:w="567" w:type="dxa"/>
            <w:shd w:val="clear" w:color="auto" w:fill="auto"/>
            <w:vAlign w:val="center"/>
          </w:tcPr>
          <w:p w14:paraId="435A825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3256998">
            <w:pPr>
              <w:spacing w:line="240" w:lineRule="exact"/>
              <w:jc w:val="center"/>
              <w:rPr>
                <w:rFonts w:ascii="仿宋" w:hAnsi="仿宋" w:eastAsia="仿宋"/>
                <w:sz w:val="15"/>
                <w:szCs w:val="15"/>
              </w:rPr>
            </w:pPr>
          </w:p>
        </w:tc>
        <w:tc>
          <w:tcPr>
            <w:tcW w:w="567" w:type="dxa"/>
            <w:shd w:val="clear" w:color="auto" w:fill="auto"/>
            <w:vAlign w:val="center"/>
          </w:tcPr>
          <w:p w14:paraId="6D4CF65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FBD3BDC">
            <w:pPr>
              <w:spacing w:line="240" w:lineRule="exact"/>
              <w:jc w:val="center"/>
              <w:rPr>
                <w:rFonts w:ascii="仿宋" w:hAnsi="仿宋" w:eastAsia="仿宋"/>
                <w:sz w:val="15"/>
                <w:szCs w:val="15"/>
              </w:rPr>
            </w:pPr>
          </w:p>
        </w:tc>
        <w:tc>
          <w:tcPr>
            <w:tcW w:w="709" w:type="dxa"/>
          </w:tcPr>
          <w:p w14:paraId="6BAB77A0">
            <w:pPr>
              <w:spacing w:line="240" w:lineRule="exact"/>
              <w:jc w:val="center"/>
              <w:rPr>
                <w:rFonts w:ascii="仿宋" w:hAnsi="仿宋" w:eastAsia="仿宋"/>
                <w:sz w:val="15"/>
                <w:szCs w:val="15"/>
              </w:rPr>
            </w:pPr>
          </w:p>
        </w:tc>
      </w:tr>
      <w:tr w14:paraId="4BCB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35199D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9781E93">
            <w:pPr>
              <w:spacing w:line="240" w:lineRule="exact"/>
              <w:jc w:val="center"/>
              <w:rPr>
                <w:rFonts w:ascii="仿宋" w:hAnsi="仿宋" w:eastAsia="仿宋"/>
                <w:sz w:val="15"/>
                <w:szCs w:val="15"/>
              </w:rPr>
            </w:pPr>
          </w:p>
        </w:tc>
        <w:tc>
          <w:tcPr>
            <w:tcW w:w="1886" w:type="dxa"/>
            <w:shd w:val="clear" w:color="auto" w:fill="auto"/>
            <w:vAlign w:val="center"/>
          </w:tcPr>
          <w:p w14:paraId="451BC608">
            <w:pPr>
              <w:jc w:val="center"/>
              <w:rPr>
                <w:rFonts w:hint="eastAsia" w:ascii="仿宋" w:hAnsi="仿宋" w:eastAsia="仿宋"/>
                <w:sz w:val="15"/>
                <w:szCs w:val="15"/>
              </w:rPr>
            </w:pPr>
            <w:r>
              <w:rPr>
                <w:rFonts w:hint="eastAsia" w:ascii="仿宋" w:hAnsi="仿宋" w:eastAsia="仿宋"/>
                <w:sz w:val="15"/>
                <w:szCs w:val="15"/>
                <w:lang w:val="en-US" w:eastAsia="zh-CN"/>
              </w:rPr>
              <w:t>对矿山建设工程安全设施的设计未经允准擅自施工的处罚</w:t>
            </w:r>
          </w:p>
        </w:tc>
        <w:tc>
          <w:tcPr>
            <w:tcW w:w="1658" w:type="dxa"/>
            <w:shd w:val="clear" w:color="auto" w:fill="auto"/>
            <w:vAlign w:val="center"/>
          </w:tcPr>
          <w:p w14:paraId="39170B7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D82534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6A87A0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DACC61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1CC5B1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B327D6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C1CB18">
            <w:pPr>
              <w:spacing w:line="240" w:lineRule="exact"/>
              <w:jc w:val="center"/>
              <w:rPr>
                <w:rFonts w:ascii="仿宋" w:hAnsi="仿宋" w:eastAsia="仿宋"/>
                <w:sz w:val="15"/>
                <w:szCs w:val="15"/>
              </w:rPr>
            </w:pPr>
          </w:p>
        </w:tc>
        <w:tc>
          <w:tcPr>
            <w:tcW w:w="567" w:type="dxa"/>
            <w:shd w:val="clear" w:color="auto" w:fill="auto"/>
            <w:vAlign w:val="center"/>
          </w:tcPr>
          <w:p w14:paraId="5DC729E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B0CD26">
            <w:pPr>
              <w:spacing w:line="240" w:lineRule="exact"/>
              <w:jc w:val="center"/>
              <w:rPr>
                <w:rFonts w:ascii="仿宋" w:hAnsi="仿宋" w:eastAsia="仿宋"/>
                <w:sz w:val="15"/>
                <w:szCs w:val="15"/>
              </w:rPr>
            </w:pPr>
          </w:p>
        </w:tc>
        <w:tc>
          <w:tcPr>
            <w:tcW w:w="567" w:type="dxa"/>
            <w:shd w:val="clear" w:color="auto" w:fill="auto"/>
            <w:vAlign w:val="center"/>
          </w:tcPr>
          <w:p w14:paraId="5522E94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D2E992">
            <w:pPr>
              <w:spacing w:line="240" w:lineRule="exact"/>
              <w:jc w:val="center"/>
              <w:rPr>
                <w:rFonts w:ascii="仿宋" w:hAnsi="仿宋" w:eastAsia="仿宋"/>
                <w:sz w:val="15"/>
                <w:szCs w:val="15"/>
              </w:rPr>
            </w:pPr>
          </w:p>
        </w:tc>
        <w:tc>
          <w:tcPr>
            <w:tcW w:w="709" w:type="dxa"/>
          </w:tcPr>
          <w:p w14:paraId="088D34AD">
            <w:pPr>
              <w:spacing w:line="240" w:lineRule="exact"/>
              <w:jc w:val="center"/>
              <w:rPr>
                <w:rFonts w:ascii="仿宋" w:hAnsi="仿宋" w:eastAsia="仿宋"/>
                <w:sz w:val="15"/>
                <w:szCs w:val="15"/>
              </w:rPr>
            </w:pPr>
          </w:p>
        </w:tc>
      </w:tr>
      <w:tr w14:paraId="7CDB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636A37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A67C52E">
            <w:pPr>
              <w:spacing w:line="240" w:lineRule="exact"/>
              <w:jc w:val="center"/>
              <w:rPr>
                <w:rFonts w:ascii="仿宋" w:hAnsi="仿宋" w:eastAsia="仿宋"/>
                <w:sz w:val="15"/>
                <w:szCs w:val="15"/>
              </w:rPr>
            </w:pPr>
          </w:p>
        </w:tc>
        <w:tc>
          <w:tcPr>
            <w:tcW w:w="1886" w:type="dxa"/>
            <w:shd w:val="clear" w:color="auto" w:fill="auto"/>
            <w:vAlign w:val="center"/>
          </w:tcPr>
          <w:p w14:paraId="412B6CAD">
            <w:pPr>
              <w:jc w:val="center"/>
              <w:rPr>
                <w:rFonts w:hint="eastAsia" w:ascii="仿宋" w:hAnsi="仿宋" w:eastAsia="仿宋"/>
                <w:sz w:val="15"/>
                <w:szCs w:val="15"/>
              </w:rPr>
            </w:pPr>
            <w:r>
              <w:rPr>
                <w:rFonts w:hint="eastAsia" w:ascii="仿宋" w:hAnsi="仿宋" w:eastAsia="仿宋"/>
                <w:sz w:val="15"/>
                <w:szCs w:val="15"/>
                <w:lang w:val="en-US" w:eastAsia="zh-CN"/>
              </w:rPr>
              <w:t>对矿山建设工程的安全设施未经验收或者验收不合格擅自投入生产的处罚</w:t>
            </w:r>
          </w:p>
        </w:tc>
        <w:tc>
          <w:tcPr>
            <w:tcW w:w="1658" w:type="dxa"/>
            <w:shd w:val="clear" w:color="auto" w:fill="auto"/>
            <w:vAlign w:val="center"/>
          </w:tcPr>
          <w:p w14:paraId="445D343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859432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3A8C55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A6A186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A6C397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4E4C2C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6EAD84">
            <w:pPr>
              <w:spacing w:line="240" w:lineRule="exact"/>
              <w:jc w:val="center"/>
              <w:rPr>
                <w:rFonts w:ascii="仿宋" w:hAnsi="仿宋" w:eastAsia="仿宋"/>
                <w:sz w:val="15"/>
                <w:szCs w:val="15"/>
              </w:rPr>
            </w:pPr>
          </w:p>
        </w:tc>
        <w:tc>
          <w:tcPr>
            <w:tcW w:w="567" w:type="dxa"/>
            <w:shd w:val="clear" w:color="auto" w:fill="auto"/>
            <w:vAlign w:val="center"/>
          </w:tcPr>
          <w:p w14:paraId="2CFFE0F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E075829">
            <w:pPr>
              <w:spacing w:line="240" w:lineRule="exact"/>
              <w:jc w:val="center"/>
              <w:rPr>
                <w:rFonts w:ascii="仿宋" w:hAnsi="仿宋" w:eastAsia="仿宋"/>
                <w:sz w:val="15"/>
                <w:szCs w:val="15"/>
              </w:rPr>
            </w:pPr>
          </w:p>
        </w:tc>
        <w:tc>
          <w:tcPr>
            <w:tcW w:w="567" w:type="dxa"/>
            <w:shd w:val="clear" w:color="auto" w:fill="auto"/>
            <w:vAlign w:val="center"/>
          </w:tcPr>
          <w:p w14:paraId="5076EB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0DB70E5">
            <w:pPr>
              <w:spacing w:line="240" w:lineRule="exact"/>
              <w:jc w:val="center"/>
              <w:rPr>
                <w:rFonts w:ascii="仿宋" w:hAnsi="仿宋" w:eastAsia="仿宋"/>
                <w:sz w:val="15"/>
                <w:szCs w:val="15"/>
              </w:rPr>
            </w:pPr>
          </w:p>
        </w:tc>
        <w:tc>
          <w:tcPr>
            <w:tcW w:w="709" w:type="dxa"/>
          </w:tcPr>
          <w:p w14:paraId="4D7CE58D">
            <w:pPr>
              <w:spacing w:line="240" w:lineRule="exact"/>
              <w:jc w:val="center"/>
              <w:rPr>
                <w:rFonts w:ascii="仿宋" w:hAnsi="仿宋" w:eastAsia="仿宋"/>
                <w:sz w:val="15"/>
                <w:szCs w:val="15"/>
              </w:rPr>
            </w:pPr>
          </w:p>
        </w:tc>
      </w:tr>
      <w:tr w14:paraId="0BF7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AA0E9E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6989792">
            <w:pPr>
              <w:spacing w:line="240" w:lineRule="exact"/>
              <w:jc w:val="center"/>
              <w:rPr>
                <w:rFonts w:ascii="仿宋" w:hAnsi="仿宋" w:eastAsia="仿宋"/>
                <w:sz w:val="15"/>
                <w:szCs w:val="15"/>
              </w:rPr>
            </w:pPr>
          </w:p>
        </w:tc>
        <w:tc>
          <w:tcPr>
            <w:tcW w:w="1886" w:type="dxa"/>
            <w:shd w:val="clear" w:color="auto" w:fill="auto"/>
            <w:vAlign w:val="center"/>
          </w:tcPr>
          <w:p w14:paraId="564F5524">
            <w:pPr>
              <w:jc w:val="center"/>
              <w:rPr>
                <w:rFonts w:hint="eastAsia" w:ascii="仿宋" w:hAnsi="仿宋" w:eastAsia="仿宋"/>
                <w:sz w:val="15"/>
                <w:szCs w:val="15"/>
              </w:rPr>
            </w:pPr>
            <w:r>
              <w:rPr>
                <w:rFonts w:hint="eastAsia" w:ascii="仿宋" w:hAnsi="仿宋" w:eastAsia="仿宋"/>
                <w:sz w:val="15"/>
                <w:szCs w:val="15"/>
                <w:lang w:val="en-US" w:eastAsia="zh-CN"/>
              </w:rPr>
              <w:t>对已经投入生产的矿山企业，不具备安全生产条件而强行开采的处罚</w:t>
            </w:r>
          </w:p>
        </w:tc>
        <w:tc>
          <w:tcPr>
            <w:tcW w:w="1658" w:type="dxa"/>
            <w:shd w:val="clear" w:color="auto" w:fill="auto"/>
            <w:vAlign w:val="center"/>
          </w:tcPr>
          <w:p w14:paraId="21251D1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58D72E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【法律】《中华人民共和国矿山安全法》（2009年修正本）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E7A11A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F49FE9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1DDAFB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B47033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8959E6">
            <w:pPr>
              <w:spacing w:line="240" w:lineRule="exact"/>
              <w:jc w:val="center"/>
              <w:rPr>
                <w:rFonts w:ascii="仿宋" w:hAnsi="仿宋" w:eastAsia="仿宋"/>
                <w:sz w:val="15"/>
                <w:szCs w:val="15"/>
              </w:rPr>
            </w:pPr>
          </w:p>
        </w:tc>
        <w:tc>
          <w:tcPr>
            <w:tcW w:w="567" w:type="dxa"/>
            <w:shd w:val="clear" w:color="auto" w:fill="auto"/>
            <w:vAlign w:val="center"/>
          </w:tcPr>
          <w:p w14:paraId="02A3913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F456AFA">
            <w:pPr>
              <w:spacing w:line="240" w:lineRule="exact"/>
              <w:jc w:val="center"/>
              <w:rPr>
                <w:rFonts w:ascii="仿宋" w:hAnsi="仿宋" w:eastAsia="仿宋"/>
                <w:sz w:val="15"/>
                <w:szCs w:val="15"/>
              </w:rPr>
            </w:pPr>
          </w:p>
        </w:tc>
        <w:tc>
          <w:tcPr>
            <w:tcW w:w="567" w:type="dxa"/>
            <w:shd w:val="clear" w:color="auto" w:fill="auto"/>
            <w:vAlign w:val="center"/>
          </w:tcPr>
          <w:p w14:paraId="7980D02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DDF13F">
            <w:pPr>
              <w:spacing w:line="240" w:lineRule="exact"/>
              <w:jc w:val="center"/>
              <w:rPr>
                <w:rFonts w:ascii="仿宋" w:hAnsi="仿宋" w:eastAsia="仿宋"/>
                <w:sz w:val="15"/>
                <w:szCs w:val="15"/>
              </w:rPr>
            </w:pPr>
          </w:p>
        </w:tc>
        <w:tc>
          <w:tcPr>
            <w:tcW w:w="709" w:type="dxa"/>
          </w:tcPr>
          <w:p w14:paraId="528E73F1">
            <w:pPr>
              <w:spacing w:line="240" w:lineRule="exact"/>
              <w:jc w:val="center"/>
              <w:rPr>
                <w:rFonts w:ascii="仿宋" w:hAnsi="仿宋" w:eastAsia="仿宋"/>
                <w:sz w:val="15"/>
                <w:szCs w:val="15"/>
              </w:rPr>
            </w:pPr>
          </w:p>
        </w:tc>
      </w:tr>
      <w:tr w14:paraId="620E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626" w:type="dxa"/>
            <w:shd w:val="clear" w:color="auto" w:fill="auto"/>
            <w:vAlign w:val="center"/>
          </w:tcPr>
          <w:p w14:paraId="26F453E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DA289F9">
            <w:pPr>
              <w:spacing w:line="240" w:lineRule="exact"/>
              <w:jc w:val="center"/>
              <w:rPr>
                <w:rFonts w:ascii="仿宋" w:hAnsi="仿宋" w:eastAsia="仿宋"/>
                <w:sz w:val="15"/>
                <w:szCs w:val="15"/>
              </w:rPr>
            </w:pPr>
          </w:p>
        </w:tc>
        <w:tc>
          <w:tcPr>
            <w:tcW w:w="1886" w:type="dxa"/>
            <w:shd w:val="clear" w:color="auto" w:fill="auto"/>
            <w:vAlign w:val="center"/>
          </w:tcPr>
          <w:p w14:paraId="43550AA0">
            <w:pPr>
              <w:jc w:val="center"/>
              <w:rPr>
                <w:rFonts w:hint="eastAsia" w:ascii="仿宋" w:hAnsi="仿宋" w:eastAsia="仿宋"/>
                <w:sz w:val="15"/>
                <w:szCs w:val="15"/>
              </w:rPr>
            </w:pPr>
            <w:r>
              <w:rPr>
                <w:rFonts w:hint="eastAsia" w:ascii="仿宋" w:hAnsi="仿宋" w:eastAsia="仿宋"/>
                <w:sz w:val="15"/>
                <w:szCs w:val="15"/>
                <w:lang w:val="en-US" w:eastAsia="zh-CN"/>
              </w:rPr>
              <w:t>对生产经营单位负责人及相关管理人员违反《内蒙古自治区安全生产条例》第十三条规定的处罚</w:t>
            </w:r>
          </w:p>
        </w:tc>
        <w:tc>
          <w:tcPr>
            <w:tcW w:w="1658" w:type="dxa"/>
            <w:shd w:val="clear" w:color="auto" w:fill="auto"/>
            <w:vAlign w:val="center"/>
          </w:tcPr>
          <w:p w14:paraId="2F97E85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0CEC36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664C1B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53F169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9BC446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EF58D6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17D2F9">
            <w:pPr>
              <w:spacing w:line="240" w:lineRule="exact"/>
              <w:jc w:val="center"/>
              <w:rPr>
                <w:rFonts w:ascii="仿宋" w:hAnsi="仿宋" w:eastAsia="仿宋"/>
                <w:sz w:val="15"/>
                <w:szCs w:val="15"/>
              </w:rPr>
            </w:pPr>
          </w:p>
        </w:tc>
        <w:tc>
          <w:tcPr>
            <w:tcW w:w="567" w:type="dxa"/>
            <w:shd w:val="clear" w:color="auto" w:fill="auto"/>
            <w:vAlign w:val="center"/>
          </w:tcPr>
          <w:p w14:paraId="2566A1D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8B2FCA8">
            <w:pPr>
              <w:spacing w:line="240" w:lineRule="exact"/>
              <w:jc w:val="center"/>
              <w:rPr>
                <w:rFonts w:ascii="仿宋" w:hAnsi="仿宋" w:eastAsia="仿宋"/>
                <w:sz w:val="15"/>
                <w:szCs w:val="15"/>
              </w:rPr>
            </w:pPr>
          </w:p>
        </w:tc>
        <w:tc>
          <w:tcPr>
            <w:tcW w:w="567" w:type="dxa"/>
            <w:shd w:val="clear" w:color="auto" w:fill="auto"/>
            <w:vAlign w:val="center"/>
          </w:tcPr>
          <w:p w14:paraId="0E4C8B2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1595B4B">
            <w:pPr>
              <w:spacing w:line="240" w:lineRule="exact"/>
              <w:jc w:val="center"/>
              <w:rPr>
                <w:rFonts w:ascii="仿宋" w:hAnsi="仿宋" w:eastAsia="仿宋"/>
                <w:sz w:val="15"/>
                <w:szCs w:val="15"/>
              </w:rPr>
            </w:pPr>
          </w:p>
        </w:tc>
        <w:tc>
          <w:tcPr>
            <w:tcW w:w="709" w:type="dxa"/>
          </w:tcPr>
          <w:p w14:paraId="6971A2F1">
            <w:pPr>
              <w:spacing w:line="240" w:lineRule="exact"/>
              <w:jc w:val="center"/>
              <w:rPr>
                <w:rFonts w:ascii="仿宋" w:hAnsi="仿宋" w:eastAsia="仿宋"/>
                <w:sz w:val="15"/>
                <w:szCs w:val="15"/>
              </w:rPr>
            </w:pPr>
          </w:p>
        </w:tc>
      </w:tr>
      <w:tr w14:paraId="4C02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626" w:type="dxa"/>
            <w:shd w:val="clear" w:color="auto" w:fill="auto"/>
            <w:vAlign w:val="center"/>
          </w:tcPr>
          <w:p w14:paraId="7C002768">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64A42389">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E659AF8">
            <w:pPr>
              <w:spacing w:line="240" w:lineRule="exact"/>
              <w:jc w:val="center"/>
              <w:rPr>
                <w:rFonts w:ascii="仿宋" w:hAnsi="仿宋" w:eastAsia="仿宋"/>
                <w:sz w:val="15"/>
                <w:szCs w:val="15"/>
              </w:rPr>
            </w:pPr>
          </w:p>
        </w:tc>
        <w:tc>
          <w:tcPr>
            <w:tcW w:w="1886" w:type="dxa"/>
            <w:shd w:val="clear" w:color="auto" w:fill="auto"/>
            <w:vAlign w:val="center"/>
          </w:tcPr>
          <w:p w14:paraId="76F485E9">
            <w:pPr>
              <w:jc w:val="center"/>
              <w:rPr>
                <w:rFonts w:hint="eastAsia" w:ascii="仿宋" w:hAnsi="仿宋" w:eastAsia="仿宋"/>
                <w:sz w:val="15"/>
                <w:szCs w:val="15"/>
              </w:rPr>
            </w:pPr>
            <w:r>
              <w:rPr>
                <w:rFonts w:hint="eastAsia" w:ascii="仿宋" w:hAnsi="仿宋" w:eastAsia="仿宋"/>
                <w:sz w:val="15"/>
                <w:szCs w:val="15"/>
                <w:lang w:val="en-US" w:eastAsia="zh-CN"/>
              </w:rPr>
              <w:t>对生产经营单位建立实施安全生产管理制度的处罚</w:t>
            </w:r>
          </w:p>
        </w:tc>
        <w:tc>
          <w:tcPr>
            <w:tcW w:w="1658" w:type="dxa"/>
            <w:shd w:val="clear" w:color="auto" w:fill="auto"/>
            <w:vAlign w:val="center"/>
          </w:tcPr>
          <w:p w14:paraId="468D73E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EBD2C2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2F9712F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5ABF2F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FED8CC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DE7C54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AB7B9D7">
            <w:pPr>
              <w:spacing w:line="240" w:lineRule="exact"/>
              <w:jc w:val="center"/>
              <w:rPr>
                <w:rFonts w:ascii="仿宋" w:hAnsi="仿宋" w:eastAsia="仿宋"/>
                <w:sz w:val="15"/>
                <w:szCs w:val="15"/>
              </w:rPr>
            </w:pPr>
          </w:p>
        </w:tc>
        <w:tc>
          <w:tcPr>
            <w:tcW w:w="567" w:type="dxa"/>
            <w:shd w:val="clear" w:color="auto" w:fill="auto"/>
            <w:vAlign w:val="center"/>
          </w:tcPr>
          <w:p w14:paraId="7AD2420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DE59C7F">
            <w:pPr>
              <w:spacing w:line="240" w:lineRule="exact"/>
              <w:jc w:val="center"/>
              <w:rPr>
                <w:rFonts w:ascii="仿宋" w:hAnsi="仿宋" w:eastAsia="仿宋"/>
                <w:sz w:val="15"/>
                <w:szCs w:val="15"/>
              </w:rPr>
            </w:pPr>
          </w:p>
        </w:tc>
        <w:tc>
          <w:tcPr>
            <w:tcW w:w="567" w:type="dxa"/>
            <w:shd w:val="clear" w:color="auto" w:fill="auto"/>
            <w:vAlign w:val="center"/>
          </w:tcPr>
          <w:p w14:paraId="386BF96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63A9EA">
            <w:pPr>
              <w:spacing w:line="240" w:lineRule="exact"/>
              <w:jc w:val="center"/>
              <w:rPr>
                <w:rFonts w:ascii="仿宋" w:hAnsi="仿宋" w:eastAsia="仿宋"/>
                <w:sz w:val="15"/>
                <w:szCs w:val="15"/>
              </w:rPr>
            </w:pPr>
          </w:p>
        </w:tc>
        <w:tc>
          <w:tcPr>
            <w:tcW w:w="709" w:type="dxa"/>
          </w:tcPr>
          <w:p w14:paraId="79B3103C">
            <w:pPr>
              <w:spacing w:line="240" w:lineRule="exact"/>
              <w:jc w:val="center"/>
              <w:rPr>
                <w:rFonts w:ascii="仿宋" w:hAnsi="仿宋" w:eastAsia="仿宋"/>
                <w:sz w:val="15"/>
                <w:szCs w:val="15"/>
              </w:rPr>
            </w:pPr>
          </w:p>
        </w:tc>
      </w:tr>
      <w:tr w14:paraId="664D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41AC71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B7DB1D7">
            <w:pPr>
              <w:spacing w:line="240" w:lineRule="exact"/>
              <w:jc w:val="center"/>
              <w:rPr>
                <w:rFonts w:ascii="仿宋" w:hAnsi="仿宋" w:eastAsia="仿宋"/>
                <w:sz w:val="15"/>
                <w:szCs w:val="15"/>
              </w:rPr>
            </w:pPr>
          </w:p>
        </w:tc>
        <w:tc>
          <w:tcPr>
            <w:tcW w:w="1886" w:type="dxa"/>
            <w:shd w:val="clear" w:color="auto" w:fill="auto"/>
            <w:vAlign w:val="center"/>
          </w:tcPr>
          <w:p w14:paraId="216C61D9">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对生产经营单位未开展安全生产标准化建设的处罚</w:t>
            </w:r>
          </w:p>
        </w:tc>
        <w:tc>
          <w:tcPr>
            <w:tcW w:w="1658" w:type="dxa"/>
            <w:shd w:val="clear" w:color="auto" w:fill="auto"/>
            <w:vAlign w:val="center"/>
          </w:tcPr>
          <w:p w14:paraId="04952B7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654765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6700146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26509D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421480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D7532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283569">
            <w:pPr>
              <w:spacing w:line="240" w:lineRule="exact"/>
              <w:jc w:val="center"/>
              <w:rPr>
                <w:rFonts w:ascii="仿宋" w:hAnsi="仿宋" w:eastAsia="仿宋"/>
                <w:sz w:val="15"/>
                <w:szCs w:val="15"/>
              </w:rPr>
            </w:pPr>
          </w:p>
        </w:tc>
        <w:tc>
          <w:tcPr>
            <w:tcW w:w="567" w:type="dxa"/>
            <w:shd w:val="clear" w:color="auto" w:fill="auto"/>
            <w:vAlign w:val="center"/>
          </w:tcPr>
          <w:p w14:paraId="61DD622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F22A3F0">
            <w:pPr>
              <w:spacing w:line="240" w:lineRule="exact"/>
              <w:jc w:val="center"/>
              <w:rPr>
                <w:rFonts w:ascii="仿宋" w:hAnsi="仿宋" w:eastAsia="仿宋"/>
                <w:sz w:val="15"/>
                <w:szCs w:val="15"/>
              </w:rPr>
            </w:pPr>
          </w:p>
        </w:tc>
        <w:tc>
          <w:tcPr>
            <w:tcW w:w="567" w:type="dxa"/>
            <w:shd w:val="clear" w:color="auto" w:fill="auto"/>
            <w:vAlign w:val="center"/>
          </w:tcPr>
          <w:p w14:paraId="2EC4523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E50278">
            <w:pPr>
              <w:spacing w:line="240" w:lineRule="exact"/>
              <w:jc w:val="center"/>
              <w:rPr>
                <w:rFonts w:ascii="仿宋" w:hAnsi="仿宋" w:eastAsia="仿宋"/>
                <w:sz w:val="15"/>
                <w:szCs w:val="15"/>
              </w:rPr>
            </w:pPr>
          </w:p>
        </w:tc>
        <w:tc>
          <w:tcPr>
            <w:tcW w:w="709" w:type="dxa"/>
          </w:tcPr>
          <w:p w14:paraId="548861B5">
            <w:pPr>
              <w:spacing w:line="240" w:lineRule="exact"/>
              <w:jc w:val="center"/>
              <w:rPr>
                <w:rFonts w:ascii="仿宋" w:hAnsi="仿宋" w:eastAsia="仿宋"/>
                <w:sz w:val="15"/>
                <w:szCs w:val="15"/>
              </w:rPr>
            </w:pPr>
          </w:p>
        </w:tc>
      </w:tr>
      <w:tr w14:paraId="51A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1F71CB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84FCA8D">
            <w:pPr>
              <w:spacing w:line="240" w:lineRule="exact"/>
              <w:jc w:val="center"/>
              <w:rPr>
                <w:rFonts w:ascii="仿宋" w:hAnsi="仿宋" w:eastAsia="仿宋"/>
                <w:sz w:val="15"/>
                <w:szCs w:val="15"/>
              </w:rPr>
            </w:pPr>
          </w:p>
        </w:tc>
        <w:tc>
          <w:tcPr>
            <w:tcW w:w="1886" w:type="dxa"/>
            <w:shd w:val="clear" w:color="auto" w:fill="auto"/>
            <w:vAlign w:val="center"/>
          </w:tcPr>
          <w:p w14:paraId="429B872C">
            <w:pPr>
              <w:jc w:val="both"/>
              <w:rPr>
                <w:rFonts w:hint="eastAsia" w:ascii="仿宋" w:hAnsi="仿宋" w:eastAsia="仿宋"/>
                <w:sz w:val="15"/>
                <w:szCs w:val="15"/>
              </w:rPr>
            </w:pPr>
            <w:r>
              <w:rPr>
                <w:rFonts w:hint="eastAsia" w:ascii="仿宋" w:hAnsi="仿宋" w:eastAsia="仿宋"/>
                <w:sz w:val="15"/>
                <w:szCs w:val="15"/>
                <w:lang w:val="en-US" w:eastAsia="zh-CN"/>
              </w:rPr>
              <w:t>对生产经营单位生产区域、生活区域、储存区域之间的安全距离以及与周边防护安全距离不符合国家标准或者行业标准的处罚</w:t>
            </w:r>
          </w:p>
        </w:tc>
        <w:tc>
          <w:tcPr>
            <w:tcW w:w="1658" w:type="dxa"/>
            <w:shd w:val="clear" w:color="auto" w:fill="auto"/>
            <w:vAlign w:val="center"/>
          </w:tcPr>
          <w:p w14:paraId="74590AB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D65DB7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5EDDF04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C98CDB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E45945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54B912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9E79D6E">
            <w:pPr>
              <w:spacing w:line="240" w:lineRule="exact"/>
              <w:jc w:val="center"/>
              <w:rPr>
                <w:rFonts w:ascii="仿宋" w:hAnsi="仿宋" w:eastAsia="仿宋"/>
                <w:sz w:val="15"/>
                <w:szCs w:val="15"/>
              </w:rPr>
            </w:pPr>
          </w:p>
        </w:tc>
        <w:tc>
          <w:tcPr>
            <w:tcW w:w="567" w:type="dxa"/>
            <w:shd w:val="clear" w:color="auto" w:fill="auto"/>
            <w:vAlign w:val="center"/>
          </w:tcPr>
          <w:p w14:paraId="53B8C31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C2DF4D4">
            <w:pPr>
              <w:spacing w:line="240" w:lineRule="exact"/>
              <w:jc w:val="center"/>
              <w:rPr>
                <w:rFonts w:ascii="仿宋" w:hAnsi="仿宋" w:eastAsia="仿宋"/>
                <w:sz w:val="15"/>
                <w:szCs w:val="15"/>
              </w:rPr>
            </w:pPr>
          </w:p>
        </w:tc>
        <w:tc>
          <w:tcPr>
            <w:tcW w:w="567" w:type="dxa"/>
            <w:shd w:val="clear" w:color="auto" w:fill="auto"/>
            <w:vAlign w:val="center"/>
          </w:tcPr>
          <w:p w14:paraId="7F28803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65464A">
            <w:pPr>
              <w:spacing w:line="240" w:lineRule="exact"/>
              <w:jc w:val="center"/>
              <w:rPr>
                <w:rFonts w:ascii="仿宋" w:hAnsi="仿宋" w:eastAsia="仿宋"/>
                <w:sz w:val="15"/>
                <w:szCs w:val="15"/>
              </w:rPr>
            </w:pPr>
          </w:p>
        </w:tc>
        <w:tc>
          <w:tcPr>
            <w:tcW w:w="709" w:type="dxa"/>
          </w:tcPr>
          <w:p w14:paraId="0AB54F25">
            <w:pPr>
              <w:spacing w:line="240" w:lineRule="exact"/>
              <w:jc w:val="center"/>
              <w:rPr>
                <w:rFonts w:ascii="仿宋" w:hAnsi="仿宋" w:eastAsia="仿宋"/>
                <w:sz w:val="15"/>
                <w:szCs w:val="15"/>
              </w:rPr>
            </w:pPr>
          </w:p>
        </w:tc>
      </w:tr>
      <w:tr w14:paraId="7F43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CBD975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B58BDC0">
            <w:pPr>
              <w:spacing w:line="240" w:lineRule="exact"/>
              <w:jc w:val="center"/>
              <w:rPr>
                <w:rFonts w:ascii="仿宋" w:hAnsi="仿宋" w:eastAsia="仿宋"/>
                <w:sz w:val="15"/>
                <w:szCs w:val="15"/>
              </w:rPr>
            </w:pPr>
          </w:p>
        </w:tc>
        <w:tc>
          <w:tcPr>
            <w:tcW w:w="1886" w:type="dxa"/>
            <w:shd w:val="clear" w:color="auto" w:fill="auto"/>
            <w:vAlign w:val="center"/>
          </w:tcPr>
          <w:p w14:paraId="2D6E61F5">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对生产经营单位未进行风险分析与防控的处罚</w:t>
            </w:r>
          </w:p>
        </w:tc>
        <w:tc>
          <w:tcPr>
            <w:tcW w:w="1658" w:type="dxa"/>
            <w:shd w:val="clear" w:color="auto" w:fill="auto"/>
            <w:vAlign w:val="center"/>
          </w:tcPr>
          <w:p w14:paraId="7B0C48A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8036FE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21A4FF8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34E43C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DC16E2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6B68DB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1628416">
            <w:pPr>
              <w:spacing w:line="240" w:lineRule="exact"/>
              <w:jc w:val="center"/>
              <w:rPr>
                <w:rFonts w:ascii="仿宋" w:hAnsi="仿宋" w:eastAsia="仿宋"/>
                <w:sz w:val="15"/>
                <w:szCs w:val="15"/>
              </w:rPr>
            </w:pPr>
          </w:p>
        </w:tc>
        <w:tc>
          <w:tcPr>
            <w:tcW w:w="567" w:type="dxa"/>
            <w:shd w:val="clear" w:color="auto" w:fill="auto"/>
            <w:vAlign w:val="center"/>
          </w:tcPr>
          <w:p w14:paraId="2F4C7BC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9505F98">
            <w:pPr>
              <w:spacing w:line="240" w:lineRule="exact"/>
              <w:jc w:val="center"/>
              <w:rPr>
                <w:rFonts w:ascii="仿宋" w:hAnsi="仿宋" w:eastAsia="仿宋"/>
                <w:sz w:val="15"/>
                <w:szCs w:val="15"/>
              </w:rPr>
            </w:pPr>
          </w:p>
        </w:tc>
        <w:tc>
          <w:tcPr>
            <w:tcW w:w="567" w:type="dxa"/>
            <w:shd w:val="clear" w:color="auto" w:fill="auto"/>
            <w:vAlign w:val="center"/>
          </w:tcPr>
          <w:p w14:paraId="23CE1BA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F5FBB10">
            <w:pPr>
              <w:spacing w:line="240" w:lineRule="exact"/>
              <w:jc w:val="center"/>
              <w:rPr>
                <w:rFonts w:ascii="仿宋" w:hAnsi="仿宋" w:eastAsia="仿宋"/>
                <w:sz w:val="15"/>
                <w:szCs w:val="15"/>
              </w:rPr>
            </w:pPr>
          </w:p>
        </w:tc>
        <w:tc>
          <w:tcPr>
            <w:tcW w:w="709" w:type="dxa"/>
          </w:tcPr>
          <w:p w14:paraId="4D9BBC48">
            <w:pPr>
              <w:spacing w:line="240" w:lineRule="exact"/>
              <w:jc w:val="center"/>
              <w:rPr>
                <w:rFonts w:ascii="仿宋" w:hAnsi="仿宋" w:eastAsia="仿宋"/>
                <w:sz w:val="15"/>
                <w:szCs w:val="15"/>
              </w:rPr>
            </w:pPr>
          </w:p>
        </w:tc>
      </w:tr>
      <w:tr w14:paraId="5908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46F594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56BE0A1">
            <w:pPr>
              <w:spacing w:line="240" w:lineRule="exact"/>
              <w:jc w:val="center"/>
              <w:rPr>
                <w:rFonts w:ascii="仿宋" w:hAnsi="仿宋" w:eastAsia="仿宋"/>
                <w:sz w:val="15"/>
                <w:szCs w:val="15"/>
              </w:rPr>
            </w:pPr>
          </w:p>
        </w:tc>
        <w:tc>
          <w:tcPr>
            <w:tcW w:w="1886" w:type="dxa"/>
            <w:shd w:val="clear" w:color="auto" w:fill="auto"/>
            <w:vAlign w:val="center"/>
          </w:tcPr>
          <w:p w14:paraId="2AD0534A">
            <w:pPr>
              <w:jc w:val="center"/>
              <w:rPr>
                <w:rFonts w:hint="eastAsia" w:ascii="仿宋" w:hAnsi="仿宋" w:eastAsia="仿宋"/>
                <w:sz w:val="15"/>
                <w:szCs w:val="15"/>
              </w:rPr>
            </w:pPr>
            <w:r>
              <w:rPr>
                <w:rFonts w:hint="eastAsia" w:ascii="仿宋" w:hAnsi="仿宋" w:eastAsia="仿宋"/>
                <w:sz w:val="15"/>
                <w:szCs w:val="15"/>
                <w:lang w:val="en-US" w:eastAsia="zh-CN"/>
              </w:rPr>
              <w:t>对生产经营单位属于国家规定的高危行业、领域的生产经营单位未按照规定执行单位负责人现场带班制度的处罚</w:t>
            </w:r>
          </w:p>
        </w:tc>
        <w:tc>
          <w:tcPr>
            <w:tcW w:w="1658" w:type="dxa"/>
            <w:shd w:val="clear" w:color="auto" w:fill="auto"/>
            <w:vAlign w:val="center"/>
          </w:tcPr>
          <w:p w14:paraId="5319192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46E7B1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3B594D7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C9ED0F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113386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DB5C1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7A6429">
            <w:pPr>
              <w:spacing w:line="240" w:lineRule="exact"/>
              <w:jc w:val="center"/>
              <w:rPr>
                <w:rFonts w:ascii="仿宋" w:hAnsi="仿宋" w:eastAsia="仿宋"/>
                <w:sz w:val="15"/>
                <w:szCs w:val="15"/>
              </w:rPr>
            </w:pPr>
          </w:p>
        </w:tc>
        <w:tc>
          <w:tcPr>
            <w:tcW w:w="567" w:type="dxa"/>
            <w:shd w:val="clear" w:color="auto" w:fill="auto"/>
            <w:vAlign w:val="center"/>
          </w:tcPr>
          <w:p w14:paraId="3CD9485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C9B7501">
            <w:pPr>
              <w:spacing w:line="240" w:lineRule="exact"/>
              <w:jc w:val="center"/>
              <w:rPr>
                <w:rFonts w:ascii="仿宋" w:hAnsi="仿宋" w:eastAsia="仿宋"/>
                <w:sz w:val="15"/>
                <w:szCs w:val="15"/>
              </w:rPr>
            </w:pPr>
          </w:p>
        </w:tc>
        <w:tc>
          <w:tcPr>
            <w:tcW w:w="567" w:type="dxa"/>
            <w:shd w:val="clear" w:color="auto" w:fill="auto"/>
            <w:vAlign w:val="center"/>
          </w:tcPr>
          <w:p w14:paraId="192AC38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DB9534">
            <w:pPr>
              <w:spacing w:line="240" w:lineRule="exact"/>
              <w:jc w:val="center"/>
              <w:rPr>
                <w:rFonts w:ascii="仿宋" w:hAnsi="仿宋" w:eastAsia="仿宋"/>
                <w:sz w:val="15"/>
                <w:szCs w:val="15"/>
              </w:rPr>
            </w:pPr>
          </w:p>
        </w:tc>
        <w:tc>
          <w:tcPr>
            <w:tcW w:w="709" w:type="dxa"/>
          </w:tcPr>
          <w:p w14:paraId="2075E815">
            <w:pPr>
              <w:spacing w:line="240" w:lineRule="exact"/>
              <w:jc w:val="center"/>
              <w:rPr>
                <w:rFonts w:ascii="仿宋" w:hAnsi="仿宋" w:eastAsia="仿宋"/>
                <w:sz w:val="15"/>
                <w:szCs w:val="15"/>
              </w:rPr>
            </w:pPr>
          </w:p>
        </w:tc>
      </w:tr>
      <w:tr w14:paraId="111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626" w:type="dxa"/>
            <w:shd w:val="clear" w:color="auto" w:fill="auto"/>
            <w:vAlign w:val="center"/>
          </w:tcPr>
          <w:p w14:paraId="37CDE95E">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C111FD7">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275E537F">
            <w:pPr>
              <w:spacing w:line="240" w:lineRule="exact"/>
              <w:jc w:val="center"/>
              <w:rPr>
                <w:rFonts w:ascii="仿宋" w:hAnsi="仿宋" w:eastAsia="仿宋"/>
                <w:sz w:val="15"/>
                <w:szCs w:val="15"/>
              </w:rPr>
            </w:pPr>
          </w:p>
        </w:tc>
        <w:tc>
          <w:tcPr>
            <w:tcW w:w="1886" w:type="dxa"/>
            <w:shd w:val="clear" w:color="auto" w:fill="auto"/>
            <w:vAlign w:val="center"/>
          </w:tcPr>
          <w:p w14:paraId="62DEC954">
            <w:pPr>
              <w:jc w:val="center"/>
              <w:rPr>
                <w:rFonts w:hint="eastAsia" w:ascii="仿宋" w:hAnsi="仿宋" w:eastAsia="仿宋"/>
                <w:sz w:val="15"/>
                <w:szCs w:val="15"/>
              </w:rPr>
            </w:pPr>
            <w:r>
              <w:rPr>
                <w:rFonts w:hint="eastAsia" w:ascii="仿宋" w:hAnsi="仿宋" w:eastAsia="仿宋"/>
                <w:sz w:val="15"/>
                <w:szCs w:val="15"/>
                <w:lang w:val="en-US" w:eastAsia="zh-CN"/>
              </w:rPr>
              <w:t>对生产经营单位违反《内蒙古自治区安全生产条例》第三十三条、第三十四条规定的处罚</w:t>
            </w:r>
          </w:p>
        </w:tc>
        <w:tc>
          <w:tcPr>
            <w:tcW w:w="1658" w:type="dxa"/>
            <w:shd w:val="clear" w:color="auto" w:fill="auto"/>
            <w:vAlign w:val="center"/>
          </w:tcPr>
          <w:p w14:paraId="7CA9A3F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742F3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305DA29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1842C6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8A5AE4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C8FFE4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ED7BE7A">
            <w:pPr>
              <w:spacing w:line="240" w:lineRule="exact"/>
              <w:jc w:val="center"/>
              <w:rPr>
                <w:rFonts w:ascii="仿宋" w:hAnsi="仿宋" w:eastAsia="仿宋"/>
                <w:sz w:val="15"/>
                <w:szCs w:val="15"/>
              </w:rPr>
            </w:pPr>
          </w:p>
        </w:tc>
        <w:tc>
          <w:tcPr>
            <w:tcW w:w="567" w:type="dxa"/>
            <w:shd w:val="clear" w:color="auto" w:fill="auto"/>
            <w:vAlign w:val="center"/>
          </w:tcPr>
          <w:p w14:paraId="09207CB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16D2AB8">
            <w:pPr>
              <w:spacing w:line="240" w:lineRule="exact"/>
              <w:jc w:val="center"/>
              <w:rPr>
                <w:rFonts w:ascii="仿宋" w:hAnsi="仿宋" w:eastAsia="仿宋"/>
                <w:sz w:val="15"/>
                <w:szCs w:val="15"/>
              </w:rPr>
            </w:pPr>
          </w:p>
        </w:tc>
        <w:tc>
          <w:tcPr>
            <w:tcW w:w="567" w:type="dxa"/>
            <w:shd w:val="clear" w:color="auto" w:fill="auto"/>
            <w:vAlign w:val="center"/>
          </w:tcPr>
          <w:p w14:paraId="0980419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73E9A5">
            <w:pPr>
              <w:spacing w:line="240" w:lineRule="exact"/>
              <w:jc w:val="center"/>
              <w:rPr>
                <w:rFonts w:ascii="仿宋" w:hAnsi="仿宋" w:eastAsia="仿宋"/>
                <w:sz w:val="15"/>
                <w:szCs w:val="15"/>
              </w:rPr>
            </w:pPr>
          </w:p>
        </w:tc>
        <w:tc>
          <w:tcPr>
            <w:tcW w:w="709" w:type="dxa"/>
          </w:tcPr>
          <w:p w14:paraId="2A8C565D">
            <w:pPr>
              <w:spacing w:line="240" w:lineRule="exact"/>
              <w:jc w:val="center"/>
              <w:rPr>
                <w:rFonts w:ascii="仿宋" w:hAnsi="仿宋" w:eastAsia="仿宋"/>
                <w:sz w:val="15"/>
                <w:szCs w:val="15"/>
              </w:rPr>
            </w:pPr>
          </w:p>
        </w:tc>
      </w:tr>
      <w:tr w14:paraId="41CD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626" w:type="dxa"/>
            <w:shd w:val="clear" w:color="auto" w:fill="auto"/>
            <w:vAlign w:val="center"/>
          </w:tcPr>
          <w:p w14:paraId="1AA1785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C6BBCEF">
            <w:pPr>
              <w:spacing w:line="240" w:lineRule="exact"/>
              <w:jc w:val="center"/>
              <w:rPr>
                <w:rFonts w:ascii="仿宋" w:hAnsi="仿宋" w:eastAsia="仿宋"/>
                <w:sz w:val="15"/>
                <w:szCs w:val="15"/>
              </w:rPr>
            </w:pPr>
          </w:p>
        </w:tc>
        <w:tc>
          <w:tcPr>
            <w:tcW w:w="1886" w:type="dxa"/>
            <w:shd w:val="clear" w:color="auto" w:fill="auto"/>
            <w:vAlign w:val="center"/>
          </w:tcPr>
          <w:p w14:paraId="64053628">
            <w:pPr>
              <w:jc w:val="center"/>
              <w:rPr>
                <w:rFonts w:hint="eastAsia" w:ascii="仿宋" w:hAnsi="仿宋" w:eastAsia="仿宋"/>
                <w:sz w:val="15"/>
                <w:szCs w:val="15"/>
              </w:rPr>
            </w:pPr>
            <w:r>
              <w:rPr>
                <w:rFonts w:hint="eastAsia" w:ascii="仿宋" w:hAnsi="仿宋" w:eastAsia="仿宋"/>
                <w:sz w:val="15"/>
                <w:szCs w:val="15"/>
                <w:lang w:val="en-US" w:eastAsia="zh-CN"/>
              </w:rPr>
              <w:t>对人员密集场所违反《内蒙古自治区安全生产条例》第三十七条规定的处罚</w:t>
            </w:r>
          </w:p>
        </w:tc>
        <w:tc>
          <w:tcPr>
            <w:tcW w:w="1658" w:type="dxa"/>
            <w:shd w:val="clear" w:color="auto" w:fill="auto"/>
            <w:vAlign w:val="center"/>
          </w:tcPr>
          <w:p w14:paraId="3357194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A18AC3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【地方性法规】《内蒙古自治区安全生产条例》（2022年修订本）</w:t>
            </w:r>
          </w:p>
        </w:tc>
        <w:tc>
          <w:tcPr>
            <w:tcW w:w="1701" w:type="dxa"/>
            <w:shd w:val="clear" w:color="auto" w:fill="auto"/>
            <w:vAlign w:val="center"/>
          </w:tcPr>
          <w:p w14:paraId="1FEF471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FF9DCA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E33BDB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3E81F0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EA386C">
            <w:pPr>
              <w:spacing w:line="240" w:lineRule="exact"/>
              <w:jc w:val="center"/>
              <w:rPr>
                <w:rFonts w:ascii="仿宋" w:hAnsi="仿宋" w:eastAsia="仿宋"/>
                <w:sz w:val="15"/>
                <w:szCs w:val="15"/>
              </w:rPr>
            </w:pPr>
          </w:p>
        </w:tc>
        <w:tc>
          <w:tcPr>
            <w:tcW w:w="567" w:type="dxa"/>
            <w:shd w:val="clear" w:color="auto" w:fill="auto"/>
            <w:vAlign w:val="center"/>
          </w:tcPr>
          <w:p w14:paraId="5D28270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5E4631C">
            <w:pPr>
              <w:spacing w:line="240" w:lineRule="exact"/>
              <w:jc w:val="center"/>
              <w:rPr>
                <w:rFonts w:ascii="仿宋" w:hAnsi="仿宋" w:eastAsia="仿宋"/>
                <w:sz w:val="15"/>
                <w:szCs w:val="15"/>
              </w:rPr>
            </w:pPr>
          </w:p>
        </w:tc>
        <w:tc>
          <w:tcPr>
            <w:tcW w:w="567" w:type="dxa"/>
            <w:shd w:val="clear" w:color="auto" w:fill="auto"/>
            <w:vAlign w:val="center"/>
          </w:tcPr>
          <w:p w14:paraId="412DD84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63103B">
            <w:pPr>
              <w:spacing w:line="240" w:lineRule="exact"/>
              <w:jc w:val="center"/>
              <w:rPr>
                <w:rFonts w:ascii="仿宋" w:hAnsi="仿宋" w:eastAsia="仿宋"/>
                <w:sz w:val="15"/>
                <w:szCs w:val="15"/>
              </w:rPr>
            </w:pPr>
          </w:p>
        </w:tc>
        <w:tc>
          <w:tcPr>
            <w:tcW w:w="709" w:type="dxa"/>
          </w:tcPr>
          <w:p w14:paraId="78739139">
            <w:pPr>
              <w:spacing w:line="240" w:lineRule="exact"/>
              <w:jc w:val="center"/>
              <w:rPr>
                <w:rFonts w:ascii="仿宋" w:hAnsi="仿宋" w:eastAsia="仿宋"/>
                <w:sz w:val="15"/>
                <w:szCs w:val="15"/>
              </w:rPr>
            </w:pPr>
          </w:p>
        </w:tc>
      </w:tr>
      <w:tr w14:paraId="5B0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914B7F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489788A">
            <w:pPr>
              <w:spacing w:line="240" w:lineRule="exact"/>
              <w:jc w:val="center"/>
              <w:rPr>
                <w:rFonts w:ascii="仿宋" w:hAnsi="仿宋" w:eastAsia="仿宋"/>
                <w:sz w:val="15"/>
                <w:szCs w:val="15"/>
              </w:rPr>
            </w:pPr>
          </w:p>
        </w:tc>
        <w:tc>
          <w:tcPr>
            <w:tcW w:w="1886" w:type="dxa"/>
            <w:shd w:val="clear" w:color="auto" w:fill="auto"/>
            <w:vAlign w:val="center"/>
          </w:tcPr>
          <w:p w14:paraId="58066A83">
            <w:pPr>
              <w:jc w:val="center"/>
              <w:rPr>
                <w:rFonts w:hint="eastAsia" w:ascii="仿宋" w:hAnsi="仿宋" w:eastAsia="仿宋"/>
                <w:sz w:val="15"/>
                <w:szCs w:val="15"/>
              </w:rPr>
            </w:pPr>
            <w:r>
              <w:rPr>
                <w:rFonts w:hint="eastAsia" w:ascii="仿宋" w:hAnsi="仿宋" w:eastAsia="仿宋"/>
                <w:sz w:val="15"/>
                <w:szCs w:val="15"/>
                <w:lang w:val="en-US" w:eastAsia="zh-CN"/>
              </w:rPr>
              <w:t>对生产、经营、使用国家禁止生产、经营、使用的危险化学品或违反国家关于危险化学品使用的限制性规定使用危险化学品的处罚</w:t>
            </w:r>
          </w:p>
        </w:tc>
        <w:tc>
          <w:tcPr>
            <w:tcW w:w="1658" w:type="dxa"/>
            <w:shd w:val="clear" w:color="auto" w:fill="auto"/>
            <w:vAlign w:val="center"/>
          </w:tcPr>
          <w:p w14:paraId="17ACD54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3DD803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60D9532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AEE17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4C3434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834B68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1219E9A">
            <w:pPr>
              <w:spacing w:line="240" w:lineRule="exact"/>
              <w:jc w:val="center"/>
              <w:rPr>
                <w:rFonts w:ascii="仿宋" w:hAnsi="仿宋" w:eastAsia="仿宋"/>
                <w:sz w:val="15"/>
                <w:szCs w:val="15"/>
              </w:rPr>
            </w:pPr>
          </w:p>
        </w:tc>
        <w:tc>
          <w:tcPr>
            <w:tcW w:w="567" w:type="dxa"/>
            <w:shd w:val="clear" w:color="auto" w:fill="auto"/>
            <w:vAlign w:val="center"/>
          </w:tcPr>
          <w:p w14:paraId="1A4D7E0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E516A0A">
            <w:pPr>
              <w:spacing w:line="240" w:lineRule="exact"/>
              <w:jc w:val="center"/>
              <w:rPr>
                <w:rFonts w:ascii="仿宋" w:hAnsi="仿宋" w:eastAsia="仿宋"/>
                <w:sz w:val="15"/>
                <w:szCs w:val="15"/>
              </w:rPr>
            </w:pPr>
          </w:p>
        </w:tc>
        <w:tc>
          <w:tcPr>
            <w:tcW w:w="567" w:type="dxa"/>
            <w:shd w:val="clear" w:color="auto" w:fill="auto"/>
            <w:vAlign w:val="center"/>
          </w:tcPr>
          <w:p w14:paraId="43A407A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CA3C0A8">
            <w:pPr>
              <w:spacing w:line="240" w:lineRule="exact"/>
              <w:jc w:val="center"/>
              <w:rPr>
                <w:rFonts w:ascii="仿宋" w:hAnsi="仿宋" w:eastAsia="仿宋"/>
                <w:sz w:val="15"/>
                <w:szCs w:val="15"/>
              </w:rPr>
            </w:pPr>
          </w:p>
        </w:tc>
        <w:tc>
          <w:tcPr>
            <w:tcW w:w="709" w:type="dxa"/>
          </w:tcPr>
          <w:p w14:paraId="4A94609F">
            <w:pPr>
              <w:spacing w:line="240" w:lineRule="exact"/>
              <w:jc w:val="center"/>
              <w:rPr>
                <w:rFonts w:ascii="仿宋" w:hAnsi="仿宋" w:eastAsia="仿宋"/>
                <w:sz w:val="15"/>
                <w:szCs w:val="15"/>
              </w:rPr>
            </w:pPr>
          </w:p>
        </w:tc>
      </w:tr>
      <w:tr w14:paraId="2CB1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FB6CDD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3D87141">
            <w:pPr>
              <w:spacing w:line="240" w:lineRule="exact"/>
              <w:jc w:val="center"/>
              <w:rPr>
                <w:rFonts w:ascii="仿宋" w:hAnsi="仿宋" w:eastAsia="仿宋"/>
                <w:sz w:val="15"/>
                <w:szCs w:val="15"/>
              </w:rPr>
            </w:pPr>
          </w:p>
        </w:tc>
        <w:tc>
          <w:tcPr>
            <w:tcW w:w="1886" w:type="dxa"/>
            <w:shd w:val="clear" w:color="auto" w:fill="auto"/>
            <w:vAlign w:val="center"/>
          </w:tcPr>
          <w:p w14:paraId="5A675DA6">
            <w:pPr>
              <w:jc w:val="center"/>
              <w:rPr>
                <w:rFonts w:hint="eastAsia" w:ascii="仿宋" w:hAnsi="仿宋" w:eastAsia="仿宋"/>
                <w:sz w:val="15"/>
                <w:szCs w:val="15"/>
              </w:rPr>
            </w:pPr>
            <w:r>
              <w:rPr>
                <w:rFonts w:hint="eastAsia" w:ascii="仿宋" w:hAnsi="仿宋" w:eastAsia="仿宋"/>
                <w:sz w:val="15"/>
                <w:szCs w:val="15"/>
                <w:lang w:val="en-US" w:eastAsia="zh-CN"/>
              </w:rPr>
              <w:t>对未经安全条件审查，新建、改建、扩建生产、储存危险化学品的建设项目的处罚</w:t>
            </w:r>
          </w:p>
        </w:tc>
        <w:tc>
          <w:tcPr>
            <w:tcW w:w="1658" w:type="dxa"/>
            <w:shd w:val="clear" w:color="auto" w:fill="auto"/>
            <w:vAlign w:val="center"/>
          </w:tcPr>
          <w:p w14:paraId="5F14BD8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3567E6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473BE04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00C6C7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22EA88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3975B8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F894DA">
            <w:pPr>
              <w:spacing w:line="240" w:lineRule="exact"/>
              <w:jc w:val="center"/>
              <w:rPr>
                <w:rFonts w:ascii="仿宋" w:hAnsi="仿宋" w:eastAsia="仿宋"/>
                <w:sz w:val="15"/>
                <w:szCs w:val="15"/>
              </w:rPr>
            </w:pPr>
          </w:p>
        </w:tc>
        <w:tc>
          <w:tcPr>
            <w:tcW w:w="567" w:type="dxa"/>
            <w:shd w:val="clear" w:color="auto" w:fill="auto"/>
            <w:vAlign w:val="center"/>
          </w:tcPr>
          <w:p w14:paraId="4550803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C3BDC4A">
            <w:pPr>
              <w:spacing w:line="240" w:lineRule="exact"/>
              <w:jc w:val="center"/>
              <w:rPr>
                <w:rFonts w:ascii="仿宋" w:hAnsi="仿宋" w:eastAsia="仿宋"/>
                <w:sz w:val="15"/>
                <w:szCs w:val="15"/>
              </w:rPr>
            </w:pPr>
          </w:p>
        </w:tc>
        <w:tc>
          <w:tcPr>
            <w:tcW w:w="567" w:type="dxa"/>
            <w:shd w:val="clear" w:color="auto" w:fill="auto"/>
            <w:vAlign w:val="center"/>
          </w:tcPr>
          <w:p w14:paraId="48FD335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1CB1D07">
            <w:pPr>
              <w:spacing w:line="240" w:lineRule="exact"/>
              <w:jc w:val="center"/>
              <w:rPr>
                <w:rFonts w:ascii="仿宋" w:hAnsi="仿宋" w:eastAsia="仿宋"/>
                <w:sz w:val="15"/>
                <w:szCs w:val="15"/>
              </w:rPr>
            </w:pPr>
          </w:p>
        </w:tc>
        <w:tc>
          <w:tcPr>
            <w:tcW w:w="709" w:type="dxa"/>
          </w:tcPr>
          <w:p w14:paraId="7D65B9C0">
            <w:pPr>
              <w:spacing w:line="240" w:lineRule="exact"/>
              <w:jc w:val="center"/>
              <w:rPr>
                <w:rFonts w:ascii="仿宋" w:hAnsi="仿宋" w:eastAsia="仿宋"/>
                <w:sz w:val="15"/>
                <w:szCs w:val="15"/>
              </w:rPr>
            </w:pPr>
          </w:p>
        </w:tc>
      </w:tr>
      <w:tr w14:paraId="02B8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FCF2AA7">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73690D4B">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2904E86">
            <w:pPr>
              <w:spacing w:line="240" w:lineRule="exact"/>
              <w:jc w:val="center"/>
              <w:rPr>
                <w:rFonts w:ascii="仿宋" w:hAnsi="仿宋" w:eastAsia="仿宋"/>
                <w:sz w:val="15"/>
                <w:szCs w:val="15"/>
              </w:rPr>
            </w:pPr>
          </w:p>
        </w:tc>
        <w:tc>
          <w:tcPr>
            <w:tcW w:w="1886" w:type="dxa"/>
            <w:shd w:val="clear" w:color="auto" w:fill="auto"/>
            <w:vAlign w:val="center"/>
          </w:tcPr>
          <w:p w14:paraId="6413E1F7">
            <w:pPr>
              <w:jc w:val="center"/>
              <w:rPr>
                <w:rFonts w:hint="eastAsia" w:ascii="仿宋" w:hAnsi="仿宋" w:eastAsia="仿宋"/>
                <w:sz w:val="15"/>
                <w:szCs w:val="15"/>
              </w:rPr>
            </w:pPr>
            <w:r>
              <w:rPr>
                <w:rFonts w:hint="eastAsia" w:ascii="仿宋" w:hAnsi="仿宋" w:eastAsia="仿宋"/>
                <w:sz w:val="15"/>
                <w:szCs w:val="15"/>
                <w:lang w:val="en-US" w:eastAsia="zh-CN"/>
              </w:rPr>
              <w:t>对化工企业未取得危险化学品安全使用许可证，使用危险化学品从事生产的处罚</w:t>
            </w:r>
          </w:p>
        </w:tc>
        <w:tc>
          <w:tcPr>
            <w:tcW w:w="1658" w:type="dxa"/>
            <w:shd w:val="clear" w:color="auto" w:fill="auto"/>
            <w:vAlign w:val="center"/>
          </w:tcPr>
          <w:p w14:paraId="31C43D4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D8E402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6C0F1C6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DA51A5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236FC6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69E127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880F49">
            <w:pPr>
              <w:spacing w:line="240" w:lineRule="exact"/>
              <w:jc w:val="center"/>
              <w:rPr>
                <w:rFonts w:ascii="仿宋" w:hAnsi="仿宋" w:eastAsia="仿宋"/>
                <w:sz w:val="15"/>
                <w:szCs w:val="15"/>
              </w:rPr>
            </w:pPr>
          </w:p>
        </w:tc>
        <w:tc>
          <w:tcPr>
            <w:tcW w:w="567" w:type="dxa"/>
            <w:shd w:val="clear" w:color="auto" w:fill="auto"/>
            <w:vAlign w:val="center"/>
          </w:tcPr>
          <w:p w14:paraId="2D1DFE5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9F73C06">
            <w:pPr>
              <w:spacing w:line="240" w:lineRule="exact"/>
              <w:jc w:val="center"/>
              <w:rPr>
                <w:rFonts w:ascii="仿宋" w:hAnsi="仿宋" w:eastAsia="仿宋"/>
                <w:sz w:val="15"/>
                <w:szCs w:val="15"/>
              </w:rPr>
            </w:pPr>
          </w:p>
        </w:tc>
        <w:tc>
          <w:tcPr>
            <w:tcW w:w="567" w:type="dxa"/>
            <w:shd w:val="clear" w:color="auto" w:fill="auto"/>
            <w:vAlign w:val="center"/>
          </w:tcPr>
          <w:p w14:paraId="647F933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2BF7FB7">
            <w:pPr>
              <w:spacing w:line="240" w:lineRule="exact"/>
              <w:jc w:val="center"/>
              <w:rPr>
                <w:rFonts w:ascii="仿宋" w:hAnsi="仿宋" w:eastAsia="仿宋"/>
                <w:sz w:val="15"/>
                <w:szCs w:val="15"/>
              </w:rPr>
            </w:pPr>
          </w:p>
        </w:tc>
        <w:tc>
          <w:tcPr>
            <w:tcW w:w="709" w:type="dxa"/>
          </w:tcPr>
          <w:p w14:paraId="0755F630">
            <w:pPr>
              <w:spacing w:line="240" w:lineRule="exact"/>
              <w:jc w:val="center"/>
              <w:rPr>
                <w:rFonts w:ascii="仿宋" w:hAnsi="仿宋" w:eastAsia="仿宋"/>
                <w:sz w:val="15"/>
                <w:szCs w:val="15"/>
              </w:rPr>
            </w:pPr>
          </w:p>
        </w:tc>
      </w:tr>
      <w:tr w14:paraId="5729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7" w:hRule="atLeast"/>
          <w:jc w:val="center"/>
        </w:trPr>
        <w:tc>
          <w:tcPr>
            <w:tcW w:w="626" w:type="dxa"/>
            <w:shd w:val="clear" w:color="auto" w:fill="auto"/>
            <w:vAlign w:val="center"/>
          </w:tcPr>
          <w:p w14:paraId="1697706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608A4AD">
            <w:pPr>
              <w:spacing w:line="240" w:lineRule="exact"/>
              <w:jc w:val="center"/>
              <w:rPr>
                <w:rFonts w:ascii="仿宋" w:hAnsi="仿宋" w:eastAsia="仿宋"/>
                <w:sz w:val="15"/>
                <w:szCs w:val="15"/>
              </w:rPr>
            </w:pPr>
          </w:p>
        </w:tc>
        <w:tc>
          <w:tcPr>
            <w:tcW w:w="1886" w:type="dxa"/>
            <w:shd w:val="clear" w:color="auto" w:fill="auto"/>
            <w:vAlign w:val="center"/>
          </w:tcPr>
          <w:p w14:paraId="4FDC7284">
            <w:pPr>
              <w:jc w:val="center"/>
              <w:rPr>
                <w:rFonts w:hint="eastAsia" w:ascii="仿宋" w:hAnsi="仿宋" w:eastAsia="仿宋"/>
                <w:sz w:val="15"/>
                <w:szCs w:val="15"/>
              </w:rPr>
            </w:pPr>
            <w:r>
              <w:rPr>
                <w:rFonts w:hint="eastAsia" w:ascii="仿宋" w:hAnsi="仿宋" w:eastAsia="仿宋"/>
                <w:sz w:val="15"/>
                <w:szCs w:val="15"/>
                <w:lang w:val="en-US" w:eastAsia="zh-CN"/>
              </w:rPr>
              <w:t>对未取得危险化学品经营许可证从事危险化学品经营的处罚</w:t>
            </w:r>
          </w:p>
        </w:tc>
        <w:tc>
          <w:tcPr>
            <w:tcW w:w="1658" w:type="dxa"/>
            <w:shd w:val="clear" w:color="auto" w:fill="auto"/>
            <w:vAlign w:val="center"/>
          </w:tcPr>
          <w:p w14:paraId="18A1B71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9501A6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【法律】《中华人民共和国安全生产法》（2021年修正）</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【部门规章】《危险化学品经营许可证管理办法》（2012年7月17日国家安全监管总局令第55号公布　根据2015年5月27日国家安全监管总局令第79号修正）</w:t>
            </w:r>
          </w:p>
        </w:tc>
        <w:tc>
          <w:tcPr>
            <w:tcW w:w="1701" w:type="dxa"/>
            <w:shd w:val="clear" w:color="auto" w:fill="auto"/>
            <w:vAlign w:val="center"/>
          </w:tcPr>
          <w:p w14:paraId="6A4DC40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910E68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9604E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DEA257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28421C8">
            <w:pPr>
              <w:spacing w:line="240" w:lineRule="exact"/>
              <w:jc w:val="center"/>
              <w:rPr>
                <w:rFonts w:ascii="仿宋" w:hAnsi="仿宋" w:eastAsia="仿宋"/>
                <w:sz w:val="15"/>
                <w:szCs w:val="15"/>
              </w:rPr>
            </w:pPr>
          </w:p>
        </w:tc>
        <w:tc>
          <w:tcPr>
            <w:tcW w:w="567" w:type="dxa"/>
            <w:shd w:val="clear" w:color="auto" w:fill="auto"/>
            <w:vAlign w:val="center"/>
          </w:tcPr>
          <w:p w14:paraId="6D957E3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6EB199F">
            <w:pPr>
              <w:spacing w:line="240" w:lineRule="exact"/>
              <w:jc w:val="center"/>
              <w:rPr>
                <w:rFonts w:ascii="仿宋" w:hAnsi="仿宋" w:eastAsia="仿宋"/>
                <w:sz w:val="15"/>
                <w:szCs w:val="15"/>
              </w:rPr>
            </w:pPr>
          </w:p>
        </w:tc>
        <w:tc>
          <w:tcPr>
            <w:tcW w:w="567" w:type="dxa"/>
            <w:shd w:val="clear" w:color="auto" w:fill="auto"/>
            <w:vAlign w:val="center"/>
          </w:tcPr>
          <w:p w14:paraId="74DE556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974C2B">
            <w:pPr>
              <w:spacing w:line="240" w:lineRule="exact"/>
              <w:jc w:val="center"/>
              <w:rPr>
                <w:rFonts w:ascii="仿宋" w:hAnsi="仿宋" w:eastAsia="仿宋"/>
                <w:sz w:val="15"/>
                <w:szCs w:val="15"/>
              </w:rPr>
            </w:pPr>
          </w:p>
        </w:tc>
        <w:tc>
          <w:tcPr>
            <w:tcW w:w="709" w:type="dxa"/>
          </w:tcPr>
          <w:p w14:paraId="72C485B8">
            <w:pPr>
              <w:spacing w:line="240" w:lineRule="exact"/>
              <w:jc w:val="center"/>
              <w:rPr>
                <w:rFonts w:ascii="仿宋" w:hAnsi="仿宋" w:eastAsia="仿宋"/>
                <w:sz w:val="15"/>
                <w:szCs w:val="15"/>
              </w:rPr>
            </w:pPr>
          </w:p>
        </w:tc>
      </w:tr>
      <w:tr w14:paraId="55D2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602A61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368E336">
            <w:pPr>
              <w:spacing w:line="240" w:lineRule="exact"/>
              <w:jc w:val="center"/>
              <w:rPr>
                <w:rFonts w:ascii="仿宋" w:hAnsi="仿宋" w:eastAsia="仿宋"/>
                <w:sz w:val="15"/>
                <w:szCs w:val="15"/>
              </w:rPr>
            </w:pPr>
          </w:p>
        </w:tc>
        <w:tc>
          <w:tcPr>
            <w:tcW w:w="1886" w:type="dxa"/>
            <w:shd w:val="clear" w:color="auto" w:fill="auto"/>
            <w:vAlign w:val="center"/>
          </w:tcPr>
          <w:p w14:paraId="2015819A">
            <w:pPr>
              <w:jc w:val="center"/>
              <w:rPr>
                <w:rFonts w:hint="eastAsia" w:ascii="仿宋" w:hAnsi="仿宋" w:eastAsia="仿宋"/>
                <w:sz w:val="15"/>
                <w:szCs w:val="15"/>
              </w:rPr>
            </w:pPr>
            <w:r>
              <w:rPr>
                <w:rFonts w:hint="eastAsia" w:ascii="仿宋" w:hAnsi="仿宋" w:eastAsia="仿宋"/>
                <w:sz w:val="15"/>
                <w:szCs w:val="15"/>
                <w:lang w:val="en-US" w:eastAsia="zh-CN"/>
              </w:rPr>
              <w:t>对生产、储存危险化学品的单位未对其铺设的危险化学品管道设置明显的标志，或者未对危险化学品管道定期检查、检测的处罚</w:t>
            </w:r>
          </w:p>
        </w:tc>
        <w:tc>
          <w:tcPr>
            <w:tcW w:w="1658" w:type="dxa"/>
            <w:shd w:val="clear" w:color="auto" w:fill="auto"/>
            <w:vAlign w:val="center"/>
          </w:tcPr>
          <w:p w14:paraId="6656ED3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251168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【部门规章】《危险化学品输送管道安全管理规定》（2012年1月17日国家安全监管总局令第43号公布　根据2015年5月27日国家安全监管总局令第79号修正）</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31350B9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917754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E73F39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1F308C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8C8412">
            <w:pPr>
              <w:spacing w:line="240" w:lineRule="exact"/>
              <w:jc w:val="center"/>
              <w:rPr>
                <w:rFonts w:ascii="仿宋" w:hAnsi="仿宋" w:eastAsia="仿宋"/>
                <w:sz w:val="15"/>
                <w:szCs w:val="15"/>
              </w:rPr>
            </w:pPr>
          </w:p>
        </w:tc>
        <w:tc>
          <w:tcPr>
            <w:tcW w:w="567" w:type="dxa"/>
            <w:shd w:val="clear" w:color="auto" w:fill="auto"/>
            <w:vAlign w:val="center"/>
          </w:tcPr>
          <w:p w14:paraId="534BD5F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47E2530">
            <w:pPr>
              <w:spacing w:line="240" w:lineRule="exact"/>
              <w:jc w:val="center"/>
              <w:rPr>
                <w:rFonts w:ascii="仿宋" w:hAnsi="仿宋" w:eastAsia="仿宋"/>
                <w:sz w:val="15"/>
                <w:szCs w:val="15"/>
              </w:rPr>
            </w:pPr>
          </w:p>
        </w:tc>
        <w:tc>
          <w:tcPr>
            <w:tcW w:w="567" w:type="dxa"/>
            <w:shd w:val="clear" w:color="auto" w:fill="auto"/>
            <w:vAlign w:val="center"/>
          </w:tcPr>
          <w:p w14:paraId="4BD6F61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EF7275">
            <w:pPr>
              <w:spacing w:line="240" w:lineRule="exact"/>
              <w:jc w:val="center"/>
              <w:rPr>
                <w:rFonts w:ascii="仿宋" w:hAnsi="仿宋" w:eastAsia="仿宋"/>
                <w:sz w:val="15"/>
                <w:szCs w:val="15"/>
              </w:rPr>
            </w:pPr>
          </w:p>
        </w:tc>
        <w:tc>
          <w:tcPr>
            <w:tcW w:w="709" w:type="dxa"/>
          </w:tcPr>
          <w:p w14:paraId="5F683998">
            <w:pPr>
              <w:spacing w:line="240" w:lineRule="exact"/>
              <w:jc w:val="center"/>
              <w:rPr>
                <w:rFonts w:ascii="仿宋" w:hAnsi="仿宋" w:eastAsia="仿宋"/>
                <w:sz w:val="15"/>
                <w:szCs w:val="15"/>
              </w:rPr>
            </w:pPr>
          </w:p>
        </w:tc>
      </w:tr>
      <w:tr w14:paraId="2520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0" w:hRule="atLeast"/>
          <w:jc w:val="center"/>
        </w:trPr>
        <w:tc>
          <w:tcPr>
            <w:tcW w:w="626" w:type="dxa"/>
            <w:shd w:val="clear" w:color="auto" w:fill="auto"/>
            <w:vAlign w:val="center"/>
          </w:tcPr>
          <w:p w14:paraId="5E51FE5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BECABC5">
            <w:pPr>
              <w:spacing w:line="240" w:lineRule="exact"/>
              <w:jc w:val="center"/>
              <w:rPr>
                <w:rFonts w:ascii="仿宋" w:hAnsi="仿宋" w:eastAsia="仿宋"/>
                <w:sz w:val="15"/>
                <w:szCs w:val="15"/>
              </w:rPr>
            </w:pPr>
          </w:p>
        </w:tc>
        <w:tc>
          <w:tcPr>
            <w:tcW w:w="1886" w:type="dxa"/>
            <w:shd w:val="clear" w:color="auto" w:fill="auto"/>
            <w:vAlign w:val="center"/>
          </w:tcPr>
          <w:p w14:paraId="12D300B2">
            <w:pPr>
              <w:jc w:val="center"/>
              <w:rPr>
                <w:rFonts w:hint="eastAsia" w:ascii="仿宋" w:hAnsi="仿宋" w:eastAsia="仿宋"/>
                <w:sz w:val="15"/>
                <w:szCs w:val="15"/>
              </w:rPr>
            </w:pPr>
            <w:r>
              <w:rPr>
                <w:rFonts w:hint="eastAsia" w:ascii="仿宋" w:hAnsi="仿宋" w:eastAsia="仿宋"/>
                <w:sz w:val="15"/>
                <w:szCs w:val="15"/>
                <w:lang w:val="en-US" w:eastAsia="zh-CN"/>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658" w:type="dxa"/>
            <w:shd w:val="clear" w:color="auto" w:fill="auto"/>
            <w:vAlign w:val="center"/>
          </w:tcPr>
          <w:p w14:paraId="54F6187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315103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2.【部门规章】《危险化学品输送管道安全管理规定》（2015年修正本）</w:t>
            </w:r>
          </w:p>
        </w:tc>
        <w:tc>
          <w:tcPr>
            <w:tcW w:w="1701" w:type="dxa"/>
            <w:shd w:val="clear" w:color="auto" w:fill="auto"/>
            <w:vAlign w:val="center"/>
          </w:tcPr>
          <w:p w14:paraId="230221A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0865EC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9D0FB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04F07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6480DE">
            <w:pPr>
              <w:spacing w:line="240" w:lineRule="exact"/>
              <w:jc w:val="center"/>
              <w:rPr>
                <w:rFonts w:ascii="仿宋" w:hAnsi="仿宋" w:eastAsia="仿宋"/>
                <w:sz w:val="15"/>
                <w:szCs w:val="15"/>
              </w:rPr>
            </w:pPr>
          </w:p>
        </w:tc>
        <w:tc>
          <w:tcPr>
            <w:tcW w:w="567" w:type="dxa"/>
            <w:shd w:val="clear" w:color="auto" w:fill="auto"/>
            <w:vAlign w:val="center"/>
          </w:tcPr>
          <w:p w14:paraId="4F094D7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A135B9D">
            <w:pPr>
              <w:spacing w:line="240" w:lineRule="exact"/>
              <w:jc w:val="center"/>
              <w:rPr>
                <w:rFonts w:ascii="仿宋" w:hAnsi="仿宋" w:eastAsia="仿宋"/>
                <w:sz w:val="15"/>
                <w:szCs w:val="15"/>
              </w:rPr>
            </w:pPr>
          </w:p>
        </w:tc>
        <w:tc>
          <w:tcPr>
            <w:tcW w:w="567" w:type="dxa"/>
            <w:shd w:val="clear" w:color="auto" w:fill="auto"/>
            <w:vAlign w:val="center"/>
          </w:tcPr>
          <w:p w14:paraId="5E77A2E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EC6469E">
            <w:pPr>
              <w:spacing w:line="240" w:lineRule="exact"/>
              <w:jc w:val="center"/>
              <w:rPr>
                <w:rFonts w:ascii="仿宋" w:hAnsi="仿宋" w:eastAsia="仿宋"/>
                <w:sz w:val="15"/>
                <w:szCs w:val="15"/>
              </w:rPr>
            </w:pPr>
          </w:p>
        </w:tc>
        <w:tc>
          <w:tcPr>
            <w:tcW w:w="709" w:type="dxa"/>
          </w:tcPr>
          <w:p w14:paraId="2FEB50E6">
            <w:pPr>
              <w:spacing w:line="240" w:lineRule="exact"/>
              <w:jc w:val="center"/>
              <w:rPr>
                <w:rFonts w:ascii="仿宋" w:hAnsi="仿宋" w:eastAsia="仿宋"/>
                <w:sz w:val="15"/>
                <w:szCs w:val="15"/>
              </w:rPr>
            </w:pPr>
          </w:p>
        </w:tc>
      </w:tr>
      <w:tr w14:paraId="13E5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626" w:type="dxa"/>
            <w:shd w:val="clear" w:color="auto" w:fill="auto"/>
            <w:vAlign w:val="center"/>
          </w:tcPr>
          <w:p w14:paraId="3A19ABD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389DD2A">
            <w:pPr>
              <w:spacing w:line="240" w:lineRule="exact"/>
              <w:jc w:val="center"/>
              <w:rPr>
                <w:rFonts w:ascii="仿宋" w:hAnsi="仿宋" w:eastAsia="仿宋"/>
                <w:sz w:val="15"/>
                <w:szCs w:val="15"/>
              </w:rPr>
            </w:pPr>
          </w:p>
        </w:tc>
        <w:tc>
          <w:tcPr>
            <w:tcW w:w="1886" w:type="dxa"/>
            <w:shd w:val="clear" w:color="auto" w:fill="auto"/>
            <w:vAlign w:val="center"/>
          </w:tcPr>
          <w:p w14:paraId="767C36BE">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对危险化学品生产企业未提供化学品安全技术说明书，或者未在包装（包括外包装件）上粘贴、拴挂化学品安全标签的处罚</w:t>
            </w:r>
          </w:p>
        </w:tc>
        <w:tc>
          <w:tcPr>
            <w:tcW w:w="1658" w:type="dxa"/>
            <w:shd w:val="clear" w:color="auto" w:fill="auto"/>
            <w:vAlign w:val="center"/>
          </w:tcPr>
          <w:p w14:paraId="1AC4E0B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189DB3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2992254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FEFDCB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7FB506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B4224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D58213">
            <w:pPr>
              <w:spacing w:line="240" w:lineRule="exact"/>
              <w:jc w:val="center"/>
              <w:rPr>
                <w:rFonts w:ascii="仿宋" w:hAnsi="仿宋" w:eastAsia="仿宋"/>
                <w:sz w:val="15"/>
                <w:szCs w:val="15"/>
              </w:rPr>
            </w:pPr>
          </w:p>
        </w:tc>
        <w:tc>
          <w:tcPr>
            <w:tcW w:w="567" w:type="dxa"/>
            <w:shd w:val="clear" w:color="auto" w:fill="auto"/>
            <w:vAlign w:val="center"/>
          </w:tcPr>
          <w:p w14:paraId="57A89D1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73AAD47">
            <w:pPr>
              <w:spacing w:line="240" w:lineRule="exact"/>
              <w:jc w:val="center"/>
              <w:rPr>
                <w:rFonts w:ascii="仿宋" w:hAnsi="仿宋" w:eastAsia="仿宋"/>
                <w:sz w:val="15"/>
                <w:szCs w:val="15"/>
              </w:rPr>
            </w:pPr>
          </w:p>
        </w:tc>
        <w:tc>
          <w:tcPr>
            <w:tcW w:w="567" w:type="dxa"/>
            <w:shd w:val="clear" w:color="auto" w:fill="auto"/>
            <w:vAlign w:val="center"/>
          </w:tcPr>
          <w:p w14:paraId="16B92D3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20D796">
            <w:pPr>
              <w:spacing w:line="240" w:lineRule="exact"/>
              <w:jc w:val="center"/>
              <w:rPr>
                <w:rFonts w:ascii="仿宋" w:hAnsi="仿宋" w:eastAsia="仿宋"/>
                <w:sz w:val="15"/>
                <w:szCs w:val="15"/>
              </w:rPr>
            </w:pPr>
          </w:p>
        </w:tc>
        <w:tc>
          <w:tcPr>
            <w:tcW w:w="709" w:type="dxa"/>
          </w:tcPr>
          <w:p w14:paraId="02BE2091">
            <w:pPr>
              <w:spacing w:line="240" w:lineRule="exact"/>
              <w:jc w:val="center"/>
              <w:rPr>
                <w:rFonts w:ascii="仿宋" w:hAnsi="仿宋" w:eastAsia="仿宋"/>
                <w:sz w:val="15"/>
                <w:szCs w:val="15"/>
              </w:rPr>
            </w:pPr>
          </w:p>
        </w:tc>
      </w:tr>
      <w:tr w14:paraId="0F59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7" w:hRule="atLeast"/>
          <w:jc w:val="center"/>
        </w:trPr>
        <w:tc>
          <w:tcPr>
            <w:tcW w:w="626" w:type="dxa"/>
            <w:shd w:val="clear" w:color="auto" w:fill="auto"/>
            <w:vAlign w:val="center"/>
          </w:tcPr>
          <w:p w14:paraId="382FA0EB">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E6DE368">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ACF6441">
            <w:pPr>
              <w:spacing w:line="240" w:lineRule="exact"/>
              <w:jc w:val="center"/>
              <w:rPr>
                <w:rFonts w:ascii="仿宋" w:hAnsi="仿宋" w:eastAsia="仿宋"/>
                <w:sz w:val="15"/>
                <w:szCs w:val="15"/>
              </w:rPr>
            </w:pPr>
          </w:p>
        </w:tc>
        <w:tc>
          <w:tcPr>
            <w:tcW w:w="1886" w:type="dxa"/>
            <w:shd w:val="clear" w:color="auto" w:fill="auto"/>
            <w:vAlign w:val="center"/>
          </w:tcPr>
          <w:p w14:paraId="24BBE6E5">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658" w:type="dxa"/>
            <w:shd w:val="clear" w:color="auto" w:fill="auto"/>
            <w:vAlign w:val="center"/>
          </w:tcPr>
          <w:p w14:paraId="13FDCA9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C4FFBC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3E0700E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9F306C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3126F0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A68492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CBC6E0E">
            <w:pPr>
              <w:spacing w:line="240" w:lineRule="exact"/>
              <w:jc w:val="center"/>
              <w:rPr>
                <w:rFonts w:ascii="仿宋" w:hAnsi="仿宋" w:eastAsia="仿宋"/>
                <w:sz w:val="15"/>
                <w:szCs w:val="15"/>
              </w:rPr>
            </w:pPr>
          </w:p>
        </w:tc>
        <w:tc>
          <w:tcPr>
            <w:tcW w:w="567" w:type="dxa"/>
            <w:shd w:val="clear" w:color="auto" w:fill="auto"/>
            <w:vAlign w:val="center"/>
          </w:tcPr>
          <w:p w14:paraId="65B1B49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2EEEA03">
            <w:pPr>
              <w:spacing w:line="240" w:lineRule="exact"/>
              <w:jc w:val="center"/>
              <w:rPr>
                <w:rFonts w:ascii="仿宋" w:hAnsi="仿宋" w:eastAsia="仿宋"/>
                <w:sz w:val="15"/>
                <w:szCs w:val="15"/>
              </w:rPr>
            </w:pPr>
          </w:p>
        </w:tc>
        <w:tc>
          <w:tcPr>
            <w:tcW w:w="567" w:type="dxa"/>
            <w:shd w:val="clear" w:color="auto" w:fill="auto"/>
            <w:vAlign w:val="center"/>
          </w:tcPr>
          <w:p w14:paraId="61B9D50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DF49015">
            <w:pPr>
              <w:spacing w:line="240" w:lineRule="exact"/>
              <w:jc w:val="center"/>
              <w:rPr>
                <w:rFonts w:ascii="仿宋" w:hAnsi="仿宋" w:eastAsia="仿宋"/>
                <w:sz w:val="15"/>
                <w:szCs w:val="15"/>
              </w:rPr>
            </w:pPr>
          </w:p>
        </w:tc>
        <w:tc>
          <w:tcPr>
            <w:tcW w:w="709" w:type="dxa"/>
          </w:tcPr>
          <w:p w14:paraId="40F0BAF7">
            <w:pPr>
              <w:spacing w:line="240" w:lineRule="exact"/>
              <w:jc w:val="center"/>
              <w:rPr>
                <w:rFonts w:ascii="仿宋" w:hAnsi="仿宋" w:eastAsia="仿宋"/>
                <w:sz w:val="15"/>
                <w:szCs w:val="15"/>
              </w:rPr>
            </w:pPr>
          </w:p>
        </w:tc>
      </w:tr>
      <w:tr w14:paraId="2F4E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CF5B03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28DA916">
            <w:pPr>
              <w:spacing w:line="240" w:lineRule="exact"/>
              <w:jc w:val="center"/>
              <w:rPr>
                <w:rFonts w:ascii="仿宋" w:hAnsi="仿宋" w:eastAsia="仿宋"/>
                <w:sz w:val="15"/>
                <w:szCs w:val="15"/>
              </w:rPr>
            </w:pPr>
          </w:p>
        </w:tc>
        <w:tc>
          <w:tcPr>
            <w:tcW w:w="1886" w:type="dxa"/>
            <w:shd w:val="clear" w:color="auto" w:fill="auto"/>
            <w:vAlign w:val="center"/>
          </w:tcPr>
          <w:p w14:paraId="1F2E6032">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对危险化学品生产企业发现其生产的危险化学品有新的危险特性不立即公告，或者不及时修订其化学品安全技术说明书和化学品安全标签的处罚</w:t>
            </w:r>
          </w:p>
        </w:tc>
        <w:tc>
          <w:tcPr>
            <w:tcW w:w="1658" w:type="dxa"/>
            <w:shd w:val="clear" w:color="auto" w:fill="auto"/>
            <w:vAlign w:val="center"/>
          </w:tcPr>
          <w:p w14:paraId="3F537ED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533B9E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02C5859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7D608E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617BF1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E7177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FC8953C">
            <w:pPr>
              <w:spacing w:line="240" w:lineRule="exact"/>
              <w:jc w:val="center"/>
              <w:rPr>
                <w:rFonts w:ascii="仿宋" w:hAnsi="仿宋" w:eastAsia="仿宋"/>
                <w:sz w:val="15"/>
                <w:szCs w:val="15"/>
              </w:rPr>
            </w:pPr>
          </w:p>
        </w:tc>
        <w:tc>
          <w:tcPr>
            <w:tcW w:w="567" w:type="dxa"/>
            <w:shd w:val="clear" w:color="auto" w:fill="auto"/>
            <w:vAlign w:val="center"/>
          </w:tcPr>
          <w:p w14:paraId="19BB7B6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FA7A677">
            <w:pPr>
              <w:spacing w:line="240" w:lineRule="exact"/>
              <w:jc w:val="center"/>
              <w:rPr>
                <w:rFonts w:ascii="仿宋" w:hAnsi="仿宋" w:eastAsia="仿宋"/>
                <w:sz w:val="15"/>
                <w:szCs w:val="15"/>
              </w:rPr>
            </w:pPr>
          </w:p>
        </w:tc>
        <w:tc>
          <w:tcPr>
            <w:tcW w:w="567" w:type="dxa"/>
            <w:shd w:val="clear" w:color="auto" w:fill="auto"/>
            <w:vAlign w:val="center"/>
          </w:tcPr>
          <w:p w14:paraId="6C2EDE3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2993594">
            <w:pPr>
              <w:spacing w:line="240" w:lineRule="exact"/>
              <w:jc w:val="center"/>
              <w:rPr>
                <w:rFonts w:ascii="仿宋" w:hAnsi="仿宋" w:eastAsia="仿宋"/>
                <w:sz w:val="15"/>
                <w:szCs w:val="15"/>
              </w:rPr>
            </w:pPr>
          </w:p>
        </w:tc>
        <w:tc>
          <w:tcPr>
            <w:tcW w:w="709" w:type="dxa"/>
          </w:tcPr>
          <w:p w14:paraId="60E0817E">
            <w:pPr>
              <w:spacing w:line="240" w:lineRule="exact"/>
              <w:jc w:val="center"/>
              <w:rPr>
                <w:rFonts w:ascii="仿宋" w:hAnsi="仿宋" w:eastAsia="仿宋"/>
                <w:sz w:val="15"/>
                <w:szCs w:val="15"/>
              </w:rPr>
            </w:pPr>
          </w:p>
        </w:tc>
      </w:tr>
      <w:tr w14:paraId="5A3D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25C9AA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234972E">
            <w:pPr>
              <w:spacing w:line="240" w:lineRule="exact"/>
              <w:jc w:val="center"/>
              <w:rPr>
                <w:rFonts w:ascii="仿宋" w:hAnsi="仿宋" w:eastAsia="仿宋"/>
                <w:sz w:val="15"/>
                <w:szCs w:val="15"/>
              </w:rPr>
            </w:pPr>
          </w:p>
        </w:tc>
        <w:tc>
          <w:tcPr>
            <w:tcW w:w="1886" w:type="dxa"/>
            <w:shd w:val="clear" w:color="auto" w:fill="auto"/>
            <w:vAlign w:val="center"/>
          </w:tcPr>
          <w:p w14:paraId="1769626B">
            <w:pPr>
              <w:jc w:val="center"/>
              <w:rPr>
                <w:rFonts w:hint="eastAsia" w:ascii="仿宋" w:hAnsi="仿宋" w:eastAsia="仿宋"/>
                <w:sz w:val="15"/>
                <w:szCs w:val="15"/>
              </w:rPr>
            </w:pPr>
            <w:r>
              <w:rPr>
                <w:rFonts w:hint="eastAsia" w:ascii="仿宋" w:hAnsi="仿宋" w:eastAsia="仿宋"/>
                <w:sz w:val="15"/>
                <w:szCs w:val="15"/>
                <w:lang w:val="en-US" w:eastAsia="zh-CN"/>
              </w:rPr>
              <w:t>对危险化学品经营企业经营没有化学品安全技术说明书和化学品安全标签的危险化学品的处罚</w:t>
            </w:r>
          </w:p>
        </w:tc>
        <w:tc>
          <w:tcPr>
            <w:tcW w:w="1658" w:type="dxa"/>
            <w:shd w:val="clear" w:color="auto" w:fill="auto"/>
            <w:vAlign w:val="center"/>
          </w:tcPr>
          <w:p w14:paraId="66B6549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1725C1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5A43EC5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B01D4E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73A345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E642BC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2C79949">
            <w:pPr>
              <w:spacing w:line="240" w:lineRule="exact"/>
              <w:jc w:val="center"/>
              <w:rPr>
                <w:rFonts w:ascii="仿宋" w:hAnsi="仿宋" w:eastAsia="仿宋"/>
                <w:sz w:val="15"/>
                <w:szCs w:val="15"/>
              </w:rPr>
            </w:pPr>
          </w:p>
        </w:tc>
        <w:tc>
          <w:tcPr>
            <w:tcW w:w="567" w:type="dxa"/>
            <w:shd w:val="clear" w:color="auto" w:fill="auto"/>
            <w:vAlign w:val="center"/>
          </w:tcPr>
          <w:p w14:paraId="1F58387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B56D5F3">
            <w:pPr>
              <w:spacing w:line="240" w:lineRule="exact"/>
              <w:jc w:val="center"/>
              <w:rPr>
                <w:rFonts w:ascii="仿宋" w:hAnsi="仿宋" w:eastAsia="仿宋"/>
                <w:sz w:val="15"/>
                <w:szCs w:val="15"/>
              </w:rPr>
            </w:pPr>
          </w:p>
        </w:tc>
        <w:tc>
          <w:tcPr>
            <w:tcW w:w="567" w:type="dxa"/>
            <w:shd w:val="clear" w:color="auto" w:fill="auto"/>
            <w:vAlign w:val="center"/>
          </w:tcPr>
          <w:p w14:paraId="7F9929A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1FEB91">
            <w:pPr>
              <w:spacing w:line="240" w:lineRule="exact"/>
              <w:jc w:val="center"/>
              <w:rPr>
                <w:rFonts w:ascii="仿宋" w:hAnsi="仿宋" w:eastAsia="仿宋"/>
                <w:sz w:val="15"/>
                <w:szCs w:val="15"/>
              </w:rPr>
            </w:pPr>
          </w:p>
        </w:tc>
        <w:tc>
          <w:tcPr>
            <w:tcW w:w="709" w:type="dxa"/>
          </w:tcPr>
          <w:p w14:paraId="01E2FDF4">
            <w:pPr>
              <w:spacing w:line="240" w:lineRule="exact"/>
              <w:jc w:val="center"/>
              <w:rPr>
                <w:rFonts w:ascii="仿宋" w:hAnsi="仿宋" w:eastAsia="仿宋"/>
                <w:sz w:val="15"/>
                <w:szCs w:val="15"/>
              </w:rPr>
            </w:pPr>
          </w:p>
        </w:tc>
      </w:tr>
      <w:tr w14:paraId="6C5F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07A3C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D174611">
            <w:pPr>
              <w:spacing w:line="240" w:lineRule="exact"/>
              <w:jc w:val="center"/>
              <w:rPr>
                <w:rFonts w:ascii="仿宋" w:hAnsi="仿宋" w:eastAsia="仿宋"/>
                <w:sz w:val="15"/>
                <w:szCs w:val="15"/>
              </w:rPr>
            </w:pPr>
          </w:p>
        </w:tc>
        <w:tc>
          <w:tcPr>
            <w:tcW w:w="1886" w:type="dxa"/>
            <w:shd w:val="clear" w:color="auto" w:fill="auto"/>
            <w:vAlign w:val="center"/>
          </w:tcPr>
          <w:p w14:paraId="36F05DC5">
            <w:pPr>
              <w:jc w:val="center"/>
              <w:rPr>
                <w:rFonts w:hint="eastAsia" w:ascii="仿宋" w:hAnsi="仿宋" w:eastAsia="仿宋"/>
                <w:sz w:val="15"/>
                <w:szCs w:val="15"/>
              </w:rPr>
            </w:pPr>
            <w:r>
              <w:rPr>
                <w:rFonts w:hint="eastAsia" w:ascii="仿宋" w:hAnsi="仿宋" w:eastAsia="仿宋"/>
                <w:sz w:val="15"/>
                <w:szCs w:val="15"/>
                <w:lang w:val="en-US" w:eastAsia="zh-CN"/>
              </w:rPr>
              <w:t>对危险化学品包装物、容器的材质以及包装的型式、规格、方法和单件质量（重量）与所包装的危险化学品的性质和用途不相适应的处罚</w:t>
            </w:r>
          </w:p>
        </w:tc>
        <w:tc>
          <w:tcPr>
            <w:tcW w:w="1658" w:type="dxa"/>
            <w:shd w:val="clear" w:color="auto" w:fill="auto"/>
            <w:vAlign w:val="center"/>
          </w:tcPr>
          <w:p w14:paraId="7D9D34B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8FD836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4D71AF5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F82F02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EC3559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B5385D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02A964C">
            <w:pPr>
              <w:spacing w:line="240" w:lineRule="exact"/>
              <w:jc w:val="center"/>
              <w:rPr>
                <w:rFonts w:ascii="仿宋" w:hAnsi="仿宋" w:eastAsia="仿宋"/>
                <w:sz w:val="15"/>
                <w:szCs w:val="15"/>
              </w:rPr>
            </w:pPr>
          </w:p>
        </w:tc>
        <w:tc>
          <w:tcPr>
            <w:tcW w:w="567" w:type="dxa"/>
            <w:shd w:val="clear" w:color="auto" w:fill="auto"/>
            <w:vAlign w:val="center"/>
          </w:tcPr>
          <w:p w14:paraId="66251F0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40A4154">
            <w:pPr>
              <w:spacing w:line="240" w:lineRule="exact"/>
              <w:jc w:val="center"/>
              <w:rPr>
                <w:rFonts w:ascii="仿宋" w:hAnsi="仿宋" w:eastAsia="仿宋"/>
                <w:sz w:val="15"/>
                <w:szCs w:val="15"/>
              </w:rPr>
            </w:pPr>
          </w:p>
        </w:tc>
        <w:tc>
          <w:tcPr>
            <w:tcW w:w="567" w:type="dxa"/>
            <w:shd w:val="clear" w:color="auto" w:fill="auto"/>
            <w:vAlign w:val="center"/>
          </w:tcPr>
          <w:p w14:paraId="399C2B3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C594C44">
            <w:pPr>
              <w:spacing w:line="240" w:lineRule="exact"/>
              <w:jc w:val="center"/>
              <w:rPr>
                <w:rFonts w:ascii="仿宋" w:hAnsi="仿宋" w:eastAsia="仿宋"/>
                <w:sz w:val="15"/>
                <w:szCs w:val="15"/>
              </w:rPr>
            </w:pPr>
          </w:p>
        </w:tc>
        <w:tc>
          <w:tcPr>
            <w:tcW w:w="709" w:type="dxa"/>
          </w:tcPr>
          <w:p w14:paraId="4843CD26">
            <w:pPr>
              <w:spacing w:line="240" w:lineRule="exact"/>
              <w:jc w:val="center"/>
              <w:rPr>
                <w:rFonts w:ascii="仿宋" w:hAnsi="仿宋" w:eastAsia="仿宋"/>
                <w:sz w:val="15"/>
                <w:szCs w:val="15"/>
              </w:rPr>
            </w:pPr>
          </w:p>
        </w:tc>
      </w:tr>
      <w:tr w14:paraId="7099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626" w:type="dxa"/>
            <w:shd w:val="clear" w:color="auto" w:fill="auto"/>
            <w:vAlign w:val="center"/>
          </w:tcPr>
          <w:p w14:paraId="505A5E1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FCB5236">
            <w:pPr>
              <w:spacing w:line="240" w:lineRule="exact"/>
              <w:jc w:val="center"/>
              <w:rPr>
                <w:rFonts w:ascii="仿宋" w:hAnsi="仿宋" w:eastAsia="仿宋"/>
                <w:sz w:val="15"/>
                <w:szCs w:val="15"/>
              </w:rPr>
            </w:pPr>
          </w:p>
        </w:tc>
        <w:tc>
          <w:tcPr>
            <w:tcW w:w="1886" w:type="dxa"/>
            <w:shd w:val="clear" w:color="auto" w:fill="auto"/>
            <w:vAlign w:val="center"/>
          </w:tcPr>
          <w:p w14:paraId="37D1DDB2">
            <w:pPr>
              <w:jc w:val="center"/>
              <w:rPr>
                <w:rFonts w:hint="eastAsia" w:ascii="仿宋" w:hAnsi="仿宋" w:eastAsia="仿宋"/>
                <w:sz w:val="15"/>
                <w:szCs w:val="15"/>
              </w:rPr>
            </w:pPr>
            <w:r>
              <w:rPr>
                <w:rFonts w:hint="eastAsia" w:ascii="仿宋" w:hAnsi="仿宋" w:eastAsia="仿宋"/>
                <w:sz w:val="15"/>
                <w:szCs w:val="15"/>
                <w:lang w:val="en-US" w:eastAsia="zh-CN"/>
              </w:rPr>
              <w:t>对生产、储存危险化学品的单位未在作业场所和安全设施、设备上设置明显的安全警示标志，或者未在作业场所设置通信、报警装置的处罚</w:t>
            </w:r>
          </w:p>
        </w:tc>
        <w:tc>
          <w:tcPr>
            <w:tcW w:w="1658" w:type="dxa"/>
            <w:shd w:val="clear" w:color="auto" w:fill="auto"/>
            <w:vAlign w:val="center"/>
          </w:tcPr>
          <w:p w14:paraId="50F52C5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02E7EC5">
            <w:pPr>
              <w:keepNext w:val="0"/>
              <w:keepLines w:val="0"/>
              <w:widowControl/>
              <w:suppressLineNumbers w:val="0"/>
              <w:jc w:val="left"/>
              <w:textAlignment w:val="center"/>
              <w:rPr>
                <w:rFonts w:hint="default" w:ascii="仿宋" w:hAnsi="仿宋" w:eastAsia="仿宋" w:cs="仿宋"/>
                <w:sz w:val="15"/>
                <w:szCs w:val="15"/>
                <w:lang w:val="en-US"/>
              </w:rPr>
            </w:pPr>
            <w:r>
              <w:rPr>
                <w:rFonts w:hint="eastAsia" w:ascii="仿宋" w:hAnsi="仿宋" w:eastAsia="仿宋" w:cs="仿宋"/>
                <w:i w:val="0"/>
                <w:iCs w:val="0"/>
                <w:color w:val="000000"/>
                <w:kern w:val="0"/>
                <w:sz w:val="15"/>
                <w:szCs w:val="15"/>
                <w:u w:val="none"/>
                <w:lang w:val="en-US" w:eastAsia="zh-CN" w:bidi="ar"/>
              </w:rPr>
              <w:t>【法律】《中华人民共和国安全生产法》(2021年修订)</w:t>
            </w:r>
          </w:p>
        </w:tc>
        <w:tc>
          <w:tcPr>
            <w:tcW w:w="1701" w:type="dxa"/>
            <w:shd w:val="clear" w:color="auto" w:fill="auto"/>
            <w:vAlign w:val="center"/>
          </w:tcPr>
          <w:p w14:paraId="7BFB2FF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7A3AB8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78149A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67A41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FC883D">
            <w:pPr>
              <w:spacing w:line="240" w:lineRule="exact"/>
              <w:jc w:val="center"/>
              <w:rPr>
                <w:rFonts w:ascii="仿宋" w:hAnsi="仿宋" w:eastAsia="仿宋"/>
                <w:sz w:val="15"/>
                <w:szCs w:val="15"/>
              </w:rPr>
            </w:pPr>
          </w:p>
        </w:tc>
        <w:tc>
          <w:tcPr>
            <w:tcW w:w="567" w:type="dxa"/>
            <w:shd w:val="clear" w:color="auto" w:fill="auto"/>
            <w:vAlign w:val="center"/>
          </w:tcPr>
          <w:p w14:paraId="4E17536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178C5F">
            <w:pPr>
              <w:spacing w:line="240" w:lineRule="exact"/>
              <w:jc w:val="center"/>
              <w:rPr>
                <w:rFonts w:ascii="仿宋" w:hAnsi="仿宋" w:eastAsia="仿宋"/>
                <w:sz w:val="15"/>
                <w:szCs w:val="15"/>
              </w:rPr>
            </w:pPr>
          </w:p>
        </w:tc>
        <w:tc>
          <w:tcPr>
            <w:tcW w:w="567" w:type="dxa"/>
            <w:shd w:val="clear" w:color="auto" w:fill="auto"/>
            <w:vAlign w:val="center"/>
          </w:tcPr>
          <w:p w14:paraId="3973EB6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2F8CE5">
            <w:pPr>
              <w:spacing w:line="240" w:lineRule="exact"/>
              <w:jc w:val="center"/>
              <w:rPr>
                <w:rFonts w:ascii="仿宋" w:hAnsi="仿宋" w:eastAsia="仿宋"/>
                <w:sz w:val="15"/>
                <w:szCs w:val="15"/>
              </w:rPr>
            </w:pPr>
          </w:p>
        </w:tc>
        <w:tc>
          <w:tcPr>
            <w:tcW w:w="709" w:type="dxa"/>
          </w:tcPr>
          <w:p w14:paraId="4A617725">
            <w:pPr>
              <w:spacing w:line="240" w:lineRule="exact"/>
              <w:jc w:val="center"/>
              <w:rPr>
                <w:rFonts w:ascii="仿宋" w:hAnsi="仿宋" w:eastAsia="仿宋"/>
                <w:sz w:val="15"/>
                <w:szCs w:val="15"/>
              </w:rPr>
            </w:pPr>
          </w:p>
        </w:tc>
      </w:tr>
      <w:tr w14:paraId="7CF1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7631C9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93D0419">
            <w:pPr>
              <w:spacing w:line="240" w:lineRule="exact"/>
              <w:jc w:val="center"/>
              <w:rPr>
                <w:rFonts w:ascii="仿宋" w:hAnsi="仿宋" w:eastAsia="仿宋"/>
                <w:sz w:val="15"/>
                <w:szCs w:val="15"/>
              </w:rPr>
            </w:pPr>
          </w:p>
        </w:tc>
        <w:tc>
          <w:tcPr>
            <w:tcW w:w="1886" w:type="dxa"/>
            <w:shd w:val="clear" w:color="auto" w:fill="auto"/>
            <w:vAlign w:val="center"/>
          </w:tcPr>
          <w:p w14:paraId="3453E813">
            <w:pPr>
              <w:jc w:val="center"/>
              <w:rPr>
                <w:rFonts w:hint="eastAsia" w:ascii="仿宋" w:hAnsi="仿宋" w:eastAsia="仿宋"/>
                <w:sz w:val="15"/>
                <w:szCs w:val="15"/>
              </w:rPr>
            </w:pPr>
            <w:r>
              <w:rPr>
                <w:rFonts w:hint="eastAsia" w:ascii="仿宋" w:hAnsi="仿宋" w:eastAsia="仿宋"/>
                <w:sz w:val="15"/>
                <w:szCs w:val="15"/>
                <w:lang w:val="en-US" w:eastAsia="zh-CN"/>
              </w:rPr>
              <w:t>对危险化学品专用仓库未设专人负责管理，或者对储存的剧毒化学品以及储存数量构成重大危险源的其他危险化学品未实行双人收发、双人保管制度的处罚</w:t>
            </w:r>
          </w:p>
        </w:tc>
        <w:tc>
          <w:tcPr>
            <w:tcW w:w="1658" w:type="dxa"/>
            <w:shd w:val="clear" w:color="auto" w:fill="auto"/>
            <w:vAlign w:val="center"/>
          </w:tcPr>
          <w:p w14:paraId="2741B74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6232D2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021ACA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9D04E4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B3F83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F7B23F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693116">
            <w:pPr>
              <w:spacing w:line="240" w:lineRule="exact"/>
              <w:jc w:val="center"/>
              <w:rPr>
                <w:rFonts w:ascii="仿宋" w:hAnsi="仿宋" w:eastAsia="仿宋"/>
                <w:sz w:val="15"/>
                <w:szCs w:val="15"/>
              </w:rPr>
            </w:pPr>
          </w:p>
        </w:tc>
        <w:tc>
          <w:tcPr>
            <w:tcW w:w="567" w:type="dxa"/>
            <w:shd w:val="clear" w:color="auto" w:fill="auto"/>
            <w:vAlign w:val="center"/>
          </w:tcPr>
          <w:p w14:paraId="7AC0C8A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0A01DEA">
            <w:pPr>
              <w:spacing w:line="240" w:lineRule="exact"/>
              <w:jc w:val="center"/>
              <w:rPr>
                <w:rFonts w:ascii="仿宋" w:hAnsi="仿宋" w:eastAsia="仿宋"/>
                <w:sz w:val="15"/>
                <w:szCs w:val="15"/>
              </w:rPr>
            </w:pPr>
          </w:p>
        </w:tc>
        <w:tc>
          <w:tcPr>
            <w:tcW w:w="567" w:type="dxa"/>
            <w:shd w:val="clear" w:color="auto" w:fill="auto"/>
            <w:vAlign w:val="center"/>
          </w:tcPr>
          <w:p w14:paraId="1353F5B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D645175">
            <w:pPr>
              <w:spacing w:line="240" w:lineRule="exact"/>
              <w:jc w:val="center"/>
              <w:rPr>
                <w:rFonts w:ascii="仿宋" w:hAnsi="仿宋" w:eastAsia="仿宋"/>
                <w:sz w:val="15"/>
                <w:szCs w:val="15"/>
              </w:rPr>
            </w:pPr>
          </w:p>
        </w:tc>
        <w:tc>
          <w:tcPr>
            <w:tcW w:w="709" w:type="dxa"/>
          </w:tcPr>
          <w:p w14:paraId="4B763C10">
            <w:pPr>
              <w:spacing w:line="240" w:lineRule="exact"/>
              <w:jc w:val="center"/>
              <w:rPr>
                <w:rFonts w:ascii="仿宋" w:hAnsi="仿宋" w:eastAsia="仿宋"/>
                <w:sz w:val="15"/>
                <w:szCs w:val="15"/>
              </w:rPr>
            </w:pPr>
          </w:p>
        </w:tc>
      </w:tr>
      <w:tr w14:paraId="1D9A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5EDFB8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5AC99D5">
            <w:pPr>
              <w:spacing w:line="240" w:lineRule="exact"/>
              <w:jc w:val="center"/>
              <w:rPr>
                <w:rFonts w:ascii="仿宋" w:hAnsi="仿宋" w:eastAsia="仿宋"/>
                <w:sz w:val="15"/>
                <w:szCs w:val="15"/>
              </w:rPr>
            </w:pPr>
          </w:p>
        </w:tc>
        <w:tc>
          <w:tcPr>
            <w:tcW w:w="1886" w:type="dxa"/>
            <w:shd w:val="clear" w:color="auto" w:fill="auto"/>
            <w:vAlign w:val="center"/>
          </w:tcPr>
          <w:p w14:paraId="166EC855">
            <w:pPr>
              <w:jc w:val="center"/>
              <w:rPr>
                <w:rFonts w:hint="eastAsia" w:ascii="仿宋" w:hAnsi="仿宋" w:eastAsia="仿宋"/>
                <w:sz w:val="15"/>
                <w:szCs w:val="15"/>
              </w:rPr>
            </w:pPr>
            <w:r>
              <w:rPr>
                <w:rFonts w:hint="eastAsia" w:ascii="仿宋" w:hAnsi="仿宋" w:eastAsia="仿宋"/>
                <w:sz w:val="15"/>
                <w:szCs w:val="15"/>
                <w:lang w:val="en-US" w:eastAsia="zh-CN"/>
              </w:rPr>
              <w:t>对储存危险化学品的单位未建立危险化学品出入库核查、登记制度的处罚</w:t>
            </w:r>
          </w:p>
        </w:tc>
        <w:tc>
          <w:tcPr>
            <w:tcW w:w="1658" w:type="dxa"/>
            <w:shd w:val="clear" w:color="auto" w:fill="auto"/>
            <w:vAlign w:val="center"/>
          </w:tcPr>
          <w:p w14:paraId="6201D17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06AB47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5F5EDC5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15E441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367631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D76F9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8375003">
            <w:pPr>
              <w:spacing w:line="240" w:lineRule="exact"/>
              <w:jc w:val="center"/>
              <w:rPr>
                <w:rFonts w:ascii="仿宋" w:hAnsi="仿宋" w:eastAsia="仿宋"/>
                <w:sz w:val="15"/>
                <w:szCs w:val="15"/>
              </w:rPr>
            </w:pPr>
          </w:p>
        </w:tc>
        <w:tc>
          <w:tcPr>
            <w:tcW w:w="567" w:type="dxa"/>
            <w:shd w:val="clear" w:color="auto" w:fill="auto"/>
            <w:vAlign w:val="center"/>
          </w:tcPr>
          <w:p w14:paraId="05C2119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C9CC22">
            <w:pPr>
              <w:spacing w:line="240" w:lineRule="exact"/>
              <w:jc w:val="center"/>
              <w:rPr>
                <w:rFonts w:ascii="仿宋" w:hAnsi="仿宋" w:eastAsia="仿宋"/>
                <w:sz w:val="15"/>
                <w:szCs w:val="15"/>
              </w:rPr>
            </w:pPr>
          </w:p>
        </w:tc>
        <w:tc>
          <w:tcPr>
            <w:tcW w:w="567" w:type="dxa"/>
            <w:shd w:val="clear" w:color="auto" w:fill="auto"/>
            <w:vAlign w:val="center"/>
          </w:tcPr>
          <w:p w14:paraId="7623FA4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AFDBD6">
            <w:pPr>
              <w:spacing w:line="240" w:lineRule="exact"/>
              <w:jc w:val="center"/>
              <w:rPr>
                <w:rFonts w:ascii="仿宋" w:hAnsi="仿宋" w:eastAsia="仿宋"/>
                <w:sz w:val="15"/>
                <w:szCs w:val="15"/>
              </w:rPr>
            </w:pPr>
          </w:p>
        </w:tc>
        <w:tc>
          <w:tcPr>
            <w:tcW w:w="709" w:type="dxa"/>
          </w:tcPr>
          <w:p w14:paraId="7043A0B2">
            <w:pPr>
              <w:spacing w:line="240" w:lineRule="exact"/>
              <w:jc w:val="center"/>
              <w:rPr>
                <w:rFonts w:ascii="仿宋" w:hAnsi="仿宋" w:eastAsia="仿宋"/>
                <w:sz w:val="15"/>
                <w:szCs w:val="15"/>
              </w:rPr>
            </w:pPr>
          </w:p>
        </w:tc>
      </w:tr>
      <w:tr w14:paraId="03E0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65975B3">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43B47894">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4AF549C">
            <w:pPr>
              <w:spacing w:line="240" w:lineRule="exact"/>
              <w:jc w:val="center"/>
              <w:rPr>
                <w:rFonts w:ascii="仿宋" w:hAnsi="仿宋" w:eastAsia="仿宋"/>
                <w:sz w:val="15"/>
                <w:szCs w:val="15"/>
              </w:rPr>
            </w:pPr>
          </w:p>
        </w:tc>
        <w:tc>
          <w:tcPr>
            <w:tcW w:w="1886" w:type="dxa"/>
            <w:shd w:val="clear" w:color="auto" w:fill="auto"/>
            <w:vAlign w:val="center"/>
          </w:tcPr>
          <w:p w14:paraId="2E2E323E">
            <w:pPr>
              <w:jc w:val="center"/>
              <w:rPr>
                <w:rFonts w:hint="eastAsia" w:ascii="仿宋" w:hAnsi="仿宋" w:eastAsia="仿宋"/>
                <w:sz w:val="15"/>
                <w:szCs w:val="15"/>
              </w:rPr>
            </w:pPr>
            <w:r>
              <w:rPr>
                <w:rFonts w:hint="eastAsia" w:ascii="仿宋" w:hAnsi="仿宋" w:eastAsia="仿宋"/>
                <w:sz w:val="15"/>
                <w:szCs w:val="15"/>
                <w:lang w:val="en-US" w:eastAsia="zh-CN"/>
              </w:rPr>
              <w:t>对危险化学品专用仓库未设置明显标志的处罚</w:t>
            </w:r>
          </w:p>
        </w:tc>
        <w:tc>
          <w:tcPr>
            <w:tcW w:w="1658" w:type="dxa"/>
            <w:shd w:val="clear" w:color="auto" w:fill="auto"/>
            <w:vAlign w:val="center"/>
          </w:tcPr>
          <w:p w14:paraId="6252B91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F78FA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【法律】《中华人民共和国安全生产法》（2021年修正）</w:t>
            </w:r>
          </w:p>
        </w:tc>
        <w:tc>
          <w:tcPr>
            <w:tcW w:w="1701" w:type="dxa"/>
            <w:shd w:val="clear" w:color="auto" w:fill="auto"/>
            <w:vAlign w:val="center"/>
          </w:tcPr>
          <w:p w14:paraId="6A11E33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243897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0A4F04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18C624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5EDDD6">
            <w:pPr>
              <w:spacing w:line="240" w:lineRule="exact"/>
              <w:jc w:val="center"/>
              <w:rPr>
                <w:rFonts w:ascii="仿宋" w:hAnsi="仿宋" w:eastAsia="仿宋"/>
                <w:sz w:val="15"/>
                <w:szCs w:val="15"/>
              </w:rPr>
            </w:pPr>
          </w:p>
        </w:tc>
        <w:tc>
          <w:tcPr>
            <w:tcW w:w="567" w:type="dxa"/>
            <w:shd w:val="clear" w:color="auto" w:fill="auto"/>
            <w:vAlign w:val="center"/>
          </w:tcPr>
          <w:p w14:paraId="57D379E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2C03D70">
            <w:pPr>
              <w:spacing w:line="240" w:lineRule="exact"/>
              <w:jc w:val="center"/>
              <w:rPr>
                <w:rFonts w:ascii="仿宋" w:hAnsi="仿宋" w:eastAsia="仿宋"/>
                <w:sz w:val="15"/>
                <w:szCs w:val="15"/>
              </w:rPr>
            </w:pPr>
          </w:p>
        </w:tc>
        <w:tc>
          <w:tcPr>
            <w:tcW w:w="567" w:type="dxa"/>
            <w:shd w:val="clear" w:color="auto" w:fill="auto"/>
            <w:vAlign w:val="center"/>
          </w:tcPr>
          <w:p w14:paraId="3304B6B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6C6014">
            <w:pPr>
              <w:spacing w:line="240" w:lineRule="exact"/>
              <w:jc w:val="center"/>
              <w:rPr>
                <w:rFonts w:ascii="仿宋" w:hAnsi="仿宋" w:eastAsia="仿宋"/>
                <w:sz w:val="15"/>
                <w:szCs w:val="15"/>
              </w:rPr>
            </w:pPr>
          </w:p>
        </w:tc>
        <w:tc>
          <w:tcPr>
            <w:tcW w:w="709" w:type="dxa"/>
          </w:tcPr>
          <w:p w14:paraId="60E02DF8">
            <w:pPr>
              <w:spacing w:line="240" w:lineRule="exact"/>
              <w:jc w:val="center"/>
              <w:rPr>
                <w:rFonts w:ascii="仿宋" w:hAnsi="仿宋" w:eastAsia="仿宋"/>
                <w:sz w:val="15"/>
                <w:szCs w:val="15"/>
              </w:rPr>
            </w:pPr>
          </w:p>
        </w:tc>
      </w:tr>
      <w:tr w14:paraId="383D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24764D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75FCC22">
            <w:pPr>
              <w:spacing w:line="240" w:lineRule="exact"/>
              <w:jc w:val="center"/>
              <w:rPr>
                <w:rFonts w:ascii="仿宋" w:hAnsi="仿宋" w:eastAsia="仿宋"/>
                <w:sz w:val="15"/>
                <w:szCs w:val="15"/>
              </w:rPr>
            </w:pPr>
          </w:p>
        </w:tc>
        <w:tc>
          <w:tcPr>
            <w:tcW w:w="1886" w:type="dxa"/>
            <w:shd w:val="clear" w:color="auto" w:fill="auto"/>
            <w:vAlign w:val="center"/>
          </w:tcPr>
          <w:p w14:paraId="53345B3F">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对危险化学品生产企业、进口企业不办理危险化学品登记，或者发现其生产、进口的危险化学品有新的危险特性不办理危险化学品登记内容变更手续的处罚</w:t>
            </w:r>
          </w:p>
        </w:tc>
        <w:tc>
          <w:tcPr>
            <w:tcW w:w="1658" w:type="dxa"/>
            <w:shd w:val="clear" w:color="auto" w:fill="auto"/>
            <w:vAlign w:val="center"/>
          </w:tcPr>
          <w:p w14:paraId="7AC8CC9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B3A654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2.【部门规章】《危险化学品登记管理办法》（已经2012年5月21日国家安全生产监督管理总局局长办公会议审议通过，自2012年8月1日起施行。）</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F2D360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5BF364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3ED79E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5A1253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A682C7B">
            <w:pPr>
              <w:spacing w:line="240" w:lineRule="exact"/>
              <w:jc w:val="center"/>
              <w:rPr>
                <w:rFonts w:ascii="仿宋" w:hAnsi="仿宋" w:eastAsia="仿宋"/>
                <w:sz w:val="15"/>
                <w:szCs w:val="15"/>
              </w:rPr>
            </w:pPr>
          </w:p>
        </w:tc>
        <w:tc>
          <w:tcPr>
            <w:tcW w:w="567" w:type="dxa"/>
            <w:shd w:val="clear" w:color="auto" w:fill="auto"/>
            <w:vAlign w:val="center"/>
          </w:tcPr>
          <w:p w14:paraId="3DAE6F9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C32CD7B">
            <w:pPr>
              <w:spacing w:line="240" w:lineRule="exact"/>
              <w:jc w:val="center"/>
              <w:rPr>
                <w:rFonts w:ascii="仿宋" w:hAnsi="仿宋" w:eastAsia="仿宋"/>
                <w:sz w:val="15"/>
                <w:szCs w:val="15"/>
              </w:rPr>
            </w:pPr>
          </w:p>
        </w:tc>
        <w:tc>
          <w:tcPr>
            <w:tcW w:w="567" w:type="dxa"/>
            <w:shd w:val="clear" w:color="auto" w:fill="auto"/>
            <w:vAlign w:val="center"/>
          </w:tcPr>
          <w:p w14:paraId="01BABD4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2D89DB4">
            <w:pPr>
              <w:spacing w:line="240" w:lineRule="exact"/>
              <w:jc w:val="center"/>
              <w:rPr>
                <w:rFonts w:ascii="仿宋" w:hAnsi="仿宋" w:eastAsia="仿宋"/>
                <w:sz w:val="15"/>
                <w:szCs w:val="15"/>
              </w:rPr>
            </w:pPr>
          </w:p>
        </w:tc>
        <w:tc>
          <w:tcPr>
            <w:tcW w:w="709" w:type="dxa"/>
          </w:tcPr>
          <w:p w14:paraId="7060E307">
            <w:pPr>
              <w:spacing w:line="240" w:lineRule="exact"/>
              <w:jc w:val="center"/>
              <w:rPr>
                <w:rFonts w:ascii="仿宋" w:hAnsi="仿宋" w:eastAsia="仿宋"/>
                <w:sz w:val="15"/>
                <w:szCs w:val="15"/>
              </w:rPr>
            </w:pPr>
          </w:p>
        </w:tc>
      </w:tr>
      <w:tr w14:paraId="3000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CA0E1C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55EE32F">
            <w:pPr>
              <w:spacing w:line="240" w:lineRule="exact"/>
              <w:jc w:val="center"/>
              <w:rPr>
                <w:rFonts w:ascii="仿宋" w:hAnsi="仿宋" w:eastAsia="仿宋"/>
                <w:sz w:val="15"/>
                <w:szCs w:val="15"/>
              </w:rPr>
            </w:pPr>
          </w:p>
        </w:tc>
        <w:tc>
          <w:tcPr>
            <w:tcW w:w="1886" w:type="dxa"/>
            <w:shd w:val="clear" w:color="auto" w:fill="auto"/>
            <w:vAlign w:val="center"/>
          </w:tcPr>
          <w:p w14:paraId="12076946">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对生产、储存、使用危险化学品的单位重复使用的危险化学品包装物、容器，在重复使用前不进行检查的处罚</w:t>
            </w:r>
          </w:p>
        </w:tc>
        <w:tc>
          <w:tcPr>
            <w:tcW w:w="1658" w:type="dxa"/>
            <w:shd w:val="clear" w:color="auto" w:fill="auto"/>
            <w:vAlign w:val="center"/>
          </w:tcPr>
          <w:p w14:paraId="4AC0B44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96DD35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2.【部门规章】《危险化学品经营许可证管理办法》（2015年修正本）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AD3ABB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4487D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C6CCF9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A3EFEB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492E01">
            <w:pPr>
              <w:spacing w:line="240" w:lineRule="exact"/>
              <w:jc w:val="center"/>
              <w:rPr>
                <w:rFonts w:ascii="仿宋" w:hAnsi="仿宋" w:eastAsia="仿宋"/>
                <w:sz w:val="15"/>
                <w:szCs w:val="15"/>
              </w:rPr>
            </w:pPr>
          </w:p>
        </w:tc>
        <w:tc>
          <w:tcPr>
            <w:tcW w:w="567" w:type="dxa"/>
            <w:shd w:val="clear" w:color="auto" w:fill="auto"/>
            <w:vAlign w:val="center"/>
          </w:tcPr>
          <w:p w14:paraId="21BF403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5F96F30">
            <w:pPr>
              <w:spacing w:line="240" w:lineRule="exact"/>
              <w:jc w:val="center"/>
              <w:rPr>
                <w:rFonts w:ascii="仿宋" w:hAnsi="仿宋" w:eastAsia="仿宋"/>
                <w:sz w:val="15"/>
                <w:szCs w:val="15"/>
              </w:rPr>
            </w:pPr>
          </w:p>
        </w:tc>
        <w:tc>
          <w:tcPr>
            <w:tcW w:w="567" w:type="dxa"/>
            <w:shd w:val="clear" w:color="auto" w:fill="auto"/>
            <w:vAlign w:val="center"/>
          </w:tcPr>
          <w:p w14:paraId="4AAE2BC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9A1E274">
            <w:pPr>
              <w:spacing w:line="240" w:lineRule="exact"/>
              <w:jc w:val="center"/>
              <w:rPr>
                <w:rFonts w:ascii="仿宋" w:hAnsi="仿宋" w:eastAsia="仿宋"/>
                <w:sz w:val="15"/>
                <w:szCs w:val="15"/>
              </w:rPr>
            </w:pPr>
          </w:p>
        </w:tc>
        <w:tc>
          <w:tcPr>
            <w:tcW w:w="709" w:type="dxa"/>
          </w:tcPr>
          <w:p w14:paraId="79FC24F4">
            <w:pPr>
              <w:spacing w:line="240" w:lineRule="exact"/>
              <w:jc w:val="center"/>
              <w:rPr>
                <w:rFonts w:ascii="仿宋" w:hAnsi="仿宋" w:eastAsia="仿宋"/>
                <w:sz w:val="15"/>
                <w:szCs w:val="15"/>
              </w:rPr>
            </w:pPr>
          </w:p>
        </w:tc>
      </w:tr>
      <w:tr w14:paraId="374A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84D043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12E6210">
            <w:pPr>
              <w:spacing w:line="240" w:lineRule="exact"/>
              <w:jc w:val="center"/>
              <w:rPr>
                <w:rFonts w:ascii="仿宋" w:hAnsi="仿宋" w:eastAsia="仿宋"/>
                <w:sz w:val="15"/>
                <w:szCs w:val="15"/>
              </w:rPr>
            </w:pPr>
          </w:p>
        </w:tc>
        <w:tc>
          <w:tcPr>
            <w:tcW w:w="1886" w:type="dxa"/>
            <w:shd w:val="clear" w:color="auto" w:fill="auto"/>
            <w:vAlign w:val="center"/>
          </w:tcPr>
          <w:p w14:paraId="443DA50E">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1658" w:type="dxa"/>
            <w:shd w:val="clear" w:color="auto" w:fill="auto"/>
            <w:vAlign w:val="center"/>
          </w:tcPr>
          <w:p w14:paraId="50687A1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E5DA0E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【法律】《中华人民共和国安全生产法》（2021年修正）</w:t>
            </w:r>
          </w:p>
        </w:tc>
        <w:tc>
          <w:tcPr>
            <w:tcW w:w="1701" w:type="dxa"/>
            <w:shd w:val="clear" w:color="auto" w:fill="auto"/>
            <w:vAlign w:val="center"/>
          </w:tcPr>
          <w:p w14:paraId="4AEEBA8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73D3B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94353E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85168C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1CAED2">
            <w:pPr>
              <w:spacing w:line="240" w:lineRule="exact"/>
              <w:jc w:val="center"/>
              <w:rPr>
                <w:rFonts w:ascii="仿宋" w:hAnsi="仿宋" w:eastAsia="仿宋"/>
                <w:sz w:val="15"/>
                <w:szCs w:val="15"/>
              </w:rPr>
            </w:pPr>
          </w:p>
        </w:tc>
        <w:tc>
          <w:tcPr>
            <w:tcW w:w="567" w:type="dxa"/>
            <w:shd w:val="clear" w:color="auto" w:fill="auto"/>
            <w:vAlign w:val="center"/>
          </w:tcPr>
          <w:p w14:paraId="0A39557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526FEE8">
            <w:pPr>
              <w:spacing w:line="240" w:lineRule="exact"/>
              <w:jc w:val="center"/>
              <w:rPr>
                <w:rFonts w:ascii="仿宋" w:hAnsi="仿宋" w:eastAsia="仿宋"/>
                <w:sz w:val="15"/>
                <w:szCs w:val="15"/>
              </w:rPr>
            </w:pPr>
          </w:p>
        </w:tc>
        <w:tc>
          <w:tcPr>
            <w:tcW w:w="567" w:type="dxa"/>
            <w:shd w:val="clear" w:color="auto" w:fill="auto"/>
            <w:vAlign w:val="center"/>
          </w:tcPr>
          <w:p w14:paraId="67457A3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2FE9FBF">
            <w:pPr>
              <w:spacing w:line="240" w:lineRule="exact"/>
              <w:jc w:val="center"/>
              <w:rPr>
                <w:rFonts w:ascii="仿宋" w:hAnsi="仿宋" w:eastAsia="仿宋"/>
                <w:sz w:val="15"/>
                <w:szCs w:val="15"/>
              </w:rPr>
            </w:pPr>
          </w:p>
        </w:tc>
        <w:tc>
          <w:tcPr>
            <w:tcW w:w="709" w:type="dxa"/>
          </w:tcPr>
          <w:p w14:paraId="4CC6BE16">
            <w:pPr>
              <w:spacing w:line="240" w:lineRule="exact"/>
              <w:jc w:val="center"/>
              <w:rPr>
                <w:rFonts w:ascii="仿宋" w:hAnsi="仿宋" w:eastAsia="仿宋"/>
                <w:sz w:val="15"/>
                <w:szCs w:val="15"/>
              </w:rPr>
            </w:pPr>
          </w:p>
        </w:tc>
      </w:tr>
      <w:tr w14:paraId="29E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6543EA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1B63F62">
            <w:pPr>
              <w:spacing w:line="240" w:lineRule="exact"/>
              <w:jc w:val="center"/>
              <w:rPr>
                <w:rFonts w:ascii="仿宋" w:hAnsi="仿宋" w:eastAsia="仿宋"/>
                <w:sz w:val="15"/>
                <w:szCs w:val="15"/>
              </w:rPr>
            </w:pPr>
          </w:p>
        </w:tc>
        <w:tc>
          <w:tcPr>
            <w:tcW w:w="1886" w:type="dxa"/>
            <w:shd w:val="clear" w:color="auto" w:fill="auto"/>
            <w:vAlign w:val="center"/>
          </w:tcPr>
          <w:p w14:paraId="2C9DD284">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对生产、储存、使用危险化学品的单位未依照规定对其安全生产条件定期进行安全评价的处罚</w:t>
            </w:r>
          </w:p>
        </w:tc>
        <w:tc>
          <w:tcPr>
            <w:tcW w:w="1658" w:type="dxa"/>
            <w:shd w:val="clear" w:color="auto" w:fill="auto"/>
            <w:vAlign w:val="center"/>
          </w:tcPr>
          <w:p w14:paraId="55A2F15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26B8C2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2.【部门规章】《危险化学品经营许可证管理办法》（2015年修正本）</w:t>
            </w:r>
          </w:p>
        </w:tc>
        <w:tc>
          <w:tcPr>
            <w:tcW w:w="1701" w:type="dxa"/>
            <w:shd w:val="clear" w:color="auto" w:fill="auto"/>
            <w:vAlign w:val="center"/>
          </w:tcPr>
          <w:p w14:paraId="0E443FC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85F0A9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0FAED9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07F335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7A8A00">
            <w:pPr>
              <w:spacing w:line="240" w:lineRule="exact"/>
              <w:jc w:val="center"/>
              <w:rPr>
                <w:rFonts w:ascii="仿宋" w:hAnsi="仿宋" w:eastAsia="仿宋"/>
                <w:sz w:val="15"/>
                <w:szCs w:val="15"/>
              </w:rPr>
            </w:pPr>
          </w:p>
        </w:tc>
        <w:tc>
          <w:tcPr>
            <w:tcW w:w="567" w:type="dxa"/>
            <w:shd w:val="clear" w:color="auto" w:fill="auto"/>
            <w:vAlign w:val="center"/>
          </w:tcPr>
          <w:p w14:paraId="18BAA93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F317DA5">
            <w:pPr>
              <w:spacing w:line="240" w:lineRule="exact"/>
              <w:jc w:val="center"/>
              <w:rPr>
                <w:rFonts w:ascii="仿宋" w:hAnsi="仿宋" w:eastAsia="仿宋"/>
                <w:sz w:val="15"/>
                <w:szCs w:val="15"/>
              </w:rPr>
            </w:pPr>
          </w:p>
        </w:tc>
        <w:tc>
          <w:tcPr>
            <w:tcW w:w="567" w:type="dxa"/>
            <w:shd w:val="clear" w:color="auto" w:fill="auto"/>
            <w:vAlign w:val="center"/>
          </w:tcPr>
          <w:p w14:paraId="76606B2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02EB2C">
            <w:pPr>
              <w:spacing w:line="240" w:lineRule="exact"/>
              <w:jc w:val="center"/>
              <w:rPr>
                <w:rFonts w:ascii="仿宋" w:hAnsi="仿宋" w:eastAsia="仿宋"/>
                <w:sz w:val="15"/>
                <w:szCs w:val="15"/>
              </w:rPr>
            </w:pPr>
          </w:p>
        </w:tc>
        <w:tc>
          <w:tcPr>
            <w:tcW w:w="709" w:type="dxa"/>
          </w:tcPr>
          <w:p w14:paraId="036C0370">
            <w:pPr>
              <w:spacing w:line="240" w:lineRule="exact"/>
              <w:jc w:val="center"/>
              <w:rPr>
                <w:rFonts w:ascii="仿宋" w:hAnsi="仿宋" w:eastAsia="仿宋"/>
                <w:sz w:val="15"/>
                <w:szCs w:val="15"/>
              </w:rPr>
            </w:pPr>
          </w:p>
        </w:tc>
      </w:tr>
      <w:tr w14:paraId="514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25D684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4F42D83">
            <w:pPr>
              <w:spacing w:line="240" w:lineRule="exact"/>
              <w:jc w:val="center"/>
              <w:rPr>
                <w:rFonts w:ascii="仿宋" w:hAnsi="仿宋" w:eastAsia="仿宋"/>
                <w:sz w:val="15"/>
                <w:szCs w:val="15"/>
              </w:rPr>
            </w:pPr>
          </w:p>
        </w:tc>
        <w:tc>
          <w:tcPr>
            <w:tcW w:w="1886" w:type="dxa"/>
            <w:shd w:val="clear" w:color="auto" w:fill="auto"/>
            <w:vAlign w:val="center"/>
          </w:tcPr>
          <w:p w14:paraId="64032B25">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对生产、储存、使用危险化学品的单位未将危险化学品储存在专用仓库内，或者未将剧毒化学品以及储存数量构成重大危险源的其他危险化学品在专用仓库内单独存放的处罚</w:t>
            </w:r>
          </w:p>
        </w:tc>
        <w:tc>
          <w:tcPr>
            <w:tcW w:w="1658" w:type="dxa"/>
            <w:shd w:val="clear" w:color="auto" w:fill="auto"/>
            <w:vAlign w:val="center"/>
          </w:tcPr>
          <w:p w14:paraId="0358B05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BEDD02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2.【部门规章】《危险化学品经营许可证管理办法》（2015年修正本）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0A8C54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4AB4DB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F2F236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6F439F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4092242">
            <w:pPr>
              <w:spacing w:line="240" w:lineRule="exact"/>
              <w:jc w:val="center"/>
              <w:rPr>
                <w:rFonts w:ascii="仿宋" w:hAnsi="仿宋" w:eastAsia="仿宋"/>
                <w:sz w:val="15"/>
                <w:szCs w:val="15"/>
              </w:rPr>
            </w:pPr>
          </w:p>
        </w:tc>
        <w:tc>
          <w:tcPr>
            <w:tcW w:w="567" w:type="dxa"/>
            <w:shd w:val="clear" w:color="auto" w:fill="auto"/>
            <w:vAlign w:val="center"/>
          </w:tcPr>
          <w:p w14:paraId="44FD206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98C5718">
            <w:pPr>
              <w:spacing w:line="240" w:lineRule="exact"/>
              <w:jc w:val="center"/>
              <w:rPr>
                <w:rFonts w:ascii="仿宋" w:hAnsi="仿宋" w:eastAsia="仿宋"/>
                <w:sz w:val="15"/>
                <w:szCs w:val="15"/>
              </w:rPr>
            </w:pPr>
          </w:p>
        </w:tc>
        <w:tc>
          <w:tcPr>
            <w:tcW w:w="567" w:type="dxa"/>
            <w:shd w:val="clear" w:color="auto" w:fill="auto"/>
            <w:vAlign w:val="center"/>
          </w:tcPr>
          <w:p w14:paraId="4EA0314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2A7349">
            <w:pPr>
              <w:spacing w:line="240" w:lineRule="exact"/>
              <w:jc w:val="center"/>
              <w:rPr>
                <w:rFonts w:ascii="仿宋" w:hAnsi="仿宋" w:eastAsia="仿宋"/>
                <w:sz w:val="15"/>
                <w:szCs w:val="15"/>
              </w:rPr>
            </w:pPr>
          </w:p>
        </w:tc>
        <w:tc>
          <w:tcPr>
            <w:tcW w:w="709" w:type="dxa"/>
          </w:tcPr>
          <w:p w14:paraId="4F5AB711">
            <w:pPr>
              <w:spacing w:line="240" w:lineRule="exact"/>
              <w:jc w:val="center"/>
              <w:rPr>
                <w:rFonts w:ascii="仿宋" w:hAnsi="仿宋" w:eastAsia="仿宋"/>
                <w:sz w:val="15"/>
                <w:szCs w:val="15"/>
              </w:rPr>
            </w:pPr>
          </w:p>
        </w:tc>
      </w:tr>
      <w:tr w14:paraId="7AF2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23C16A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94331A8">
            <w:pPr>
              <w:spacing w:line="240" w:lineRule="exact"/>
              <w:jc w:val="center"/>
              <w:rPr>
                <w:rFonts w:ascii="仿宋" w:hAnsi="仿宋" w:eastAsia="仿宋"/>
                <w:sz w:val="15"/>
                <w:szCs w:val="15"/>
              </w:rPr>
            </w:pPr>
          </w:p>
        </w:tc>
        <w:tc>
          <w:tcPr>
            <w:tcW w:w="1886" w:type="dxa"/>
            <w:shd w:val="clear" w:color="auto" w:fill="auto"/>
            <w:vAlign w:val="center"/>
          </w:tcPr>
          <w:p w14:paraId="7F3BD5F5">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对生产、储存、使用危险化学品的单位危险化学品的储存方式、方法或者储存数量不符合国家标准或者国家有关规定的处罚</w:t>
            </w:r>
          </w:p>
        </w:tc>
        <w:tc>
          <w:tcPr>
            <w:tcW w:w="1658" w:type="dxa"/>
            <w:shd w:val="clear" w:color="auto" w:fill="auto"/>
            <w:vAlign w:val="center"/>
          </w:tcPr>
          <w:p w14:paraId="60FA524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4DD9A5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2.【部门规章】《危险化学品经营许可证管理办法》（2015年修正本）</w:t>
            </w:r>
          </w:p>
        </w:tc>
        <w:tc>
          <w:tcPr>
            <w:tcW w:w="1701" w:type="dxa"/>
            <w:shd w:val="clear" w:color="auto" w:fill="auto"/>
            <w:vAlign w:val="center"/>
          </w:tcPr>
          <w:p w14:paraId="78A3D4E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1EC88D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01C78D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0B47B4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ED54FD8">
            <w:pPr>
              <w:spacing w:line="240" w:lineRule="exact"/>
              <w:jc w:val="center"/>
              <w:rPr>
                <w:rFonts w:ascii="仿宋" w:hAnsi="仿宋" w:eastAsia="仿宋"/>
                <w:sz w:val="15"/>
                <w:szCs w:val="15"/>
              </w:rPr>
            </w:pPr>
          </w:p>
        </w:tc>
        <w:tc>
          <w:tcPr>
            <w:tcW w:w="567" w:type="dxa"/>
            <w:shd w:val="clear" w:color="auto" w:fill="auto"/>
            <w:vAlign w:val="center"/>
          </w:tcPr>
          <w:p w14:paraId="03429EC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DF70DA9">
            <w:pPr>
              <w:spacing w:line="240" w:lineRule="exact"/>
              <w:jc w:val="center"/>
              <w:rPr>
                <w:rFonts w:ascii="仿宋" w:hAnsi="仿宋" w:eastAsia="仿宋"/>
                <w:sz w:val="15"/>
                <w:szCs w:val="15"/>
              </w:rPr>
            </w:pPr>
          </w:p>
        </w:tc>
        <w:tc>
          <w:tcPr>
            <w:tcW w:w="567" w:type="dxa"/>
            <w:shd w:val="clear" w:color="auto" w:fill="auto"/>
            <w:vAlign w:val="center"/>
          </w:tcPr>
          <w:p w14:paraId="5E74D09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70E5639">
            <w:pPr>
              <w:spacing w:line="240" w:lineRule="exact"/>
              <w:jc w:val="center"/>
              <w:rPr>
                <w:rFonts w:ascii="仿宋" w:hAnsi="仿宋" w:eastAsia="仿宋"/>
                <w:sz w:val="15"/>
                <w:szCs w:val="15"/>
              </w:rPr>
            </w:pPr>
          </w:p>
        </w:tc>
        <w:tc>
          <w:tcPr>
            <w:tcW w:w="709" w:type="dxa"/>
          </w:tcPr>
          <w:p w14:paraId="3C255FB3">
            <w:pPr>
              <w:spacing w:line="240" w:lineRule="exact"/>
              <w:jc w:val="center"/>
              <w:rPr>
                <w:rFonts w:ascii="仿宋" w:hAnsi="仿宋" w:eastAsia="仿宋"/>
                <w:sz w:val="15"/>
                <w:szCs w:val="15"/>
              </w:rPr>
            </w:pPr>
          </w:p>
        </w:tc>
      </w:tr>
      <w:tr w14:paraId="7947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C5BADCE">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4E457F01">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71E74642">
            <w:pPr>
              <w:spacing w:line="240" w:lineRule="exact"/>
              <w:jc w:val="center"/>
              <w:rPr>
                <w:rFonts w:ascii="仿宋" w:hAnsi="仿宋" w:eastAsia="仿宋"/>
                <w:sz w:val="15"/>
                <w:szCs w:val="15"/>
              </w:rPr>
            </w:pPr>
          </w:p>
        </w:tc>
        <w:tc>
          <w:tcPr>
            <w:tcW w:w="1886" w:type="dxa"/>
            <w:shd w:val="clear" w:color="auto" w:fill="auto"/>
            <w:vAlign w:val="center"/>
          </w:tcPr>
          <w:p w14:paraId="54520731">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对生产、储存、使用危险化学品的单位危险化学品专用仓库不符合国家标准、行业标准的要求的处罚</w:t>
            </w:r>
          </w:p>
        </w:tc>
        <w:tc>
          <w:tcPr>
            <w:tcW w:w="1658" w:type="dxa"/>
            <w:shd w:val="clear" w:color="auto" w:fill="auto"/>
            <w:vAlign w:val="center"/>
          </w:tcPr>
          <w:p w14:paraId="6A9233C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FDE143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2.【部门规章】《危险化学品经营许可证管理办法》（2015年修正本）</w:t>
            </w:r>
          </w:p>
        </w:tc>
        <w:tc>
          <w:tcPr>
            <w:tcW w:w="1701" w:type="dxa"/>
            <w:shd w:val="clear" w:color="auto" w:fill="auto"/>
            <w:vAlign w:val="center"/>
          </w:tcPr>
          <w:p w14:paraId="0BFB228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DCC8C2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445612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6A6E4B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05C4A50">
            <w:pPr>
              <w:spacing w:line="240" w:lineRule="exact"/>
              <w:jc w:val="center"/>
              <w:rPr>
                <w:rFonts w:ascii="仿宋" w:hAnsi="仿宋" w:eastAsia="仿宋"/>
                <w:sz w:val="15"/>
                <w:szCs w:val="15"/>
              </w:rPr>
            </w:pPr>
          </w:p>
        </w:tc>
        <w:tc>
          <w:tcPr>
            <w:tcW w:w="567" w:type="dxa"/>
            <w:shd w:val="clear" w:color="auto" w:fill="auto"/>
            <w:vAlign w:val="center"/>
          </w:tcPr>
          <w:p w14:paraId="50429C2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700BC27">
            <w:pPr>
              <w:spacing w:line="240" w:lineRule="exact"/>
              <w:jc w:val="center"/>
              <w:rPr>
                <w:rFonts w:ascii="仿宋" w:hAnsi="仿宋" w:eastAsia="仿宋"/>
                <w:sz w:val="15"/>
                <w:szCs w:val="15"/>
              </w:rPr>
            </w:pPr>
          </w:p>
        </w:tc>
        <w:tc>
          <w:tcPr>
            <w:tcW w:w="567" w:type="dxa"/>
            <w:shd w:val="clear" w:color="auto" w:fill="auto"/>
            <w:vAlign w:val="center"/>
          </w:tcPr>
          <w:p w14:paraId="14C109B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786071">
            <w:pPr>
              <w:spacing w:line="240" w:lineRule="exact"/>
              <w:jc w:val="center"/>
              <w:rPr>
                <w:rFonts w:ascii="仿宋" w:hAnsi="仿宋" w:eastAsia="仿宋"/>
                <w:sz w:val="15"/>
                <w:szCs w:val="15"/>
              </w:rPr>
            </w:pPr>
          </w:p>
        </w:tc>
        <w:tc>
          <w:tcPr>
            <w:tcW w:w="709" w:type="dxa"/>
          </w:tcPr>
          <w:p w14:paraId="363011EC">
            <w:pPr>
              <w:spacing w:line="240" w:lineRule="exact"/>
              <w:jc w:val="center"/>
              <w:rPr>
                <w:rFonts w:ascii="仿宋" w:hAnsi="仿宋" w:eastAsia="仿宋"/>
                <w:sz w:val="15"/>
                <w:szCs w:val="15"/>
              </w:rPr>
            </w:pPr>
          </w:p>
        </w:tc>
      </w:tr>
      <w:tr w14:paraId="41C5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E2258A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541DBD1">
            <w:pPr>
              <w:spacing w:line="240" w:lineRule="exact"/>
              <w:jc w:val="center"/>
              <w:rPr>
                <w:rFonts w:ascii="仿宋" w:hAnsi="仿宋" w:eastAsia="仿宋"/>
                <w:sz w:val="15"/>
                <w:szCs w:val="15"/>
              </w:rPr>
            </w:pPr>
          </w:p>
        </w:tc>
        <w:tc>
          <w:tcPr>
            <w:tcW w:w="1886" w:type="dxa"/>
            <w:shd w:val="clear" w:color="auto" w:fill="auto"/>
            <w:vAlign w:val="center"/>
          </w:tcPr>
          <w:p w14:paraId="750D8602">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对生产、储存、使用危险化学品的单位未对危险化学品专用仓库的安全设施、设备定期进行检测、检验的处罚</w:t>
            </w:r>
          </w:p>
        </w:tc>
        <w:tc>
          <w:tcPr>
            <w:tcW w:w="1658" w:type="dxa"/>
            <w:shd w:val="clear" w:color="auto" w:fill="auto"/>
            <w:vAlign w:val="center"/>
          </w:tcPr>
          <w:p w14:paraId="54B1680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AF9144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【法律】《中华人民共和国安全生产法》（2021年修正）</w:t>
            </w:r>
          </w:p>
        </w:tc>
        <w:tc>
          <w:tcPr>
            <w:tcW w:w="1701" w:type="dxa"/>
            <w:shd w:val="clear" w:color="auto" w:fill="auto"/>
            <w:vAlign w:val="center"/>
          </w:tcPr>
          <w:p w14:paraId="0B83ECE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FBAFEF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E90772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862DEC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007D13">
            <w:pPr>
              <w:spacing w:line="240" w:lineRule="exact"/>
              <w:jc w:val="center"/>
              <w:rPr>
                <w:rFonts w:ascii="仿宋" w:hAnsi="仿宋" w:eastAsia="仿宋"/>
                <w:sz w:val="15"/>
                <w:szCs w:val="15"/>
              </w:rPr>
            </w:pPr>
          </w:p>
        </w:tc>
        <w:tc>
          <w:tcPr>
            <w:tcW w:w="567" w:type="dxa"/>
            <w:shd w:val="clear" w:color="auto" w:fill="auto"/>
            <w:vAlign w:val="center"/>
          </w:tcPr>
          <w:p w14:paraId="29CD8E3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6CEDBA1">
            <w:pPr>
              <w:spacing w:line="240" w:lineRule="exact"/>
              <w:jc w:val="center"/>
              <w:rPr>
                <w:rFonts w:ascii="仿宋" w:hAnsi="仿宋" w:eastAsia="仿宋"/>
                <w:sz w:val="15"/>
                <w:szCs w:val="15"/>
              </w:rPr>
            </w:pPr>
          </w:p>
        </w:tc>
        <w:tc>
          <w:tcPr>
            <w:tcW w:w="567" w:type="dxa"/>
            <w:shd w:val="clear" w:color="auto" w:fill="auto"/>
            <w:vAlign w:val="center"/>
          </w:tcPr>
          <w:p w14:paraId="4492FA4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79E7A96">
            <w:pPr>
              <w:spacing w:line="240" w:lineRule="exact"/>
              <w:jc w:val="center"/>
              <w:rPr>
                <w:rFonts w:ascii="仿宋" w:hAnsi="仿宋" w:eastAsia="仿宋"/>
                <w:sz w:val="15"/>
                <w:szCs w:val="15"/>
              </w:rPr>
            </w:pPr>
          </w:p>
        </w:tc>
        <w:tc>
          <w:tcPr>
            <w:tcW w:w="709" w:type="dxa"/>
          </w:tcPr>
          <w:p w14:paraId="1C0008D1">
            <w:pPr>
              <w:spacing w:line="240" w:lineRule="exact"/>
              <w:jc w:val="center"/>
              <w:rPr>
                <w:rFonts w:ascii="仿宋" w:hAnsi="仿宋" w:eastAsia="仿宋"/>
                <w:sz w:val="15"/>
                <w:szCs w:val="15"/>
              </w:rPr>
            </w:pPr>
          </w:p>
        </w:tc>
      </w:tr>
      <w:tr w14:paraId="12F9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39C76F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57EC44B">
            <w:pPr>
              <w:spacing w:line="240" w:lineRule="exact"/>
              <w:jc w:val="center"/>
              <w:rPr>
                <w:rFonts w:ascii="仿宋" w:hAnsi="仿宋" w:eastAsia="仿宋"/>
                <w:sz w:val="15"/>
                <w:szCs w:val="15"/>
              </w:rPr>
            </w:pPr>
          </w:p>
        </w:tc>
        <w:tc>
          <w:tcPr>
            <w:tcW w:w="1886" w:type="dxa"/>
            <w:shd w:val="clear" w:color="auto" w:fill="auto"/>
            <w:vAlign w:val="center"/>
          </w:tcPr>
          <w:p w14:paraId="6B6B9654">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对生产、储存、使用危险化学品的单位转产、停产、停业或者解散，未采取有效措施及时、妥善处置其危险化学品生产装置、储存设施以及库存的危险化学品，或者丢弃危险化学品的处罚</w:t>
            </w:r>
          </w:p>
        </w:tc>
        <w:tc>
          <w:tcPr>
            <w:tcW w:w="1658" w:type="dxa"/>
            <w:shd w:val="clear" w:color="auto" w:fill="auto"/>
            <w:vAlign w:val="center"/>
          </w:tcPr>
          <w:p w14:paraId="659364D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0DD1BD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7AA1DD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019456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6418F5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793657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05953EA">
            <w:pPr>
              <w:spacing w:line="240" w:lineRule="exact"/>
              <w:jc w:val="center"/>
              <w:rPr>
                <w:rFonts w:ascii="仿宋" w:hAnsi="仿宋" w:eastAsia="仿宋"/>
                <w:sz w:val="15"/>
                <w:szCs w:val="15"/>
              </w:rPr>
            </w:pPr>
          </w:p>
        </w:tc>
        <w:tc>
          <w:tcPr>
            <w:tcW w:w="567" w:type="dxa"/>
            <w:shd w:val="clear" w:color="auto" w:fill="auto"/>
            <w:vAlign w:val="center"/>
          </w:tcPr>
          <w:p w14:paraId="75320BC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1DE5708">
            <w:pPr>
              <w:spacing w:line="240" w:lineRule="exact"/>
              <w:jc w:val="center"/>
              <w:rPr>
                <w:rFonts w:ascii="仿宋" w:hAnsi="仿宋" w:eastAsia="仿宋"/>
                <w:sz w:val="15"/>
                <w:szCs w:val="15"/>
              </w:rPr>
            </w:pPr>
          </w:p>
        </w:tc>
        <w:tc>
          <w:tcPr>
            <w:tcW w:w="567" w:type="dxa"/>
            <w:shd w:val="clear" w:color="auto" w:fill="auto"/>
            <w:vAlign w:val="center"/>
          </w:tcPr>
          <w:p w14:paraId="7FA8FA7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BE2D9E3">
            <w:pPr>
              <w:spacing w:line="240" w:lineRule="exact"/>
              <w:jc w:val="center"/>
              <w:rPr>
                <w:rFonts w:ascii="仿宋" w:hAnsi="仿宋" w:eastAsia="仿宋"/>
                <w:sz w:val="15"/>
                <w:szCs w:val="15"/>
              </w:rPr>
            </w:pPr>
          </w:p>
        </w:tc>
        <w:tc>
          <w:tcPr>
            <w:tcW w:w="709" w:type="dxa"/>
          </w:tcPr>
          <w:p w14:paraId="6E9EE8BD">
            <w:pPr>
              <w:spacing w:line="240" w:lineRule="exact"/>
              <w:jc w:val="center"/>
              <w:rPr>
                <w:rFonts w:ascii="仿宋" w:hAnsi="仿宋" w:eastAsia="仿宋"/>
                <w:sz w:val="15"/>
                <w:szCs w:val="15"/>
              </w:rPr>
            </w:pPr>
          </w:p>
        </w:tc>
      </w:tr>
      <w:tr w14:paraId="46B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8B329E0">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F253AE3">
            <w:pPr>
              <w:spacing w:line="240" w:lineRule="exact"/>
              <w:jc w:val="center"/>
              <w:rPr>
                <w:rFonts w:ascii="仿宋" w:hAnsi="仿宋" w:eastAsia="仿宋"/>
                <w:sz w:val="15"/>
                <w:szCs w:val="15"/>
              </w:rPr>
            </w:pPr>
          </w:p>
        </w:tc>
        <w:tc>
          <w:tcPr>
            <w:tcW w:w="1886" w:type="dxa"/>
            <w:shd w:val="clear" w:color="auto" w:fill="auto"/>
            <w:vAlign w:val="center"/>
          </w:tcPr>
          <w:p w14:paraId="7F4D1378">
            <w:pPr>
              <w:jc w:val="center"/>
              <w:rPr>
                <w:rFonts w:hint="eastAsia" w:ascii="仿宋" w:hAnsi="仿宋" w:eastAsia="仿宋"/>
                <w:sz w:val="15"/>
                <w:szCs w:val="15"/>
              </w:rPr>
            </w:pPr>
            <w:r>
              <w:rPr>
                <w:rFonts w:hint="eastAsia" w:ascii="仿宋" w:hAnsi="仿宋" w:eastAsia="仿宋"/>
                <w:sz w:val="15"/>
                <w:szCs w:val="15"/>
                <w:lang w:val="en-US" w:eastAsia="zh-CN"/>
              </w:rPr>
              <w:t>对生产、储存、使用危险化学品的单位转产、停产、停业或者解散，未依照规定将其危险化学品生产装置、储存设施以及库存危险化学品的处置方案报有关部门备案的处罚</w:t>
            </w:r>
          </w:p>
        </w:tc>
        <w:tc>
          <w:tcPr>
            <w:tcW w:w="1658" w:type="dxa"/>
            <w:shd w:val="clear" w:color="auto" w:fill="auto"/>
            <w:vAlign w:val="center"/>
          </w:tcPr>
          <w:p w14:paraId="182815B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8D765A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8EABE8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646D55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330F5A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20CDF6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537120">
            <w:pPr>
              <w:spacing w:line="240" w:lineRule="exact"/>
              <w:jc w:val="center"/>
              <w:rPr>
                <w:rFonts w:ascii="仿宋" w:hAnsi="仿宋" w:eastAsia="仿宋"/>
                <w:sz w:val="15"/>
                <w:szCs w:val="15"/>
              </w:rPr>
            </w:pPr>
          </w:p>
        </w:tc>
        <w:tc>
          <w:tcPr>
            <w:tcW w:w="567" w:type="dxa"/>
            <w:shd w:val="clear" w:color="auto" w:fill="auto"/>
            <w:vAlign w:val="center"/>
          </w:tcPr>
          <w:p w14:paraId="77E8473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EB4DDC3">
            <w:pPr>
              <w:spacing w:line="240" w:lineRule="exact"/>
              <w:jc w:val="center"/>
              <w:rPr>
                <w:rFonts w:ascii="仿宋" w:hAnsi="仿宋" w:eastAsia="仿宋"/>
                <w:sz w:val="15"/>
                <w:szCs w:val="15"/>
              </w:rPr>
            </w:pPr>
          </w:p>
        </w:tc>
        <w:tc>
          <w:tcPr>
            <w:tcW w:w="567" w:type="dxa"/>
            <w:shd w:val="clear" w:color="auto" w:fill="auto"/>
            <w:vAlign w:val="center"/>
          </w:tcPr>
          <w:p w14:paraId="46FFE75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33C3A9">
            <w:pPr>
              <w:spacing w:line="240" w:lineRule="exact"/>
              <w:jc w:val="center"/>
              <w:rPr>
                <w:rFonts w:ascii="仿宋" w:hAnsi="仿宋" w:eastAsia="仿宋"/>
                <w:sz w:val="15"/>
                <w:szCs w:val="15"/>
              </w:rPr>
            </w:pPr>
          </w:p>
        </w:tc>
        <w:tc>
          <w:tcPr>
            <w:tcW w:w="709" w:type="dxa"/>
          </w:tcPr>
          <w:p w14:paraId="761CA0E9">
            <w:pPr>
              <w:spacing w:line="240" w:lineRule="exact"/>
              <w:jc w:val="center"/>
              <w:rPr>
                <w:rFonts w:ascii="仿宋" w:hAnsi="仿宋" w:eastAsia="仿宋"/>
                <w:sz w:val="15"/>
                <w:szCs w:val="15"/>
              </w:rPr>
            </w:pPr>
          </w:p>
        </w:tc>
      </w:tr>
      <w:tr w14:paraId="0465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B7EBA9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290A262">
            <w:pPr>
              <w:spacing w:line="240" w:lineRule="exact"/>
              <w:jc w:val="center"/>
              <w:rPr>
                <w:rFonts w:ascii="仿宋" w:hAnsi="仿宋" w:eastAsia="仿宋"/>
                <w:sz w:val="15"/>
                <w:szCs w:val="15"/>
              </w:rPr>
            </w:pPr>
          </w:p>
        </w:tc>
        <w:tc>
          <w:tcPr>
            <w:tcW w:w="1886" w:type="dxa"/>
            <w:shd w:val="clear" w:color="auto" w:fill="auto"/>
            <w:vAlign w:val="center"/>
          </w:tcPr>
          <w:p w14:paraId="789DDAF3">
            <w:pPr>
              <w:jc w:val="center"/>
              <w:rPr>
                <w:rFonts w:hint="eastAsia" w:ascii="仿宋" w:hAnsi="仿宋" w:eastAsia="仿宋"/>
                <w:sz w:val="15"/>
                <w:szCs w:val="15"/>
              </w:rPr>
            </w:pPr>
            <w:r>
              <w:rPr>
                <w:rFonts w:hint="eastAsia" w:ascii="仿宋" w:hAnsi="仿宋" w:eastAsia="仿宋"/>
                <w:sz w:val="15"/>
                <w:szCs w:val="15"/>
                <w:lang w:val="en-US" w:eastAsia="zh-CN"/>
              </w:rPr>
              <w:t>对不具有相关许可证件或者证明文件的单位销售剧毒化学品、易制爆危险化学品的处罚</w:t>
            </w:r>
          </w:p>
        </w:tc>
        <w:tc>
          <w:tcPr>
            <w:tcW w:w="1658" w:type="dxa"/>
            <w:shd w:val="clear" w:color="auto" w:fill="auto"/>
            <w:vAlign w:val="center"/>
          </w:tcPr>
          <w:p w14:paraId="3380B72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15918E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791ABF3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145EF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032DF0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4F8A57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E663D0F">
            <w:pPr>
              <w:spacing w:line="240" w:lineRule="exact"/>
              <w:jc w:val="center"/>
              <w:rPr>
                <w:rFonts w:ascii="仿宋" w:hAnsi="仿宋" w:eastAsia="仿宋"/>
                <w:sz w:val="15"/>
                <w:szCs w:val="15"/>
              </w:rPr>
            </w:pPr>
          </w:p>
        </w:tc>
        <w:tc>
          <w:tcPr>
            <w:tcW w:w="567" w:type="dxa"/>
            <w:shd w:val="clear" w:color="auto" w:fill="auto"/>
            <w:vAlign w:val="center"/>
          </w:tcPr>
          <w:p w14:paraId="6D51393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4F724BF">
            <w:pPr>
              <w:spacing w:line="240" w:lineRule="exact"/>
              <w:jc w:val="center"/>
              <w:rPr>
                <w:rFonts w:ascii="仿宋" w:hAnsi="仿宋" w:eastAsia="仿宋"/>
                <w:sz w:val="15"/>
                <w:szCs w:val="15"/>
              </w:rPr>
            </w:pPr>
          </w:p>
        </w:tc>
        <w:tc>
          <w:tcPr>
            <w:tcW w:w="567" w:type="dxa"/>
            <w:shd w:val="clear" w:color="auto" w:fill="auto"/>
            <w:vAlign w:val="center"/>
          </w:tcPr>
          <w:p w14:paraId="3B1E054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DCFC93">
            <w:pPr>
              <w:spacing w:line="240" w:lineRule="exact"/>
              <w:jc w:val="center"/>
              <w:rPr>
                <w:rFonts w:ascii="仿宋" w:hAnsi="仿宋" w:eastAsia="仿宋"/>
                <w:sz w:val="15"/>
                <w:szCs w:val="15"/>
              </w:rPr>
            </w:pPr>
          </w:p>
        </w:tc>
        <w:tc>
          <w:tcPr>
            <w:tcW w:w="709" w:type="dxa"/>
          </w:tcPr>
          <w:p w14:paraId="21C208E7">
            <w:pPr>
              <w:spacing w:line="240" w:lineRule="exact"/>
              <w:jc w:val="center"/>
              <w:rPr>
                <w:rFonts w:ascii="仿宋" w:hAnsi="仿宋" w:eastAsia="仿宋"/>
                <w:sz w:val="15"/>
                <w:szCs w:val="15"/>
              </w:rPr>
            </w:pPr>
          </w:p>
        </w:tc>
      </w:tr>
      <w:tr w14:paraId="3BD5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C8061ED">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A8F527B">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289BD5B">
            <w:pPr>
              <w:spacing w:line="240" w:lineRule="exact"/>
              <w:jc w:val="center"/>
              <w:rPr>
                <w:rFonts w:ascii="仿宋" w:hAnsi="仿宋" w:eastAsia="仿宋"/>
                <w:sz w:val="15"/>
                <w:szCs w:val="15"/>
              </w:rPr>
            </w:pPr>
          </w:p>
        </w:tc>
        <w:tc>
          <w:tcPr>
            <w:tcW w:w="1886" w:type="dxa"/>
            <w:shd w:val="clear" w:color="auto" w:fill="auto"/>
            <w:vAlign w:val="center"/>
          </w:tcPr>
          <w:p w14:paraId="2373FCC0">
            <w:pPr>
              <w:jc w:val="center"/>
              <w:rPr>
                <w:rFonts w:hint="eastAsia" w:ascii="仿宋" w:hAnsi="仿宋" w:eastAsia="仿宋"/>
                <w:sz w:val="15"/>
                <w:szCs w:val="15"/>
              </w:rPr>
            </w:pPr>
            <w:r>
              <w:rPr>
                <w:rFonts w:hint="eastAsia" w:ascii="仿宋" w:hAnsi="仿宋" w:eastAsia="仿宋"/>
                <w:sz w:val="15"/>
                <w:szCs w:val="15"/>
                <w:lang w:val="en-US" w:eastAsia="zh-CN"/>
              </w:rPr>
              <w:t>对不按照剧毒化学品购买许可证载明的品种、数量销售剧毒化学品的处罚</w:t>
            </w:r>
          </w:p>
        </w:tc>
        <w:tc>
          <w:tcPr>
            <w:tcW w:w="1658" w:type="dxa"/>
            <w:shd w:val="clear" w:color="auto" w:fill="auto"/>
            <w:vAlign w:val="center"/>
          </w:tcPr>
          <w:p w14:paraId="4F23306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6A74C3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14B8CBB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8C314E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FCF7DE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DE21F1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CB6B84F">
            <w:pPr>
              <w:spacing w:line="240" w:lineRule="exact"/>
              <w:jc w:val="center"/>
              <w:rPr>
                <w:rFonts w:ascii="仿宋" w:hAnsi="仿宋" w:eastAsia="仿宋"/>
                <w:sz w:val="15"/>
                <w:szCs w:val="15"/>
              </w:rPr>
            </w:pPr>
          </w:p>
        </w:tc>
        <w:tc>
          <w:tcPr>
            <w:tcW w:w="567" w:type="dxa"/>
            <w:shd w:val="clear" w:color="auto" w:fill="auto"/>
            <w:vAlign w:val="center"/>
          </w:tcPr>
          <w:p w14:paraId="41821C9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4143B2B">
            <w:pPr>
              <w:spacing w:line="240" w:lineRule="exact"/>
              <w:jc w:val="center"/>
              <w:rPr>
                <w:rFonts w:ascii="仿宋" w:hAnsi="仿宋" w:eastAsia="仿宋"/>
                <w:sz w:val="15"/>
                <w:szCs w:val="15"/>
              </w:rPr>
            </w:pPr>
          </w:p>
        </w:tc>
        <w:tc>
          <w:tcPr>
            <w:tcW w:w="567" w:type="dxa"/>
            <w:shd w:val="clear" w:color="auto" w:fill="auto"/>
            <w:vAlign w:val="center"/>
          </w:tcPr>
          <w:p w14:paraId="0EE1278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493AEF">
            <w:pPr>
              <w:spacing w:line="240" w:lineRule="exact"/>
              <w:jc w:val="center"/>
              <w:rPr>
                <w:rFonts w:ascii="仿宋" w:hAnsi="仿宋" w:eastAsia="仿宋"/>
                <w:sz w:val="15"/>
                <w:szCs w:val="15"/>
              </w:rPr>
            </w:pPr>
          </w:p>
        </w:tc>
        <w:tc>
          <w:tcPr>
            <w:tcW w:w="709" w:type="dxa"/>
          </w:tcPr>
          <w:p w14:paraId="714E821D">
            <w:pPr>
              <w:spacing w:line="240" w:lineRule="exact"/>
              <w:jc w:val="center"/>
              <w:rPr>
                <w:rFonts w:ascii="仿宋" w:hAnsi="仿宋" w:eastAsia="仿宋"/>
                <w:sz w:val="15"/>
                <w:szCs w:val="15"/>
              </w:rPr>
            </w:pPr>
          </w:p>
        </w:tc>
      </w:tr>
      <w:tr w14:paraId="6E29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9CFF7F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F75AC77">
            <w:pPr>
              <w:spacing w:line="240" w:lineRule="exact"/>
              <w:jc w:val="center"/>
              <w:rPr>
                <w:rFonts w:ascii="仿宋" w:hAnsi="仿宋" w:eastAsia="仿宋"/>
                <w:sz w:val="15"/>
                <w:szCs w:val="15"/>
              </w:rPr>
            </w:pPr>
          </w:p>
        </w:tc>
        <w:tc>
          <w:tcPr>
            <w:tcW w:w="1886" w:type="dxa"/>
            <w:shd w:val="clear" w:color="auto" w:fill="auto"/>
            <w:vAlign w:val="center"/>
          </w:tcPr>
          <w:p w14:paraId="0F447E59">
            <w:pPr>
              <w:jc w:val="center"/>
              <w:rPr>
                <w:rFonts w:hint="eastAsia" w:ascii="仿宋" w:hAnsi="仿宋" w:eastAsia="仿宋"/>
                <w:sz w:val="15"/>
                <w:szCs w:val="15"/>
              </w:rPr>
            </w:pPr>
            <w:r>
              <w:rPr>
                <w:rFonts w:hint="eastAsia" w:ascii="仿宋" w:hAnsi="仿宋" w:eastAsia="仿宋"/>
                <w:sz w:val="15"/>
                <w:szCs w:val="15"/>
                <w:lang w:val="en-US" w:eastAsia="zh-CN"/>
              </w:rPr>
              <w:t>对向个人销售剧毒化学品（属于剧毒化学品的农药除外）、易制爆危险化学品的处罚</w:t>
            </w:r>
          </w:p>
        </w:tc>
        <w:tc>
          <w:tcPr>
            <w:tcW w:w="1658" w:type="dxa"/>
            <w:shd w:val="clear" w:color="auto" w:fill="auto"/>
            <w:vAlign w:val="center"/>
          </w:tcPr>
          <w:p w14:paraId="36AF6BC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F49696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【行政法规】《危险化学品安全管理条例》（2013年修正本）</w:t>
            </w:r>
          </w:p>
        </w:tc>
        <w:tc>
          <w:tcPr>
            <w:tcW w:w="1701" w:type="dxa"/>
            <w:shd w:val="clear" w:color="auto" w:fill="auto"/>
            <w:vAlign w:val="center"/>
          </w:tcPr>
          <w:p w14:paraId="7149340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2E8A59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724282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A527D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1925D4">
            <w:pPr>
              <w:spacing w:line="240" w:lineRule="exact"/>
              <w:jc w:val="center"/>
              <w:rPr>
                <w:rFonts w:ascii="仿宋" w:hAnsi="仿宋" w:eastAsia="仿宋"/>
                <w:sz w:val="15"/>
                <w:szCs w:val="15"/>
              </w:rPr>
            </w:pPr>
          </w:p>
        </w:tc>
        <w:tc>
          <w:tcPr>
            <w:tcW w:w="567" w:type="dxa"/>
            <w:shd w:val="clear" w:color="auto" w:fill="auto"/>
            <w:vAlign w:val="center"/>
          </w:tcPr>
          <w:p w14:paraId="7D2D5E6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539E316">
            <w:pPr>
              <w:spacing w:line="240" w:lineRule="exact"/>
              <w:jc w:val="center"/>
              <w:rPr>
                <w:rFonts w:ascii="仿宋" w:hAnsi="仿宋" w:eastAsia="仿宋"/>
                <w:sz w:val="15"/>
                <w:szCs w:val="15"/>
              </w:rPr>
            </w:pPr>
          </w:p>
        </w:tc>
        <w:tc>
          <w:tcPr>
            <w:tcW w:w="567" w:type="dxa"/>
            <w:shd w:val="clear" w:color="auto" w:fill="auto"/>
            <w:vAlign w:val="center"/>
          </w:tcPr>
          <w:p w14:paraId="7D5322B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C8C2A24">
            <w:pPr>
              <w:spacing w:line="240" w:lineRule="exact"/>
              <w:jc w:val="center"/>
              <w:rPr>
                <w:rFonts w:ascii="仿宋" w:hAnsi="仿宋" w:eastAsia="仿宋"/>
                <w:sz w:val="15"/>
                <w:szCs w:val="15"/>
              </w:rPr>
            </w:pPr>
          </w:p>
        </w:tc>
        <w:tc>
          <w:tcPr>
            <w:tcW w:w="709" w:type="dxa"/>
          </w:tcPr>
          <w:p w14:paraId="16930495">
            <w:pPr>
              <w:spacing w:line="240" w:lineRule="exact"/>
              <w:jc w:val="center"/>
              <w:rPr>
                <w:rFonts w:ascii="仿宋" w:hAnsi="仿宋" w:eastAsia="仿宋"/>
                <w:sz w:val="15"/>
                <w:szCs w:val="15"/>
              </w:rPr>
            </w:pPr>
          </w:p>
        </w:tc>
      </w:tr>
      <w:tr w14:paraId="784D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3A4BD7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BD76EA0">
            <w:pPr>
              <w:spacing w:line="240" w:lineRule="exact"/>
              <w:jc w:val="center"/>
              <w:rPr>
                <w:rFonts w:ascii="仿宋" w:hAnsi="仿宋" w:eastAsia="仿宋"/>
                <w:sz w:val="15"/>
                <w:szCs w:val="15"/>
              </w:rPr>
            </w:pPr>
          </w:p>
        </w:tc>
        <w:tc>
          <w:tcPr>
            <w:tcW w:w="1886" w:type="dxa"/>
            <w:shd w:val="clear" w:color="auto" w:fill="auto"/>
            <w:vAlign w:val="center"/>
          </w:tcPr>
          <w:p w14:paraId="6BAE7AC8">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对事故发生单位及其有关人员谎报或者瞒报事故的处罚</w:t>
            </w:r>
          </w:p>
        </w:tc>
        <w:tc>
          <w:tcPr>
            <w:tcW w:w="1658" w:type="dxa"/>
            <w:shd w:val="clear" w:color="auto" w:fill="auto"/>
            <w:vAlign w:val="center"/>
          </w:tcPr>
          <w:p w14:paraId="26DD56F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1C005D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【法律】《中华人民共和国安全生产法》（2021年修正）</w:t>
            </w:r>
          </w:p>
        </w:tc>
        <w:tc>
          <w:tcPr>
            <w:tcW w:w="1701" w:type="dxa"/>
            <w:shd w:val="clear" w:color="auto" w:fill="auto"/>
            <w:vAlign w:val="center"/>
          </w:tcPr>
          <w:p w14:paraId="0C7D4E7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A4A753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8074A1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A33D47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C4DA20">
            <w:pPr>
              <w:spacing w:line="240" w:lineRule="exact"/>
              <w:jc w:val="center"/>
              <w:rPr>
                <w:rFonts w:ascii="仿宋" w:hAnsi="仿宋" w:eastAsia="仿宋"/>
                <w:sz w:val="15"/>
                <w:szCs w:val="15"/>
              </w:rPr>
            </w:pPr>
          </w:p>
        </w:tc>
        <w:tc>
          <w:tcPr>
            <w:tcW w:w="567" w:type="dxa"/>
            <w:shd w:val="clear" w:color="auto" w:fill="auto"/>
            <w:vAlign w:val="center"/>
          </w:tcPr>
          <w:p w14:paraId="34B5E7F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5F8F6AD">
            <w:pPr>
              <w:spacing w:line="240" w:lineRule="exact"/>
              <w:jc w:val="center"/>
              <w:rPr>
                <w:rFonts w:ascii="仿宋" w:hAnsi="仿宋" w:eastAsia="仿宋"/>
                <w:sz w:val="15"/>
                <w:szCs w:val="15"/>
              </w:rPr>
            </w:pPr>
          </w:p>
        </w:tc>
        <w:tc>
          <w:tcPr>
            <w:tcW w:w="567" w:type="dxa"/>
            <w:shd w:val="clear" w:color="auto" w:fill="auto"/>
            <w:vAlign w:val="center"/>
          </w:tcPr>
          <w:p w14:paraId="566BBA8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7E303BE">
            <w:pPr>
              <w:spacing w:line="240" w:lineRule="exact"/>
              <w:jc w:val="center"/>
              <w:rPr>
                <w:rFonts w:ascii="仿宋" w:hAnsi="仿宋" w:eastAsia="仿宋"/>
                <w:sz w:val="15"/>
                <w:szCs w:val="15"/>
              </w:rPr>
            </w:pPr>
          </w:p>
        </w:tc>
        <w:tc>
          <w:tcPr>
            <w:tcW w:w="709" w:type="dxa"/>
          </w:tcPr>
          <w:p w14:paraId="0BD7EDC6">
            <w:pPr>
              <w:spacing w:line="240" w:lineRule="exact"/>
              <w:jc w:val="center"/>
              <w:rPr>
                <w:rFonts w:ascii="仿宋" w:hAnsi="仿宋" w:eastAsia="仿宋"/>
                <w:sz w:val="15"/>
                <w:szCs w:val="15"/>
              </w:rPr>
            </w:pPr>
          </w:p>
        </w:tc>
      </w:tr>
      <w:tr w14:paraId="6576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FEC2AC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175E56C">
            <w:pPr>
              <w:spacing w:line="240" w:lineRule="exact"/>
              <w:jc w:val="center"/>
              <w:rPr>
                <w:rFonts w:ascii="仿宋" w:hAnsi="仿宋" w:eastAsia="仿宋"/>
                <w:sz w:val="15"/>
                <w:szCs w:val="15"/>
              </w:rPr>
            </w:pPr>
          </w:p>
        </w:tc>
        <w:tc>
          <w:tcPr>
            <w:tcW w:w="1886" w:type="dxa"/>
            <w:shd w:val="clear" w:color="auto" w:fill="auto"/>
            <w:vAlign w:val="center"/>
          </w:tcPr>
          <w:p w14:paraId="16C9384D">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对事故发生单位及其有关人员伪造或者故意破坏事故现场的处罚</w:t>
            </w:r>
          </w:p>
        </w:tc>
        <w:tc>
          <w:tcPr>
            <w:tcW w:w="1658" w:type="dxa"/>
            <w:shd w:val="clear" w:color="auto" w:fill="auto"/>
            <w:vAlign w:val="center"/>
          </w:tcPr>
          <w:p w14:paraId="644B6E6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A46FD8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45B5671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A4BDEF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789870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BD033E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913B8B">
            <w:pPr>
              <w:spacing w:line="240" w:lineRule="exact"/>
              <w:jc w:val="center"/>
              <w:rPr>
                <w:rFonts w:ascii="仿宋" w:hAnsi="仿宋" w:eastAsia="仿宋"/>
                <w:sz w:val="15"/>
                <w:szCs w:val="15"/>
              </w:rPr>
            </w:pPr>
          </w:p>
        </w:tc>
        <w:tc>
          <w:tcPr>
            <w:tcW w:w="567" w:type="dxa"/>
            <w:shd w:val="clear" w:color="auto" w:fill="auto"/>
            <w:vAlign w:val="center"/>
          </w:tcPr>
          <w:p w14:paraId="39988E9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3483E75">
            <w:pPr>
              <w:spacing w:line="240" w:lineRule="exact"/>
              <w:jc w:val="center"/>
              <w:rPr>
                <w:rFonts w:ascii="仿宋" w:hAnsi="仿宋" w:eastAsia="仿宋"/>
                <w:sz w:val="15"/>
                <w:szCs w:val="15"/>
              </w:rPr>
            </w:pPr>
          </w:p>
        </w:tc>
        <w:tc>
          <w:tcPr>
            <w:tcW w:w="567" w:type="dxa"/>
            <w:shd w:val="clear" w:color="auto" w:fill="auto"/>
            <w:vAlign w:val="center"/>
          </w:tcPr>
          <w:p w14:paraId="350921B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4B9AC6D">
            <w:pPr>
              <w:spacing w:line="240" w:lineRule="exact"/>
              <w:jc w:val="center"/>
              <w:rPr>
                <w:rFonts w:ascii="仿宋" w:hAnsi="仿宋" w:eastAsia="仿宋"/>
                <w:sz w:val="15"/>
                <w:szCs w:val="15"/>
              </w:rPr>
            </w:pPr>
          </w:p>
        </w:tc>
        <w:tc>
          <w:tcPr>
            <w:tcW w:w="709" w:type="dxa"/>
          </w:tcPr>
          <w:p w14:paraId="3594D564">
            <w:pPr>
              <w:spacing w:line="240" w:lineRule="exact"/>
              <w:jc w:val="center"/>
              <w:rPr>
                <w:rFonts w:ascii="仿宋" w:hAnsi="仿宋" w:eastAsia="仿宋"/>
                <w:sz w:val="15"/>
                <w:szCs w:val="15"/>
              </w:rPr>
            </w:pPr>
          </w:p>
        </w:tc>
      </w:tr>
      <w:tr w14:paraId="342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AF68A4">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7D3BE2A6">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E009DA1">
            <w:pPr>
              <w:spacing w:line="240" w:lineRule="exact"/>
              <w:jc w:val="center"/>
              <w:rPr>
                <w:rFonts w:ascii="仿宋" w:hAnsi="仿宋" w:eastAsia="仿宋"/>
                <w:sz w:val="15"/>
                <w:szCs w:val="15"/>
              </w:rPr>
            </w:pPr>
          </w:p>
        </w:tc>
        <w:tc>
          <w:tcPr>
            <w:tcW w:w="1886" w:type="dxa"/>
            <w:shd w:val="clear" w:color="auto" w:fill="auto"/>
            <w:vAlign w:val="center"/>
          </w:tcPr>
          <w:p w14:paraId="748B6BD1">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对事故发生单位及其有关人员转移、隐匿资金、财产，或者销毁有关证据、资料的处罚</w:t>
            </w:r>
          </w:p>
        </w:tc>
        <w:tc>
          <w:tcPr>
            <w:tcW w:w="1658" w:type="dxa"/>
            <w:shd w:val="clear" w:color="auto" w:fill="auto"/>
            <w:vAlign w:val="center"/>
          </w:tcPr>
          <w:p w14:paraId="578458F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2C7E74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0D05AD2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84FB6A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95216D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967384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CADC81E">
            <w:pPr>
              <w:spacing w:line="240" w:lineRule="exact"/>
              <w:jc w:val="center"/>
              <w:rPr>
                <w:rFonts w:ascii="仿宋" w:hAnsi="仿宋" w:eastAsia="仿宋"/>
                <w:sz w:val="15"/>
                <w:szCs w:val="15"/>
              </w:rPr>
            </w:pPr>
          </w:p>
        </w:tc>
        <w:tc>
          <w:tcPr>
            <w:tcW w:w="567" w:type="dxa"/>
            <w:shd w:val="clear" w:color="auto" w:fill="auto"/>
            <w:vAlign w:val="center"/>
          </w:tcPr>
          <w:p w14:paraId="531B175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BC04F98">
            <w:pPr>
              <w:spacing w:line="240" w:lineRule="exact"/>
              <w:jc w:val="center"/>
              <w:rPr>
                <w:rFonts w:ascii="仿宋" w:hAnsi="仿宋" w:eastAsia="仿宋"/>
                <w:sz w:val="15"/>
                <w:szCs w:val="15"/>
              </w:rPr>
            </w:pPr>
          </w:p>
        </w:tc>
        <w:tc>
          <w:tcPr>
            <w:tcW w:w="567" w:type="dxa"/>
            <w:shd w:val="clear" w:color="auto" w:fill="auto"/>
            <w:vAlign w:val="center"/>
          </w:tcPr>
          <w:p w14:paraId="1962DA0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1387D5">
            <w:pPr>
              <w:spacing w:line="240" w:lineRule="exact"/>
              <w:jc w:val="center"/>
              <w:rPr>
                <w:rFonts w:ascii="仿宋" w:hAnsi="仿宋" w:eastAsia="仿宋"/>
                <w:sz w:val="15"/>
                <w:szCs w:val="15"/>
              </w:rPr>
            </w:pPr>
          </w:p>
        </w:tc>
        <w:tc>
          <w:tcPr>
            <w:tcW w:w="709" w:type="dxa"/>
          </w:tcPr>
          <w:p w14:paraId="184CA21D">
            <w:pPr>
              <w:spacing w:line="240" w:lineRule="exact"/>
              <w:jc w:val="center"/>
              <w:rPr>
                <w:rFonts w:ascii="仿宋" w:hAnsi="仿宋" w:eastAsia="仿宋"/>
                <w:sz w:val="15"/>
                <w:szCs w:val="15"/>
              </w:rPr>
            </w:pPr>
          </w:p>
        </w:tc>
      </w:tr>
      <w:tr w14:paraId="0EFC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09762D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92506EE">
            <w:pPr>
              <w:spacing w:line="240" w:lineRule="exact"/>
              <w:jc w:val="center"/>
              <w:rPr>
                <w:rFonts w:ascii="仿宋" w:hAnsi="仿宋" w:eastAsia="仿宋"/>
                <w:sz w:val="15"/>
                <w:szCs w:val="15"/>
              </w:rPr>
            </w:pPr>
          </w:p>
        </w:tc>
        <w:tc>
          <w:tcPr>
            <w:tcW w:w="1886" w:type="dxa"/>
            <w:shd w:val="clear" w:color="auto" w:fill="auto"/>
            <w:vAlign w:val="center"/>
          </w:tcPr>
          <w:p w14:paraId="5401AFD3">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对事故发生单位及其有关人员拒绝接受调查或者拒绝提供有关情况和资料的处罚</w:t>
            </w:r>
          </w:p>
        </w:tc>
        <w:tc>
          <w:tcPr>
            <w:tcW w:w="1658" w:type="dxa"/>
            <w:shd w:val="clear" w:color="auto" w:fill="auto"/>
            <w:vAlign w:val="center"/>
          </w:tcPr>
          <w:p w14:paraId="43F4A16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83382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714ADD9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D5D118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E8C4FF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D9796F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208D0B">
            <w:pPr>
              <w:spacing w:line="240" w:lineRule="exact"/>
              <w:jc w:val="center"/>
              <w:rPr>
                <w:rFonts w:ascii="仿宋" w:hAnsi="仿宋" w:eastAsia="仿宋"/>
                <w:sz w:val="15"/>
                <w:szCs w:val="15"/>
              </w:rPr>
            </w:pPr>
          </w:p>
        </w:tc>
        <w:tc>
          <w:tcPr>
            <w:tcW w:w="567" w:type="dxa"/>
            <w:shd w:val="clear" w:color="auto" w:fill="auto"/>
            <w:vAlign w:val="center"/>
          </w:tcPr>
          <w:p w14:paraId="5D57F54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62039B8">
            <w:pPr>
              <w:spacing w:line="240" w:lineRule="exact"/>
              <w:jc w:val="center"/>
              <w:rPr>
                <w:rFonts w:ascii="仿宋" w:hAnsi="仿宋" w:eastAsia="仿宋"/>
                <w:sz w:val="15"/>
                <w:szCs w:val="15"/>
              </w:rPr>
            </w:pPr>
          </w:p>
        </w:tc>
        <w:tc>
          <w:tcPr>
            <w:tcW w:w="567" w:type="dxa"/>
            <w:shd w:val="clear" w:color="auto" w:fill="auto"/>
            <w:vAlign w:val="center"/>
          </w:tcPr>
          <w:p w14:paraId="1F6D077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D144BD">
            <w:pPr>
              <w:spacing w:line="240" w:lineRule="exact"/>
              <w:jc w:val="center"/>
              <w:rPr>
                <w:rFonts w:ascii="仿宋" w:hAnsi="仿宋" w:eastAsia="仿宋"/>
                <w:sz w:val="15"/>
                <w:szCs w:val="15"/>
              </w:rPr>
            </w:pPr>
          </w:p>
        </w:tc>
        <w:tc>
          <w:tcPr>
            <w:tcW w:w="709" w:type="dxa"/>
          </w:tcPr>
          <w:p w14:paraId="365A3F6F">
            <w:pPr>
              <w:spacing w:line="240" w:lineRule="exact"/>
              <w:jc w:val="center"/>
              <w:rPr>
                <w:rFonts w:ascii="仿宋" w:hAnsi="仿宋" w:eastAsia="仿宋"/>
                <w:sz w:val="15"/>
                <w:szCs w:val="15"/>
              </w:rPr>
            </w:pPr>
          </w:p>
        </w:tc>
      </w:tr>
      <w:tr w14:paraId="7F8F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71281D8">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2EDCC028">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51264898">
            <w:pPr>
              <w:spacing w:line="240" w:lineRule="exact"/>
              <w:jc w:val="center"/>
              <w:rPr>
                <w:rFonts w:ascii="仿宋" w:hAnsi="仿宋" w:eastAsia="仿宋"/>
                <w:sz w:val="15"/>
                <w:szCs w:val="15"/>
              </w:rPr>
            </w:pPr>
          </w:p>
        </w:tc>
        <w:tc>
          <w:tcPr>
            <w:tcW w:w="1886" w:type="dxa"/>
            <w:shd w:val="clear" w:color="auto" w:fill="auto"/>
            <w:vAlign w:val="center"/>
          </w:tcPr>
          <w:p w14:paraId="75572B22">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对事故发生单位及其有关人员在事故调查中作伪证或者指使他人作伪证的处罚</w:t>
            </w:r>
          </w:p>
        </w:tc>
        <w:tc>
          <w:tcPr>
            <w:tcW w:w="1658" w:type="dxa"/>
            <w:shd w:val="clear" w:color="auto" w:fill="auto"/>
            <w:vAlign w:val="center"/>
          </w:tcPr>
          <w:p w14:paraId="088EB21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3CFF5A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5C9E89B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FA794B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77868E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525ABC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F036AE9">
            <w:pPr>
              <w:spacing w:line="240" w:lineRule="exact"/>
              <w:jc w:val="center"/>
              <w:rPr>
                <w:rFonts w:ascii="仿宋" w:hAnsi="仿宋" w:eastAsia="仿宋"/>
                <w:sz w:val="15"/>
                <w:szCs w:val="15"/>
              </w:rPr>
            </w:pPr>
          </w:p>
        </w:tc>
        <w:tc>
          <w:tcPr>
            <w:tcW w:w="567" w:type="dxa"/>
            <w:shd w:val="clear" w:color="auto" w:fill="auto"/>
            <w:vAlign w:val="center"/>
          </w:tcPr>
          <w:p w14:paraId="759334E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AA16107">
            <w:pPr>
              <w:spacing w:line="240" w:lineRule="exact"/>
              <w:jc w:val="center"/>
              <w:rPr>
                <w:rFonts w:ascii="仿宋" w:hAnsi="仿宋" w:eastAsia="仿宋"/>
                <w:sz w:val="15"/>
                <w:szCs w:val="15"/>
              </w:rPr>
            </w:pPr>
          </w:p>
        </w:tc>
        <w:tc>
          <w:tcPr>
            <w:tcW w:w="567" w:type="dxa"/>
            <w:shd w:val="clear" w:color="auto" w:fill="auto"/>
            <w:vAlign w:val="center"/>
          </w:tcPr>
          <w:p w14:paraId="7FBEAC4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B199438">
            <w:pPr>
              <w:spacing w:line="240" w:lineRule="exact"/>
              <w:jc w:val="center"/>
              <w:rPr>
                <w:rFonts w:ascii="仿宋" w:hAnsi="仿宋" w:eastAsia="仿宋"/>
                <w:sz w:val="15"/>
                <w:szCs w:val="15"/>
              </w:rPr>
            </w:pPr>
          </w:p>
        </w:tc>
        <w:tc>
          <w:tcPr>
            <w:tcW w:w="709" w:type="dxa"/>
          </w:tcPr>
          <w:p w14:paraId="77684E11">
            <w:pPr>
              <w:spacing w:line="240" w:lineRule="exact"/>
              <w:jc w:val="center"/>
              <w:rPr>
                <w:rFonts w:ascii="仿宋" w:hAnsi="仿宋" w:eastAsia="仿宋"/>
                <w:sz w:val="15"/>
                <w:szCs w:val="15"/>
              </w:rPr>
            </w:pPr>
          </w:p>
        </w:tc>
      </w:tr>
      <w:tr w14:paraId="2305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BF4B44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6F08B07">
            <w:pPr>
              <w:spacing w:line="240" w:lineRule="exact"/>
              <w:jc w:val="center"/>
              <w:rPr>
                <w:rFonts w:ascii="仿宋" w:hAnsi="仿宋" w:eastAsia="仿宋"/>
                <w:sz w:val="15"/>
                <w:szCs w:val="15"/>
              </w:rPr>
            </w:pPr>
          </w:p>
        </w:tc>
        <w:tc>
          <w:tcPr>
            <w:tcW w:w="1886" w:type="dxa"/>
            <w:shd w:val="clear" w:color="auto" w:fill="auto"/>
            <w:vAlign w:val="center"/>
          </w:tcPr>
          <w:p w14:paraId="4692A23E">
            <w:pPr>
              <w:jc w:val="center"/>
              <w:rPr>
                <w:rFonts w:hint="eastAsia" w:ascii="仿宋" w:hAnsi="仿宋" w:eastAsia="仿宋"/>
                <w:sz w:val="15"/>
                <w:szCs w:val="15"/>
              </w:rPr>
            </w:pPr>
            <w:r>
              <w:rPr>
                <w:rFonts w:hint="eastAsia" w:ascii="仿宋" w:hAnsi="仿宋" w:eastAsia="仿宋"/>
                <w:sz w:val="15"/>
                <w:szCs w:val="15"/>
                <w:lang w:val="en-US" w:eastAsia="zh-CN"/>
              </w:rPr>
              <w:t>对事故发生单位及其有关人员的处罚</w:t>
            </w:r>
          </w:p>
        </w:tc>
        <w:tc>
          <w:tcPr>
            <w:tcW w:w="1658" w:type="dxa"/>
            <w:shd w:val="clear" w:color="auto" w:fill="auto"/>
            <w:vAlign w:val="center"/>
          </w:tcPr>
          <w:p w14:paraId="6A86590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676926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239D987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5B2C76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8E9FAA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31AD4B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AE930E">
            <w:pPr>
              <w:spacing w:line="240" w:lineRule="exact"/>
              <w:jc w:val="center"/>
              <w:rPr>
                <w:rFonts w:ascii="仿宋" w:hAnsi="仿宋" w:eastAsia="仿宋"/>
                <w:sz w:val="15"/>
                <w:szCs w:val="15"/>
              </w:rPr>
            </w:pPr>
          </w:p>
        </w:tc>
        <w:tc>
          <w:tcPr>
            <w:tcW w:w="567" w:type="dxa"/>
            <w:shd w:val="clear" w:color="auto" w:fill="auto"/>
            <w:vAlign w:val="center"/>
          </w:tcPr>
          <w:p w14:paraId="1606803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7BEC666">
            <w:pPr>
              <w:spacing w:line="240" w:lineRule="exact"/>
              <w:jc w:val="center"/>
              <w:rPr>
                <w:rFonts w:ascii="仿宋" w:hAnsi="仿宋" w:eastAsia="仿宋"/>
                <w:sz w:val="15"/>
                <w:szCs w:val="15"/>
              </w:rPr>
            </w:pPr>
          </w:p>
        </w:tc>
        <w:tc>
          <w:tcPr>
            <w:tcW w:w="567" w:type="dxa"/>
            <w:shd w:val="clear" w:color="auto" w:fill="auto"/>
            <w:vAlign w:val="center"/>
          </w:tcPr>
          <w:p w14:paraId="4019177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4776F0">
            <w:pPr>
              <w:spacing w:line="240" w:lineRule="exact"/>
              <w:jc w:val="center"/>
              <w:rPr>
                <w:rFonts w:ascii="仿宋" w:hAnsi="仿宋" w:eastAsia="仿宋"/>
                <w:sz w:val="15"/>
                <w:szCs w:val="15"/>
              </w:rPr>
            </w:pPr>
          </w:p>
        </w:tc>
        <w:tc>
          <w:tcPr>
            <w:tcW w:w="709" w:type="dxa"/>
          </w:tcPr>
          <w:p w14:paraId="3D77C695">
            <w:pPr>
              <w:spacing w:line="240" w:lineRule="exact"/>
              <w:jc w:val="center"/>
              <w:rPr>
                <w:rFonts w:ascii="仿宋" w:hAnsi="仿宋" w:eastAsia="仿宋"/>
                <w:sz w:val="15"/>
                <w:szCs w:val="15"/>
              </w:rPr>
            </w:pPr>
          </w:p>
        </w:tc>
      </w:tr>
      <w:tr w14:paraId="680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626" w:type="dxa"/>
            <w:shd w:val="clear" w:color="auto" w:fill="auto"/>
            <w:vAlign w:val="center"/>
          </w:tcPr>
          <w:p w14:paraId="25199BA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2B2AE70">
            <w:pPr>
              <w:spacing w:line="240" w:lineRule="exact"/>
              <w:jc w:val="center"/>
              <w:rPr>
                <w:rFonts w:ascii="仿宋" w:hAnsi="仿宋" w:eastAsia="仿宋"/>
                <w:sz w:val="15"/>
                <w:szCs w:val="15"/>
              </w:rPr>
            </w:pPr>
          </w:p>
        </w:tc>
        <w:tc>
          <w:tcPr>
            <w:tcW w:w="1886" w:type="dxa"/>
            <w:shd w:val="clear" w:color="auto" w:fill="auto"/>
            <w:vAlign w:val="center"/>
          </w:tcPr>
          <w:p w14:paraId="0C2A8A91">
            <w:pPr>
              <w:jc w:val="center"/>
              <w:rPr>
                <w:rFonts w:hint="eastAsia" w:ascii="仿宋" w:hAnsi="仿宋" w:eastAsia="仿宋"/>
                <w:sz w:val="15"/>
                <w:szCs w:val="15"/>
              </w:rPr>
            </w:pPr>
            <w:r>
              <w:rPr>
                <w:rFonts w:hint="eastAsia" w:ascii="仿宋" w:hAnsi="仿宋" w:eastAsia="仿宋"/>
                <w:sz w:val="15"/>
                <w:szCs w:val="15"/>
                <w:lang w:val="en-US" w:eastAsia="zh-CN"/>
              </w:rPr>
              <w:t>对为发生事故的单位提供虚假证明的中介机构的处罚</w:t>
            </w:r>
          </w:p>
        </w:tc>
        <w:tc>
          <w:tcPr>
            <w:tcW w:w="1658" w:type="dxa"/>
            <w:shd w:val="clear" w:color="auto" w:fill="auto"/>
            <w:vAlign w:val="center"/>
          </w:tcPr>
          <w:p w14:paraId="56277B6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B2C518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【行政法规】《生产安全事故报告和调查处理条例》（2007年）</w:t>
            </w:r>
          </w:p>
        </w:tc>
        <w:tc>
          <w:tcPr>
            <w:tcW w:w="1701" w:type="dxa"/>
            <w:shd w:val="clear" w:color="auto" w:fill="auto"/>
            <w:vAlign w:val="center"/>
          </w:tcPr>
          <w:p w14:paraId="668B3B4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683045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44F099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E3865A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B63319">
            <w:pPr>
              <w:spacing w:line="240" w:lineRule="exact"/>
              <w:jc w:val="center"/>
              <w:rPr>
                <w:rFonts w:ascii="仿宋" w:hAnsi="仿宋" w:eastAsia="仿宋"/>
                <w:sz w:val="15"/>
                <w:szCs w:val="15"/>
              </w:rPr>
            </w:pPr>
          </w:p>
        </w:tc>
        <w:tc>
          <w:tcPr>
            <w:tcW w:w="567" w:type="dxa"/>
            <w:shd w:val="clear" w:color="auto" w:fill="auto"/>
            <w:vAlign w:val="center"/>
          </w:tcPr>
          <w:p w14:paraId="64F093F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24F49E4">
            <w:pPr>
              <w:spacing w:line="240" w:lineRule="exact"/>
              <w:jc w:val="center"/>
              <w:rPr>
                <w:rFonts w:ascii="仿宋" w:hAnsi="仿宋" w:eastAsia="仿宋"/>
                <w:sz w:val="15"/>
                <w:szCs w:val="15"/>
              </w:rPr>
            </w:pPr>
          </w:p>
        </w:tc>
        <w:tc>
          <w:tcPr>
            <w:tcW w:w="567" w:type="dxa"/>
            <w:shd w:val="clear" w:color="auto" w:fill="auto"/>
            <w:vAlign w:val="center"/>
          </w:tcPr>
          <w:p w14:paraId="55768EF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2A400A">
            <w:pPr>
              <w:spacing w:line="240" w:lineRule="exact"/>
              <w:jc w:val="center"/>
              <w:rPr>
                <w:rFonts w:ascii="仿宋" w:hAnsi="仿宋" w:eastAsia="仿宋"/>
                <w:sz w:val="15"/>
                <w:szCs w:val="15"/>
              </w:rPr>
            </w:pPr>
          </w:p>
        </w:tc>
        <w:tc>
          <w:tcPr>
            <w:tcW w:w="709" w:type="dxa"/>
          </w:tcPr>
          <w:p w14:paraId="2222CED5">
            <w:pPr>
              <w:spacing w:line="240" w:lineRule="exact"/>
              <w:jc w:val="center"/>
              <w:rPr>
                <w:rFonts w:ascii="仿宋" w:hAnsi="仿宋" w:eastAsia="仿宋"/>
                <w:sz w:val="15"/>
                <w:szCs w:val="15"/>
              </w:rPr>
            </w:pPr>
          </w:p>
        </w:tc>
      </w:tr>
      <w:tr w14:paraId="3F81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E08A69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2A47071">
            <w:pPr>
              <w:spacing w:line="240" w:lineRule="exact"/>
              <w:jc w:val="center"/>
              <w:rPr>
                <w:rFonts w:ascii="仿宋" w:hAnsi="仿宋" w:eastAsia="仿宋"/>
                <w:sz w:val="15"/>
                <w:szCs w:val="15"/>
              </w:rPr>
            </w:pPr>
          </w:p>
        </w:tc>
        <w:tc>
          <w:tcPr>
            <w:tcW w:w="1886" w:type="dxa"/>
            <w:shd w:val="clear" w:color="auto" w:fill="auto"/>
            <w:vAlign w:val="center"/>
          </w:tcPr>
          <w:p w14:paraId="58617FD3">
            <w:pPr>
              <w:jc w:val="center"/>
              <w:rPr>
                <w:rFonts w:hint="eastAsia" w:ascii="仿宋" w:hAnsi="仿宋" w:eastAsia="仿宋"/>
                <w:sz w:val="15"/>
                <w:szCs w:val="15"/>
              </w:rPr>
            </w:pPr>
            <w:r>
              <w:rPr>
                <w:rFonts w:hint="eastAsia" w:ascii="仿宋" w:hAnsi="仿宋" w:eastAsia="仿宋"/>
                <w:sz w:val="15"/>
                <w:szCs w:val="15"/>
                <w:lang w:val="en-US" w:eastAsia="zh-CN"/>
              </w:rPr>
              <w:t>对生产经营单位的决策机构、主要负责人、个人经营的投资人（包括实际控制人，下同）未依法保证安全生产所必需的资金投入，致使生产经营单位不具备安全生产条件的处罚</w:t>
            </w:r>
          </w:p>
        </w:tc>
        <w:tc>
          <w:tcPr>
            <w:tcW w:w="1658" w:type="dxa"/>
            <w:shd w:val="clear" w:color="auto" w:fill="auto"/>
            <w:vAlign w:val="center"/>
          </w:tcPr>
          <w:p w14:paraId="7C10436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D3F04D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DB48DB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F39D12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62927D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693FC5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C7632EC">
            <w:pPr>
              <w:spacing w:line="240" w:lineRule="exact"/>
              <w:jc w:val="center"/>
              <w:rPr>
                <w:rFonts w:ascii="仿宋" w:hAnsi="仿宋" w:eastAsia="仿宋"/>
                <w:sz w:val="15"/>
                <w:szCs w:val="15"/>
              </w:rPr>
            </w:pPr>
          </w:p>
        </w:tc>
        <w:tc>
          <w:tcPr>
            <w:tcW w:w="567" w:type="dxa"/>
            <w:shd w:val="clear" w:color="auto" w:fill="auto"/>
            <w:vAlign w:val="center"/>
          </w:tcPr>
          <w:p w14:paraId="78F8087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59C1FAD">
            <w:pPr>
              <w:spacing w:line="240" w:lineRule="exact"/>
              <w:jc w:val="center"/>
              <w:rPr>
                <w:rFonts w:ascii="仿宋" w:hAnsi="仿宋" w:eastAsia="仿宋"/>
                <w:sz w:val="15"/>
                <w:szCs w:val="15"/>
              </w:rPr>
            </w:pPr>
          </w:p>
        </w:tc>
        <w:tc>
          <w:tcPr>
            <w:tcW w:w="567" w:type="dxa"/>
            <w:shd w:val="clear" w:color="auto" w:fill="auto"/>
            <w:vAlign w:val="center"/>
          </w:tcPr>
          <w:p w14:paraId="322C842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E45CEF">
            <w:pPr>
              <w:spacing w:line="240" w:lineRule="exact"/>
              <w:jc w:val="center"/>
              <w:rPr>
                <w:rFonts w:ascii="仿宋" w:hAnsi="仿宋" w:eastAsia="仿宋"/>
                <w:sz w:val="15"/>
                <w:szCs w:val="15"/>
              </w:rPr>
            </w:pPr>
          </w:p>
        </w:tc>
        <w:tc>
          <w:tcPr>
            <w:tcW w:w="709" w:type="dxa"/>
          </w:tcPr>
          <w:p w14:paraId="7A52F4FA">
            <w:pPr>
              <w:spacing w:line="240" w:lineRule="exact"/>
              <w:jc w:val="center"/>
              <w:rPr>
                <w:rFonts w:ascii="仿宋" w:hAnsi="仿宋" w:eastAsia="仿宋"/>
                <w:sz w:val="15"/>
                <w:szCs w:val="15"/>
              </w:rPr>
            </w:pPr>
          </w:p>
        </w:tc>
      </w:tr>
      <w:tr w14:paraId="71D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B7BB8D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F0002E7">
            <w:pPr>
              <w:spacing w:line="240" w:lineRule="exact"/>
              <w:jc w:val="center"/>
              <w:rPr>
                <w:rFonts w:ascii="仿宋" w:hAnsi="仿宋" w:eastAsia="仿宋"/>
                <w:sz w:val="15"/>
                <w:szCs w:val="15"/>
              </w:rPr>
            </w:pPr>
          </w:p>
        </w:tc>
        <w:tc>
          <w:tcPr>
            <w:tcW w:w="1886" w:type="dxa"/>
            <w:shd w:val="clear" w:color="auto" w:fill="auto"/>
            <w:vAlign w:val="center"/>
          </w:tcPr>
          <w:p w14:paraId="6AF409DD">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对生产经营单位及其主要负责人或者其他人员违反操作规程或者安全管理规定作业的处罚</w:t>
            </w:r>
          </w:p>
        </w:tc>
        <w:tc>
          <w:tcPr>
            <w:tcW w:w="1658" w:type="dxa"/>
            <w:shd w:val="clear" w:color="auto" w:fill="auto"/>
            <w:vAlign w:val="center"/>
          </w:tcPr>
          <w:p w14:paraId="08AA15B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A298C1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325A71E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AF76AB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3ED14D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A1D280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AEBBCE3">
            <w:pPr>
              <w:spacing w:line="240" w:lineRule="exact"/>
              <w:jc w:val="center"/>
              <w:rPr>
                <w:rFonts w:ascii="仿宋" w:hAnsi="仿宋" w:eastAsia="仿宋"/>
                <w:sz w:val="15"/>
                <w:szCs w:val="15"/>
              </w:rPr>
            </w:pPr>
          </w:p>
        </w:tc>
        <w:tc>
          <w:tcPr>
            <w:tcW w:w="567" w:type="dxa"/>
            <w:shd w:val="clear" w:color="auto" w:fill="auto"/>
            <w:vAlign w:val="center"/>
          </w:tcPr>
          <w:p w14:paraId="5428B46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6FBEBDE">
            <w:pPr>
              <w:spacing w:line="240" w:lineRule="exact"/>
              <w:jc w:val="center"/>
              <w:rPr>
                <w:rFonts w:ascii="仿宋" w:hAnsi="仿宋" w:eastAsia="仿宋"/>
                <w:sz w:val="15"/>
                <w:szCs w:val="15"/>
              </w:rPr>
            </w:pPr>
          </w:p>
        </w:tc>
        <w:tc>
          <w:tcPr>
            <w:tcW w:w="567" w:type="dxa"/>
            <w:shd w:val="clear" w:color="auto" w:fill="auto"/>
            <w:vAlign w:val="center"/>
          </w:tcPr>
          <w:p w14:paraId="77917CF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4D0E27">
            <w:pPr>
              <w:spacing w:line="240" w:lineRule="exact"/>
              <w:jc w:val="center"/>
              <w:rPr>
                <w:rFonts w:ascii="仿宋" w:hAnsi="仿宋" w:eastAsia="仿宋"/>
                <w:sz w:val="15"/>
                <w:szCs w:val="15"/>
              </w:rPr>
            </w:pPr>
          </w:p>
        </w:tc>
        <w:tc>
          <w:tcPr>
            <w:tcW w:w="709" w:type="dxa"/>
          </w:tcPr>
          <w:p w14:paraId="01C7F8BC">
            <w:pPr>
              <w:spacing w:line="240" w:lineRule="exact"/>
              <w:jc w:val="center"/>
              <w:rPr>
                <w:rFonts w:ascii="仿宋" w:hAnsi="仿宋" w:eastAsia="仿宋"/>
                <w:sz w:val="15"/>
                <w:szCs w:val="15"/>
              </w:rPr>
            </w:pPr>
          </w:p>
        </w:tc>
      </w:tr>
      <w:tr w14:paraId="53F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BE1878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E9C7943">
            <w:pPr>
              <w:spacing w:line="240" w:lineRule="exact"/>
              <w:jc w:val="center"/>
              <w:rPr>
                <w:rFonts w:ascii="仿宋" w:hAnsi="仿宋" w:eastAsia="仿宋"/>
                <w:sz w:val="15"/>
                <w:szCs w:val="15"/>
              </w:rPr>
            </w:pPr>
          </w:p>
        </w:tc>
        <w:tc>
          <w:tcPr>
            <w:tcW w:w="1886" w:type="dxa"/>
            <w:shd w:val="clear" w:color="auto" w:fill="auto"/>
            <w:vAlign w:val="center"/>
          </w:tcPr>
          <w:p w14:paraId="1FC834FD">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对生产经营单位及其主要负责人或者其他人员违章指挥从业人员或者强令从业人员违章、冒险作业的处罚</w:t>
            </w:r>
          </w:p>
        </w:tc>
        <w:tc>
          <w:tcPr>
            <w:tcW w:w="1658" w:type="dxa"/>
            <w:shd w:val="clear" w:color="auto" w:fill="auto"/>
            <w:vAlign w:val="center"/>
          </w:tcPr>
          <w:p w14:paraId="2C38000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4E3187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37BE917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74831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437FAA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980551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FFEDA0">
            <w:pPr>
              <w:spacing w:line="240" w:lineRule="exact"/>
              <w:jc w:val="center"/>
              <w:rPr>
                <w:rFonts w:ascii="仿宋" w:hAnsi="仿宋" w:eastAsia="仿宋"/>
                <w:sz w:val="15"/>
                <w:szCs w:val="15"/>
              </w:rPr>
            </w:pPr>
          </w:p>
        </w:tc>
        <w:tc>
          <w:tcPr>
            <w:tcW w:w="567" w:type="dxa"/>
            <w:shd w:val="clear" w:color="auto" w:fill="auto"/>
            <w:vAlign w:val="center"/>
          </w:tcPr>
          <w:p w14:paraId="1F31872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BF4333F">
            <w:pPr>
              <w:spacing w:line="240" w:lineRule="exact"/>
              <w:jc w:val="center"/>
              <w:rPr>
                <w:rFonts w:ascii="仿宋" w:hAnsi="仿宋" w:eastAsia="仿宋"/>
                <w:sz w:val="15"/>
                <w:szCs w:val="15"/>
              </w:rPr>
            </w:pPr>
          </w:p>
        </w:tc>
        <w:tc>
          <w:tcPr>
            <w:tcW w:w="567" w:type="dxa"/>
            <w:shd w:val="clear" w:color="auto" w:fill="auto"/>
            <w:vAlign w:val="center"/>
          </w:tcPr>
          <w:p w14:paraId="655AABB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21DF99">
            <w:pPr>
              <w:spacing w:line="240" w:lineRule="exact"/>
              <w:jc w:val="center"/>
              <w:rPr>
                <w:rFonts w:ascii="仿宋" w:hAnsi="仿宋" w:eastAsia="仿宋"/>
                <w:sz w:val="15"/>
                <w:szCs w:val="15"/>
              </w:rPr>
            </w:pPr>
          </w:p>
        </w:tc>
        <w:tc>
          <w:tcPr>
            <w:tcW w:w="709" w:type="dxa"/>
          </w:tcPr>
          <w:p w14:paraId="11E8DDA4">
            <w:pPr>
              <w:spacing w:line="240" w:lineRule="exact"/>
              <w:jc w:val="center"/>
              <w:rPr>
                <w:rFonts w:ascii="仿宋" w:hAnsi="仿宋" w:eastAsia="仿宋"/>
                <w:sz w:val="15"/>
                <w:szCs w:val="15"/>
              </w:rPr>
            </w:pPr>
          </w:p>
        </w:tc>
      </w:tr>
      <w:tr w14:paraId="20B1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8C4B624">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6472D416">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23062AC9">
            <w:pPr>
              <w:spacing w:line="240" w:lineRule="exact"/>
              <w:jc w:val="center"/>
              <w:rPr>
                <w:rFonts w:ascii="仿宋" w:hAnsi="仿宋" w:eastAsia="仿宋"/>
                <w:sz w:val="15"/>
                <w:szCs w:val="15"/>
              </w:rPr>
            </w:pPr>
          </w:p>
        </w:tc>
        <w:tc>
          <w:tcPr>
            <w:tcW w:w="1886" w:type="dxa"/>
            <w:shd w:val="clear" w:color="auto" w:fill="auto"/>
            <w:vAlign w:val="center"/>
          </w:tcPr>
          <w:p w14:paraId="07E6D318">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对生产经营单位及其主要负责人或者其他人员发现从业人员违章作业不加制止的处罚</w:t>
            </w:r>
          </w:p>
        </w:tc>
        <w:tc>
          <w:tcPr>
            <w:tcW w:w="1658" w:type="dxa"/>
            <w:shd w:val="clear" w:color="auto" w:fill="auto"/>
            <w:vAlign w:val="center"/>
          </w:tcPr>
          <w:p w14:paraId="0E1D72A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B5EE81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4DADF23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3E6369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E2CF55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FBEF8C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36312B2">
            <w:pPr>
              <w:spacing w:line="240" w:lineRule="exact"/>
              <w:jc w:val="center"/>
              <w:rPr>
                <w:rFonts w:ascii="仿宋" w:hAnsi="仿宋" w:eastAsia="仿宋"/>
                <w:sz w:val="15"/>
                <w:szCs w:val="15"/>
              </w:rPr>
            </w:pPr>
          </w:p>
        </w:tc>
        <w:tc>
          <w:tcPr>
            <w:tcW w:w="567" w:type="dxa"/>
            <w:shd w:val="clear" w:color="auto" w:fill="auto"/>
            <w:vAlign w:val="center"/>
          </w:tcPr>
          <w:p w14:paraId="5EA2973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AADEBB">
            <w:pPr>
              <w:spacing w:line="240" w:lineRule="exact"/>
              <w:jc w:val="center"/>
              <w:rPr>
                <w:rFonts w:ascii="仿宋" w:hAnsi="仿宋" w:eastAsia="仿宋"/>
                <w:sz w:val="15"/>
                <w:szCs w:val="15"/>
              </w:rPr>
            </w:pPr>
          </w:p>
        </w:tc>
        <w:tc>
          <w:tcPr>
            <w:tcW w:w="567" w:type="dxa"/>
            <w:shd w:val="clear" w:color="auto" w:fill="auto"/>
            <w:vAlign w:val="center"/>
          </w:tcPr>
          <w:p w14:paraId="30455BA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9386EA">
            <w:pPr>
              <w:spacing w:line="240" w:lineRule="exact"/>
              <w:jc w:val="center"/>
              <w:rPr>
                <w:rFonts w:ascii="仿宋" w:hAnsi="仿宋" w:eastAsia="仿宋"/>
                <w:sz w:val="15"/>
                <w:szCs w:val="15"/>
              </w:rPr>
            </w:pPr>
          </w:p>
        </w:tc>
        <w:tc>
          <w:tcPr>
            <w:tcW w:w="709" w:type="dxa"/>
          </w:tcPr>
          <w:p w14:paraId="5CE23120">
            <w:pPr>
              <w:spacing w:line="240" w:lineRule="exact"/>
              <w:jc w:val="center"/>
              <w:rPr>
                <w:rFonts w:ascii="仿宋" w:hAnsi="仿宋" w:eastAsia="仿宋"/>
                <w:sz w:val="15"/>
                <w:szCs w:val="15"/>
              </w:rPr>
            </w:pPr>
          </w:p>
        </w:tc>
      </w:tr>
      <w:tr w14:paraId="7CE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0F2447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816BAC5">
            <w:pPr>
              <w:spacing w:line="240" w:lineRule="exact"/>
              <w:jc w:val="center"/>
              <w:rPr>
                <w:rFonts w:ascii="仿宋" w:hAnsi="仿宋" w:eastAsia="仿宋"/>
                <w:sz w:val="15"/>
                <w:szCs w:val="15"/>
              </w:rPr>
            </w:pPr>
          </w:p>
        </w:tc>
        <w:tc>
          <w:tcPr>
            <w:tcW w:w="1886" w:type="dxa"/>
            <w:shd w:val="clear" w:color="auto" w:fill="auto"/>
            <w:vAlign w:val="center"/>
          </w:tcPr>
          <w:p w14:paraId="6A2B890F">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对生产经营单位及其主要负责人或者其他人员超过核定的生产能力、强度或者定员进行生产的处罚</w:t>
            </w:r>
          </w:p>
        </w:tc>
        <w:tc>
          <w:tcPr>
            <w:tcW w:w="1658" w:type="dxa"/>
            <w:shd w:val="clear" w:color="auto" w:fill="auto"/>
            <w:vAlign w:val="center"/>
          </w:tcPr>
          <w:p w14:paraId="0970D98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03883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234DF69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8DEE77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DB0628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89BC6F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51F944">
            <w:pPr>
              <w:spacing w:line="240" w:lineRule="exact"/>
              <w:jc w:val="center"/>
              <w:rPr>
                <w:rFonts w:ascii="仿宋" w:hAnsi="仿宋" w:eastAsia="仿宋"/>
                <w:sz w:val="15"/>
                <w:szCs w:val="15"/>
              </w:rPr>
            </w:pPr>
          </w:p>
        </w:tc>
        <w:tc>
          <w:tcPr>
            <w:tcW w:w="567" w:type="dxa"/>
            <w:shd w:val="clear" w:color="auto" w:fill="auto"/>
            <w:vAlign w:val="center"/>
          </w:tcPr>
          <w:p w14:paraId="04A684A1">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AD2DD95">
            <w:pPr>
              <w:spacing w:line="240" w:lineRule="exact"/>
              <w:jc w:val="center"/>
              <w:rPr>
                <w:rFonts w:ascii="仿宋" w:hAnsi="仿宋" w:eastAsia="仿宋"/>
                <w:sz w:val="15"/>
                <w:szCs w:val="15"/>
              </w:rPr>
            </w:pPr>
          </w:p>
        </w:tc>
        <w:tc>
          <w:tcPr>
            <w:tcW w:w="567" w:type="dxa"/>
            <w:shd w:val="clear" w:color="auto" w:fill="auto"/>
            <w:vAlign w:val="center"/>
          </w:tcPr>
          <w:p w14:paraId="3224FE4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5EBD78">
            <w:pPr>
              <w:spacing w:line="240" w:lineRule="exact"/>
              <w:jc w:val="center"/>
              <w:rPr>
                <w:rFonts w:ascii="仿宋" w:hAnsi="仿宋" w:eastAsia="仿宋"/>
                <w:sz w:val="15"/>
                <w:szCs w:val="15"/>
              </w:rPr>
            </w:pPr>
          </w:p>
        </w:tc>
        <w:tc>
          <w:tcPr>
            <w:tcW w:w="709" w:type="dxa"/>
          </w:tcPr>
          <w:p w14:paraId="1272048C">
            <w:pPr>
              <w:spacing w:line="240" w:lineRule="exact"/>
              <w:jc w:val="center"/>
              <w:rPr>
                <w:rFonts w:ascii="仿宋" w:hAnsi="仿宋" w:eastAsia="仿宋"/>
                <w:sz w:val="15"/>
                <w:szCs w:val="15"/>
              </w:rPr>
            </w:pPr>
          </w:p>
        </w:tc>
      </w:tr>
      <w:tr w14:paraId="18F9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85A227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EAF317B">
            <w:pPr>
              <w:spacing w:line="240" w:lineRule="exact"/>
              <w:jc w:val="center"/>
              <w:rPr>
                <w:rFonts w:ascii="仿宋" w:hAnsi="仿宋" w:eastAsia="仿宋"/>
                <w:sz w:val="15"/>
                <w:szCs w:val="15"/>
              </w:rPr>
            </w:pPr>
          </w:p>
        </w:tc>
        <w:tc>
          <w:tcPr>
            <w:tcW w:w="1886" w:type="dxa"/>
            <w:shd w:val="clear" w:color="auto" w:fill="auto"/>
            <w:vAlign w:val="center"/>
          </w:tcPr>
          <w:p w14:paraId="58B13E82">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对生产经营单位及其主要负责人或者其他人员对被查封或者扣押的设施、设备、器材、危险物品和作业场所，擅自启封或者使用的处罚</w:t>
            </w:r>
          </w:p>
        </w:tc>
        <w:tc>
          <w:tcPr>
            <w:tcW w:w="1658" w:type="dxa"/>
            <w:shd w:val="clear" w:color="auto" w:fill="auto"/>
            <w:vAlign w:val="center"/>
          </w:tcPr>
          <w:p w14:paraId="0CB4664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EE6EAE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7556AA0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43D38E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C486A1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4FF471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A9FA0DF">
            <w:pPr>
              <w:spacing w:line="240" w:lineRule="exact"/>
              <w:jc w:val="center"/>
              <w:rPr>
                <w:rFonts w:ascii="仿宋" w:hAnsi="仿宋" w:eastAsia="仿宋"/>
                <w:sz w:val="15"/>
                <w:szCs w:val="15"/>
              </w:rPr>
            </w:pPr>
          </w:p>
        </w:tc>
        <w:tc>
          <w:tcPr>
            <w:tcW w:w="567" w:type="dxa"/>
            <w:shd w:val="clear" w:color="auto" w:fill="auto"/>
            <w:vAlign w:val="center"/>
          </w:tcPr>
          <w:p w14:paraId="3EFBFBD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87D4DBC">
            <w:pPr>
              <w:spacing w:line="240" w:lineRule="exact"/>
              <w:jc w:val="center"/>
              <w:rPr>
                <w:rFonts w:ascii="仿宋" w:hAnsi="仿宋" w:eastAsia="仿宋"/>
                <w:sz w:val="15"/>
                <w:szCs w:val="15"/>
              </w:rPr>
            </w:pPr>
          </w:p>
        </w:tc>
        <w:tc>
          <w:tcPr>
            <w:tcW w:w="567" w:type="dxa"/>
            <w:shd w:val="clear" w:color="auto" w:fill="auto"/>
            <w:vAlign w:val="center"/>
          </w:tcPr>
          <w:p w14:paraId="78D211F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465C78A">
            <w:pPr>
              <w:spacing w:line="240" w:lineRule="exact"/>
              <w:jc w:val="center"/>
              <w:rPr>
                <w:rFonts w:ascii="仿宋" w:hAnsi="仿宋" w:eastAsia="仿宋"/>
                <w:sz w:val="15"/>
                <w:szCs w:val="15"/>
              </w:rPr>
            </w:pPr>
          </w:p>
        </w:tc>
        <w:tc>
          <w:tcPr>
            <w:tcW w:w="709" w:type="dxa"/>
          </w:tcPr>
          <w:p w14:paraId="3FF7B613">
            <w:pPr>
              <w:spacing w:line="240" w:lineRule="exact"/>
              <w:jc w:val="center"/>
              <w:rPr>
                <w:rFonts w:ascii="仿宋" w:hAnsi="仿宋" w:eastAsia="仿宋"/>
                <w:sz w:val="15"/>
                <w:szCs w:val="15"/>
              </w:rPr>
            </w:pPr>
          </w:p>
        </w:tc>
      </w:tr>
      <w:tr w14:paraId="2623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6B08B9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738E1F0">
            <w:pPr>
              <w:spacing w:line="240" w:lineRule="exact"/>
              <w:jc w:val="center"/>
              <w:rPr>
                <w:rFonts w:ascii="仿宋" w:hAnsi="仿宋" w:eastAsia="仿宋"/>
                <w:sz w:val="15"/>
                <w:szCs w:val="15"/>
              </w:rPr>
            </w:pPr>
          </w:p>
        </w:tc>
        <w:tc>
          <w:tcPr>
            <w:tcW w:w="1886" w:type="dxa"/>
            <w:shd w:val="clear" w:color="auto" w:fill="auto"/>
            <w:vAlign w:val="center"/>
          </w:tcPr>
          <w:p w14:paraId="1923E771">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对生产经营单位及其主要负责人或者其他人员故意提供虚假情况或者隐瞒存在的事故隐患以及其他安全问题的处罚</w:t>
            </w:r>
          </w:p>
        </w:tc>
        <w:tc>
          <w:tcPr>
            <w:tcW w:w="1658" w:type="dxa"/>
            <w:shd w:val="clear" w:color="auto" w:fill="auto"/>
            <w:vAlign w:val="center"/>
          </w:tcPr>
          <w:p w14:paraId="1C7D452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F00D7F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210B822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9340C4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43FDB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21C409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06D1FB8">
            <w:pPr>
              <w:spacing w:line="240" w:lineRule="exact"/>
              <w:jc w:val="center"/>
              <w:rPr>
                <w:rFonts w:ascii="仿宋" w:hAnsi="仿宋" w:eastAsia="仿宋"/>
                <w:sz w:val="15"/>
                <w:szCs w:val="15"/>
              </w:rPr>
            </w:pPr>
          </w:p>
        </w:tc>
        <w:tc>
          <w:tcPr>
            <w:tcW w:w="567" w:type="dxa"/>
            <w:shd w:val="clear" w:color="auto" w:fill="auto"/>
            <w:vAlign w:val="center"/>
          </w:tcPr>
          <w:p w14:paraId="414A99A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EEB1825">
            <w:pPr>
              <w:spacing w:line="240" w:lineRule="exact"/>
              <w:jc w:val="center"/>
              <w:rPr>
                <w:rFonts w:ascii="仿宋" w:hAnsi="仿宋" w:eastAsia="仿宋"/>
                <w:sz w:val="15"/>
                <w:szCs w:val="15"/>
              </w:rPr>
            </w:pPr>
          </w:p>
        </w:tc>
        <w:tc>
          <w:tcPr>
            <w:tcW w:w="567" w:type="dxa"/>
            <w:shd w:val="clear" w:color="auto" w:fill="auto"/>
            <w:vAlign w:val="center"/>
          </w:tcPr>
          <w:p w14:paraId="27815AF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7A07DE">
            <w:pPr>
              <w:spacing w:line="240" w:lineRule="exact"/>
              <w:jc w:val="center"/>
              <w:rPr>
                <w:rFonts w:ascii="仿宋" w:hAnsi="仿宋" w:eastAsia="仿宋"/>
                <w:sz w:val="15"/>
                <w:szCs w:val="15"/>
              </w:rPr>
            </w:pPr>
          </w:p>
        </w:tc>
        <w:tc>
          <w:tcPr>
            <w:tcW w:w="709" w:type="dxa"/>
          </w:tcPr>
          <w:p w14:paraId="00FF2A89">
            <w:pPr>
              <w:spacing w:line="240" w:lineRule="exact"/>
              <w:jc w:val="center"/>
              <w:rPr>
                <w:rFonts w:ascii="仿宋" w:hAnsi="仿宋" w:eastAsia="仿宋"/>
                <w:sz w:val="15"/>
                <w:szCs w:val="15"/>
              </w:rPr>
            </w:pPr>
          </w:p>
        </w:tc>
      </w:tr>
      <w:tr w14:paraId="7989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E007A3B">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B56CD49">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1B63A18">
            <w:pPr>
              <w:spacing w:line="240" w:lineRule="exact"/>
              <w:jc w:val="center"/>
              <w:rPr>
                <w:rFonts w:ascii="仿宋" w:hAnsi="仿宋" w:eastAsia="仿宋"/>
                <w:sz w:val="15"/>
                <w:szCs w:val="15"/>
              </w:rPr>
            </w:pPr>
          </w:p>
        </w:tc>
        <w:tc>
          <w:tcPr>
            <w:tcW w:w="1886" w:type="dxa"/>
            <w:shd w:val="clear" w:color="auto" w:fill="auto"/>
            <w:vAlign w:val="center"/>
          </w:tcPr>
          <w:p w14:paraId="523F72FC">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对生产经营单位及其主要负责人或者其他人员拒不执行安全监管监察部门依法下达的安全监管监察指令的处罚</w:t>
            </w:r>
          </w:p>
        </w:tc>
        <w:tc>
          <w:tcPr>
            <w:tcW w:w="1658" w:type="dxa"/>
            <w:shd w:val="clear" w:color="auto" w:fill="auto"/>
            <w:vAlign w:val="center"/>
          </w:tcPr>
          <w:p w14:paraId="3D716E5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8F6100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19D2DB9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9C11A0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A9EFB4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10A98B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799983F">
            <w:pPr>
              <w:spacing w:line="240" w:lineRule="exact"/>
              <w:jc w:val="center"/>
              <w:rPr>
                <w:rFonts w:ascii="仿宋" w:hAnsi="仿宋" w:eastAsia="仿宋"/>
                <w:sz w:val="15"/>
                <w:szCs w:val="15"/>
              </w:rPr>
            </w:pPr>
          </w:p>
        </w:tc>
        <w:tc>
          <w:tcPr>
            <w:tcW w:w="567" w:type="dxa"/>
            <w:shd w:val="clear" w:color="auto" w:fill="auto"/>
            <w:vAlign w:val="center"/>
          </w:tcPr>
          <w:p w14:paraId="364A40A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E15813B">
            <w:pPr>
              <w:spacing w:line="240" w:lineRule="exact"/>
              <w:jc w:val="center"/>
              <w:rPr>
                <w:rFonts w:ascii="仿宋" w:hAnsi="仿宋" w:eastAsia="仿宋"/>
                <w:sz w:val="15"/>
                <w:szCs w:val="15"/>
              </w:rPr>
            </w:pPr>
          </w:p>
        </w:tc>
        <w:tc>
          <w:tcPr>
            <w:tcW w:w="567" w:type="dxa"/>
            <w:shd w:val="clear" w:color="auto" w:fill="auto"/>
            <w:vAlign w:val="center"/>
          </w:tcPr>
          <w:p w14:paraId="7C91CEA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A95AA18">
            <w:pPr>
              <w:spacing w:line="240" w:lineRule="exact"/>
              <w:jc w:val="center"/>
              <w:rPr>
                <w:rFonts w:ascii="仿宋" w:hAnsi="仿宋" w:eastAsia="仿宋"/>
                <w:sz w:val="15"/>
                <w:szCs w:val="15"/>
              </w:rPr>
            </w:pPr>
          </w:p>
        </w:tc>
        <w:tc>
          <w:tcPr>
            <w:tcW w:w="709" w:type="dxa"/>
          </w:tcPr>
          <w:p w14:paraId="2B0CA7CF">
            <w:pPr>
              <w:spacing w:line="240" w:lineRule="exact"/>
              <w:jc w:val="center"/>
              <w:rPr>
                <w:rFonts w:ascii="仿宋" w:hAnsi="仿宋" w:eastAsia="仿宋"/>
                <w:sz w:val="15"/>
                <w:szCs w:val="15"/>
              </w:rPr>
            </w:pPr>
          </w:p>
        </w:tc>
      </w:tr>
      <w:tr w14:paraId="1E8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653B45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44BD662">
            <w:pPr>
              <w:spacing w:line="240" w:lineRule="exact"/>
              <w:jc w:val="center"/>
              <w:rPr>
                <w:rFonts w:ascii="仿宋" w:hAnsi="仿宋" w:eastAsia="仿宋"/>
                <w:sz w:val="15"/>
                <w:szCs w:val="15"/>
              </w:rPr>
            </w:pPr>
          </w:p>
        </w:tc>
        <w:tc>
          <w:tcPr>
            <w:tcW w:w="1886" w:type="dxa"/>
            <w:shd w:val="clear" w:color="auto" w:fill="auto"/>
            <w:vAlign w:val="center"/>
          </w:tcPr>
          <w:p w14:paraId="21B1F29C">
            <w:pPr>
              <w:jc w:val="center"/>
              <w:rPr>
                <w:rFonts w:hint="eastAsia" w:ascii="仿宋" w:hAnsi="仿宋" w:eastAsia="仿宋"/>
                <w:sz w:val="15"/>
                <w:szCs w:val="15"/>
              </w:rPr>
            </w:pPr>
            <w:r>
              <w:rPr>
                <w:rFonts w:hint="eastAsia" w:ascii="仿宋" w:hAnsi="仿宋" w:eastAsia="仿宋"/>
                <w:sz w:val="15"/>
                <w:szCs w:val="15"/>
                <w:lang w:val="en-US" w:eastAsia="zh-CN"/>
              </w:rPr>
              <w:t>对危险物品的生产、经营、储存单位以及矿山、金属冶炼单位未建立应急救援组织或者生产经营规模较小、未指定兼职应急救援人员或未配备必要的应急救援器材、设备和物资，并进行经常性维护、保养，保证正常运转的处罚</w:t>
            </w:r>
          </w:p>
        </w:tc>
        <w:tc>
          <w:tcPr>
            <w:tcW w:w="1658" w:type="dxa"/>
            <w:shd w:val="clear" w:color="auto" w:fill="auto"/>
            <w:vAlign w:val="center"/>
          </w:tcPr>
          <w:p w14:paraId="5A9C473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F4C7B3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442C64B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4CE2CC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1321C0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BDEA36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29E318">
            <w:pPr>
              <w:spacing w:line="240" w:lineRule="exact"/>
              <w:jc w:val="center"/>
              <w:rPr>
                <w:rFonts w:ascii="仿宋" w:hAnsi="仿宋" w:eastAsia="仿宋"/>
                <w:sz w:val="15"/>
                <w:szCs w:val="15"/>
              </w:rPr>
            </w:pPr>
          </w:p>
        </w:tc>
        <w:tc>
          <w:tcPr>
            <w:tcW w:w="567" w:type="dxa"/>
            <w:shd w:val="clear" w:color="auto" w:fill="auto"/>
            <w:vAlign w:val="center"/>
          </w:tcPr>
          <w:p w14:paraId="1327493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8C065B9">
            <w:pPr>
              <w:spacing w:line="240" w:lineRule="exact"/>
              <w:jc w:val="center"/>
              <w:rPr>
                <w:rFonts w:ascii="仿宋" w:hAnsi="仿宋" w:eastAsia="仿宋"/>
                <w:sz w:val="15"/>
                <w:szCs w:val="15"/>
              </w:rPr>
            </w:pPr>
          </w:p>
        </w:tc>
        <w:tc>
          <w:tcPr>
            <w:tcW w:w="567" w:type="dxa"/>
            <w:shd w:val="clear" w:color="auto" w:fill="auto"/>
            <w:vAlign w:val="center"/>
          </w:tcPr>
          <w:p w14:paraId="41FF546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7BA38A6">
            <w:pPr>
              <w:spacing w:line="240" w:lineRule="exact"/>
              <w:jc w:val="center"/>
              <w:rPr>
                <w:rFonts w:ascii="仿宋" w:hAnsi="仿宋" w:eastAsia="仿宋"/>
                <w:sz w:val="15"/>
                <w:szCs w:val="15"/>
              </w:rPr>
            </w:pPr>
          </w:p>
        </w:tc>
        <w:tc>
          <w:tcPr>
            <w:tcW w:w="709" w:type="dxa"/>
          </w:tcPr>
          <w:p w14:paraId="1E90E904">
            <w:pPr>
              <w:spacing w:line="240" w:lineRule="exact"/>
              <w:jc w:val="center"/>
              <w:rPr>
                <w:rFonts w:ascii="仿宋" w:hAnsi="仿宋" w:eastAsia="仿宋"/>
                <w:sz w:val="15"/>
                <w:szCs w:val="15"/>
              </w:rPr>
            </w:pPr>
          </w:p>
        </w:tc>
      </w:tr>
      <w:tr w14:paraId="6817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EC8D01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94EEA02">
            <w:pPr>
              <w:spacing w:line="240" w:lineRule="exact"/>
              <w:jc w:val="center"/>
              <w:rPr>
                <w:rFonts w:ascii="仿宋" w:hAnsi="仿宋" w:eastAsia="仿宋"/>
                <w:sz w:val="15"/>
                <w:szCs w:val="15"/>
              </w:rPr>
            </w:pPr>
          </w:p>
        </w:tc>
        <w:tc>
          <w:tcPr>
            <w:tcW w:w="1886" w:type="dxa"/>
            <w:shd w:val="clear" w:color="auto" w:fill="auto"/>
            <w:vAlign w:val="center"/>
          </w:tcPr>
          <w:p w14:paraId="0AEF4040">
            <w:pPr>
              <w:jc w:val="center"/>
              <w:rPr>
                <w:rFonts w:hint="eastAsia" w:ascii="仿宋" w:hAnsi="仿宋" w:eastAsia="仿宋"/>
                <w:sz w:val="15"/>
                <w:szCs w:val="15"/>
              </w:rPr>
            </w:pPr>
            <w:r>
              <w:rPr>
                <w:rFonts w:hint="eastAsia" w:ascii="仿宋" w:hAnsi="仿宋" w:eastAsia="仿宋"/>
                <w:sz w:val="15"/>
                <w:szCs w:val="15"/>
                <w:lang w:val="en-US" w:eastAsia="zh-CN"/>
              </w:rPr>
              <w:t>对生产经营单位与从业人员订立协议，免除或者减轻其对从业人员因生产安全事故伤亡依法应承担的责任的处罚</w:t>
            </w:r>
          </w:p>
        </w:tc>
        <w:tc>
          <w:tcPr>
            <w:tcW w:w="1658" w:type="dxa"/>
            <w:shd w:val="clear" w:color="auto" w:fill="auto"/>
            <w:vAlign w:val="center"/>
          </w:tcPr>
          <w:p w14:paraId="1A03765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FC9B55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2B503E0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9EB210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07099A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BB8169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D52D7D5">
            <w:pPr>
              <w:spacing w:line="240" w:lineRule="exact"/>
              <w:jc w:val="center"/>
              <w:rPr>
                <w:rFonts w:ascii="仿宋" w:hAnsi="仿宋" w:eastAsia="仿宋"/>
                <w:sz w:val="15"/>
                <w:szCs w:val="15"/>
              </w:rPr>
            </w:pPr>
          </w:p>
        </w:tc>
        <w:tc>
          <w:tcPr>
            <w:tcW w:w="567" w:type="dxa"/>
            <w:shd w:val="clear" w:color="auto" w:fill="auto"/>
            <w:vAlign w:val="center"/>
          </w:tcPr>
          <w:p w14:paraId="730B0BF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2D68DB5">
            <w:pPr>
              <w:spacing w:line="240" w:lineRule="exact"/>
              <w:jc w:val="center"/>
              <w:rPr>
                <w:rFonts w:ascii="仿宋" w:hAnsi="仿宋" w:eastAsia="仿宋"/>
                <w:sz w:val="15"/>
                <w:szCs w:val="15"/>
              </w:rPr>
            </w:pPr>
          </w:p>
        </w:tc>
        <w:tc>
          <w:tcPr>
            <w:tcW w:w="567" w:type="dxa"/>
            <w:shd w:val="clear" w:color="auto" w:fill="auto"/>
            <w:vAlign w:val="center"/>
          </w:tcPr>
          <w:p w14:paraId="43028F0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F03D5B">
            <w:pPr>
              <w:spacing w:line="240" w:lineRule="exact"/>
              <w:jc w:val="center"/>
              <w:rPr>
                <w:rFonts w:ascii="仿宋" w:hAnsi="仿宋" w:eastAsia="仿宋"/>
                <w:sz w:val="15"/>
                <w:szCs w:val="15"/>
              </w:rPr>
            </w:pPr>
          </w:p>
        </w:tc>
        <w:tc>
          <w:tcPr>
            <w:tcW w:w="709" w:type="dxa"/>
          </w:tcPr>
          <w:p w14:paraId="0B4505C3">
            <w:pPr>
              <w:spacing w:line="240" w:lineRule="exact"/>
              <w:jc w:val="center"/>
              <w:rPr>
                <w:rFonts w:ascii="仿宋" w:hAnsi="仿宋" w:eastAsia="仿宋"/>
                <w:sz w:val="15"/>
                <w:szCs w:val="15"/>
              </w:rPr>
            </w:pPr>
          </w:p>
        </w:tc>
      </w:tr>
      <w:tr w14:paraId="53FA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DB0AA6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435214A">
            <w:pPr>
              <w:spacing w:line="240" w:lineRule="exact"/>
              <w:jc w:val="center"/>
              <w:rPr>
                <w:rFonts w:ascii="仿宋" w:hAnsi="仿宋" w:eastAsia="仿宋"/>
                <w:sz w:val="15"/>
                <w:szCs w:val="15"/>
              </w:rPr>
            </w:pPr>
          </w:p>
        </w:tc>
        <w:tc>
          <w:tcPr>
            <w:tcW w:w="1886" w:type="dxa"/>
            <w:shd w:val="clear" w:color="auto" w:fill="auto"/>
            <w:vAlign w:val="center"/>
          </w:tcPr>
          <w:p w14:paraId="7566E80B">
            <w:pPr>
              <w:jc w:val="center"/>
              <w:rPr>
                <w:rFonts w:hint="eastAsia" w:ascii="仿宋" w:hAnsi="仿宋" w:eastAsia="仿宋"/>
                <w:sz w:val="15"/>
                <w:szCs w:val="15"/>
              </w:rPr>
            </w:pPr>
            <w:r>
              <w:rPr>
                <w:rFonts w:hint="eastAsia" w:ascii="仿宋" w:hAnsi="仿宋" w:eastAsia="仿宋"/>
                <w:sz w:val="15"/>
                <w:szCs w:val="15"/>
                <w:lang w:val="en-US" w:eastAsia="zh-CN"/>
              </w:rPr>
              <w:t>对生产经营单位不具备法律、行政法规和国家标准、行业标准规定的安全生产条件，经责令停产停业整顿仍不具备安全生产条件的处罚</w:t>
            </w:r>
          </w:p>
        </w:tc>
        <w:tc>
          <w:tcPr>
            <w:tcW w:w="1658" w:type="dxa"/>
            <w:shd w:val="clear" w:color="auto" w:fill="auto"/>
            <w:vAlign w:val="center"/>
          </w:tcPr>
          <w:p w14:paraId="3E31FA0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8632B9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439E8D0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4588FA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31A269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4A9635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3A9C5D4">
            <w:pPr>
              <w:spacing w:line="240" w:lineRule="exact"/>
              <w:jc w:val="center"/>
              <w:rPr>
                <w:rFonts w:ascii="仿宋" w:hAnsi="仿宋" w:eastAsia="仿宋"/>
                <w:sz w:val="15"/>
                <w:szCs w:val="15"/>
              </w:rPr>
            </w:pPr>
          </w:p>
        </w:tc>
        <w:tc>
          <w:tcPr>
            <w:tcW w:w="567" w:type="dxa"/>
            <w:shd w:val="clear" w:color="auto" w:fill="auto"/>
            <w:vAlign w:val="center"/>
          </w:tcPr>
          <w:p w14:paraId="02712B3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3573CE">
            <w:pPr>
              <w:spacing w:line="240" w:lineRule="exact"/>
              <w:jc w:val="center"/>
              <w:rPr>
                <w:rFonts w:ascii="仿宋" w:hAnsi="仿宋" w:eastAsia="仿宋"/>
                <w:sz w:val="15"/>
                <w:szCs w:val="15"/>
              </w:rPr>
            </w:pPr>
          </w:p>
        </w:tc>
        <w:tc>
          <w:tcPr>
            <w:tcW w:w="567" w:type="dxa"/>
            <w:shd w:val="clear" w:color="auto" w:fill="auto"/>
            <w:vAlign w:val="center"/>
          </w:tcPr>
          <w:p w14:paraId="1B4CA5B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34D26A">
            <w:pPr>
              <w:spacing w:line="240" w:lineRule="exact"/>
              <w:jc w:val="center"/>
              <w:rPr>
                <w:rFonts w:ascii="仿宋" w:hAnsi="仿宋" w:eastAsia="仿宋"/>
                <w:sz w:val="15"/>
                <w:szCs w:val="15"/>
              </w:rPr>
            </w:pPr>
          </w:p>
        </w:tc>
        <w:tc>
          <w:tcPr>
            <w:tcW w:w="709" w:type="dxa"/>
          </w:tcPr>
          <w:p w14:paraId="2535BD7B">
            <w:pPr>
              <w:spacing w:line="240" w:lineRule="exact"/>
              <w:jc w:val="center"/>
              <w:rPr>
                <w:rFonts w:ascii="仿宋" w:hAnsi="仿宋" w:eastAsia="仿宋"/>
                <w:sz w:val="15"/>
                <w:szCs w:val="15"/>
              </w:rPr>
            </w:pPr>
          </w:p>
        </w:tc>
      </w:tr>
      <w:tr w14:paraId="25EC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89FB2B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9B1C8AB">
            <w:pPr>
              <w:spacing w:line="240" w:lineRule="exact"/>
              <w:jc w:val="center"/>
              <w:rPr>
                <w:rFonts w:ascii="仿宋" w:hAnsi="仿宋" w:eastAsia="仿宋"/>
                <w:sz w:val="15"/>
                <w:szCs w:val="15"/>
              </w:rPr>
            </w:pPr>
          </w:p>
        </w:tc>
        <w:tc>
          <w:tcPr>
            <w:tcW w:w="1886" w:type="dxa"/>
            <w:shd w:val="clear" w:color="auto" w:fill="auto"/>
            <w:vAlign w:val="center"/>
          </w:tcPr>
          <w:p w14:paraId="1502722F">
            <w:pPr>
              <w:jc w:val="center"/>
              <w:rPr>
                <w:rFonts w:hint="eastAsia" w:ascii="仿宋" w:hAnsi="仿宋" w:eastAsia="仿宋"/>
                <w:sz w:val="15"/>
                <w:szCs w:val="15"/>
              </w:rPr>
            </w:pPr>
            <w:r>
              <w:rPr>
                <w:rFonts w:hint="eastAsia" w:ascii="仿宋" w:hAnsi="仿宋" w:eastAsia="仿宋"/>
                <w:sz w:val="15"/>
                <w:szCs w:val="15"/>
                <w:lang w:val="en-US" w:eastAsia="zh-CN"/>
              </w:rPr>
              <w:t>对生产经营单位转让安全生产许可证的处罚</w:t>
            </w:r>
          </w:p>
        </w:tc>
        <w:tc>
          <w:tcPr>
            <w:tcW w:w="1658" w:type="dxa"/>
            <w:shd w:val="clear" w:color="auto" w:fill="auto"/>
            <w:vAlign w:val="center"/>
          </w:tcPr>
          <w:p w14:paraId="1A8F7CA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F96367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30F41FF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1BB148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8B5E4E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8201D7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F6F1C8">
            <w:pPr>
              <w:spacing w:line="240" w:lineRule="exact"/>
              <w:jc w:val="center"/>
              <w:rPr>
                <w:rFonts w:ascii="仿宋" w:hAnsi="仿宋" w:eastAsia="仿宋"/>
                <w:sz w:val="15"/>
                <w:szCs w:val="15"/>
              </w:rPr>
            </w:pPr>
          </w:p>
        </w:tc>
        <w:tc>
          <w:tcPr>
            <w:tcW w:w="567" w:type="dxa"/>
            <w:shd w:val="clear" w:color="auto" w:fill="auto"/>
            <w:vAlign w:val="center"/>
          </w:tcPr>
          <w:p w14:paraId="105C6A2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3A8F0EF">
            <w:pPr>
              <w:spacing w:line="240" w:lineRule="exact"/>
              <w:jc w:val="center"/>
              <w:rPr>
                <w:rFonts w:ascii="仿宋" w:hAnsi="仿宋" w:eastAsia="仿宋"/>
                <w:sz w:val="15"/>
                <w:szCs w:val="15"/>
              </w:rPr>
            </w:pPr>
          </w:p>
        </w:tc>
        <w:tc>
          <w:tcPr>
            <w:tcW w:w="567" w:type="dxa"/>
            <w:shd w:val="clear" w:color="auto" w:fill="auto"/>
            <w:vAlign w:val="center"/>
          </w:tcPr>
          <w:p w14:paraId="383885F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0F7E30F">
            <w:pPr>
              <w:spacing w:line="240" w:lineRule="exact"/>
              <w:jc w:val="center"/>
              <w:rPr>
                <w:rFonts w:ascii="仿宋" w:hAnsi="仿宋" w:eastAsia="仿宋"/>
                <w:sz w:val="15"/>
                <w:szCs w:val="15"/>
              </w:rPr>
            </w:pPr>
          </w:p>
        </w:tc>
        <w:tc>
          <w:tcPr>
            <w:tcW w:w="709" w:type="dxa"/>
          </w:tcPr>
          <w:p w14:paraId="02B2AB4F">
            <w:pPr>
              <w:spacing w:line="240" w:lineRule="exact"/>
              <w:jc w:val="center"/>
              <w:rPr>
                <w:rFonts w:ascii="仿宋" w:hAnsi="仿宋" w:eastAsia="仿宋"/>
                <w:sz w:val="15"/>
                <w:szCs w:val="15"/>
              </w:rPr>
            </w:pPr>
          </w:p>
        </w:tc>
      </w:tr>
      <w:tr w14:paraId="4C7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7621293">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D6ADEA9">
            <w:pPr>
              <w:spacing w:line="240" w:lineRule="exact"/>
              <w:jc w:val="center"/>
              <w:rPr>
                <w:rFonts w:ascii="仿宋" w:hAnsi="仿宋" w:eastAsia="仿宋"/>
                <w:sz w:val="15"/>
                <w:szCs w:val="15"/>
              </w:rPr>
            </w:pPr>
          </w:p>
        </w:tc>
        <w:tc>
          <w:tcPr>
            <w:tcW w:w="1886" w:type="dxa"/>
            <w:shd w:val="clear" w:color="auto" w:fill="auto"/>
            <w:vAlign w:val="center"/>
          </w:tcPr>
          <w:p w14:paraId="0B78BB7A">
            <w:pPr>
              <w:jc w:val="center"/>
              <w:rPr>
                <w:rFonts w:hint="eastAsia" w:ascii="仿宋" w:hAnsi="仿宋" w:eastAsia="仿宋"/>
                <w:sz w:val="15"/>
                <w:szCs w:val="15"/>
              </w:rPr>
            </w:pPr>
            <w:r>
              <w:rPr>
                <w:rFonts w:hint="eastAsia" w:ascii="仿宋" w:hAnsi="仿宋" w:eastAsia="仿宋"/>
                <w:sz w:val="15"/>
                <w:szCs w:val="15"/>
                <w:lang w:val="en-US" w:eastAsia="zh-CN"/>
              </w:rPr>
              <w:t>对知道或者应当知道生产经营单位未取得安全生产许可证或者其他批准文件擅自从事生产经营活动，仍为其提供生产经营场所、运输、保管、仓储等条件的处罚</w:t>
            </w:r>
          </w:p>
        </w:tc>
        <w:tc>
          <w:tcPr>
            <w:tcW w:w="1658" w:type="dxa"/>
            <w:shd w:val="clear" w:color="auto" w:fill="auto"/>
            <w:vAlign w:val="center"/>
          </w:tcPr>
          <w:p w14:paraId="239D555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86376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54BA5C5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5AB6FB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6BB1C8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640746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EE3C01">
            <w:pPr>
              <w:spacing w:line="240" w:lineRule="exact"/>
              <w:jc w:val="center"/>
              <w:rPr>
                <w:rFonts w:ascii="仿宋" w:hAnsi="仿宋" w:eastAsia="仿宋"/>
                <w:sz w:val="15"/>
                <w:szCs w:val="15"/>
              </w:rPr>
            </w:pPr>
          </w:p>
        </w:tc>
        <w:tc>
          <w:tcPr>
            <w:tcW w:w="567" w:type="dxa"/>
            <w:shd w:val="clear" w:color="auto" w:fill="auto"/>
            <w:vAlign w:val="center"/>
          </w:tcPr>
          <w:p w14:paraId="75CB58C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DF50E4B">
            <w:pPr>
              <w:spacing w:line="240" w:lineRule="exact"/>
              <w:jc w:val="center"/>
              <w:rPr>
                <w:rFonts w:ascii="仿宋" w:hAnsi="仿宋" w:eastAsia="仿宋"/>
                <w:sz w:val="15"/>
                <w:szCs w:val="15"/>
              </w:rPr>
            </w:pPr>
          </w:p>
        </w:tc>
        <w:tc>
          <w:tcPr>
            <w:tcW w:w="567" w:type="dxa"/>
            <w:shd w:val="clear" w:color="auto" w:fill="auto"/>
            <w:vAlign w:val="center"/>
          </w:tcPr>
          <w:p w14:paraId="04CF72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0351492">
            <w:pPr>
              <w:spacing w:line="240" w:lineRule="exact"/>
              <w:jc w:val="center"/>
              <w:rPr>
                <w:rFonts w:ascii="仿宋" w:hAnsi="仿宋" w:eastAsia="仿宋"/>
                <w:sz w:val="15"/>
                <w:szCs w:val="15"/>
              </w:rPr>
            </w:pPr>
          </w:p>
        </w:tc>
        <w:tc>
          <w:tcPr>
            <w:tcW w:w="709" w:type="dxa"/>
          </w:tcPr>
          <w:p w14:paraId="5AB074D2">
            <w:pPr>
              <w:spacing w:line="240" w:lineRule="exact"/>
              <w:jc w:val="center"/>
              <w:rPr>
                <w:rFonts w:ascii="仿宋" w:hAnsi="仿宋" w:eastAsia="仿宋"/>
                <w:sz w:val="15"/>
                <w:szCs w:val="15"/>
              </w:rPr>
            </w:pPr>
          </w:p>
        </w:tc>
      </w:tr>
      <w:tr w14:paraId="5993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D3696B2">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07FE501C">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C0650D6">
            <w:pPr>
              <w:spacing w:line="240" w:lineRule="exact"/>
              <w:jc w:val="center"/>
              <w:rPr>
                <w:rFonts w:ascii="仿宋" w:hAnsi="仿宋" w:eastAsia="仿宋"/>
                <w:sz w:val="15"/>
                <w:szCs w:val="15"/>
              </w:rPr>
            </w:pPr>
          </w:p>
        </w:tc>
        <w:tc>
          <w:tcPr>
            <w:tcW w:w="1886" w:type="dxa"/>
            <w:shd w:val="clear" w:color="auto" w:fill="auto"/>
            <w:vAlign w:val="center"/>
          </w:tcPr>
          <w:p w14:paraId="4CA9EC18">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对生产经营单位及其有关人员弄虚作假，骗取或者勾结、串通行政审批工作人员取得安全生产许可证书及其他批准文件的处罚</w:t>
            </w:r>
          </w:p>
        </w:tc>
        <w:tc>
          <w:tcPr>
            <w:tcW w:w="1658" w:type="dxa"/>
            <w:shd w:val="clear" w:color="auto" w:fill="auto"/>
            <w:vAlign w:val="center"/>
          </w:tcPr>
          <w:p w14:paraId="3D8078C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818694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602885B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8C2C36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3EEC1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F47950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3F260A">
            <w:pPr>
              <w:spacing w:line="240" w:lineRule="exact"/>
              <w:jc w:val="center"/>
              <w:rPr>
                <w:rFonts w:ascii="仿宋" w:hAnsi="仿宋" w:eastAsia="仿宋"/>
                <w:sz w:val="15"/>
                <w:szCs w:val="15"/>
              </w:rPr>
            </w:pPr>
          </w:p>
        </w:tc>
        <w:tc>
          <w:tcPr>
            <w:tcW w:w="567" w:type="dxa"/>
            <w:shd w:val="clear" w:color="auto" w:fill="auto"/>
            <w:vAlign w:val="center"/>
          </w:tcPr>
          <w:p w14:paraId="09CC925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3AFE1A3">
            <w:pPr>
              <w:spacing w:line="240" w:lineRule="exact"/>
              <w:jc w:val="center"/>
              <w:rPr>
                <w:rFonts w:ascii="仿宋" w:hAnsi="仿宋" w:eastAsia="仿宋"/>
                <w:sz w:val="15"/>
                <w:szCs w:val="15"/>
              </w:rPr>
            </w:pPr>
          </w:p>
        </w:tc>
        <w:tc>
          <w:tcPr>
            <w:tcW w:w="567" w:type="dxa"/>
            <w:shd w:val="clear" w:color="auto" w:fill="auto"/>
            <w:vAlign w:val="center"/>
          </w:tcPr>
          <w:p w14:paraId="23BD556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2D7461">
            <w:pPr>
              <w:spacing w:line="240" w:lineRule="exact"/>
              <w:jc w:val="center"/>
              <w:rPr>
                <w:rFonts w:ascii="仿宋" w:hAnsi="仿宋" w:eastAsia="仿宋"/>
                <w:sz w:val="15"/>
                <w:szCs w:val="15"/>
              </w:rPr>
            </w:pPr>
          </w:p>
        </w:tc>
        <w:tc>
          <w:tcPr>
            <w:tcW w:w="709" w:type="dxa"/>
          </w:tcPr>
          <w:p w14:paraId="3F0BD820">
            <w:pPr>
              <w:spacing w:line="240" w:lineRule="exact"/>
              <w:jc w:val="center"/>
              <w:rPr>
                <w:rFonts w:ascii="仿宋" w:hAnsi="仿宋" w:eastAsia="仿宋"/>
                <w:sz w:val="15"/>
                <w:szCs w:val="15"/>
              </w:rPr>
            </w:pPr>
          </w:p>
        </w:tc>
      </w:tr>
      <w:tr w14:paraId="624E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ADFD59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25E7903">
            <w:pPr>
              <w:spacing w:line="240" w:lineRule="exact"/>
              <w:jc w:val="center"/>
              <w:rPr>
                <w:rFonts w:ascii="仿宋" w:hAnsi="仿宋" w:eastAsia="仿宋"/>
                <w:sz w:val="15"/>
                <w:szCs w:val="15"/>
              </w:rPr>
            </w:pPr>
          </w:p>
        </w:tc>
        <w:tc>
          <w:tcPr>
            <w:tcW w:w="1886" w:type="dxa"/>
            <w:shd w:val="clear" w:color="auto" w:fill="auto"/>
            <w:vAlign w:val="center"/>
          </w:tcPr>
          <w:p w14:paraId="42DC0F3E">
            <w:pPr>
              <w:jc w:val="center"/>
              <w:rPr>
                <w:rFonts w:hint="eastAsia" w:ascii="仿宋" w:hAnsi="仿宋" w:eastAsia="仿宋"/>
                <w:sz w:val="15"/>
                <w:szCs w:val="15"/>
              </w:rPr>
            </w:pPr>
            <w:r>
              <w:rPr>
                <w:rFonts w:hint="eastAsia" w:ascii="仿宋" w:hAnsi="仿宋" w:eastAsia="仿宋"/>
                <w:sz w:val="15"/>
                <w:szCs w:val="15"/>
                <w:lang w:val="en-US" w:eastAsia="zh-CN"/>
              </w:rPr>
              <w:t>对生产经营单位及其有关人员未依法办理安全生产许可证书变更手续的处罚</w:t>
            </w:r>
          </w:p>
        </w:tc>
        <w:tc>
          <w:tcPr>
            <w:tcW w:w="1658" w:type="dxa"/>
            <w:shd w:val="clear" w:color="auto" w:fill="auto"/>
            <w:vAlign w:val="center"/>
          </w:tcPr>
          <w:p w14:paraId="3E08EF9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A0AFC3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66C5EF4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DFD22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92B02F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CA9F04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44B4CE">
            <w:pPr>
              <w:spacing w:line="240" w:lineRule="exact"/>
              <w:jc w:val="center"/>
              <w:rPr>
                <w:rFonts w:ascii="仿宋" w:hAnsi="仿宋" w:eastAsia="仿宋"/>
                <w:sz w:val="15"/>
                <w:szCs w:val="15"/>
              </w:rPr>
            </w:pPr>
          </w:p>
        </w:tc>
        <w:tc>
          <w:tcPr>
            <w:tcW w:w="567" w:type="dxa"/>
            <w:shd w:val="clear" w:color="auto" w:fill="auto"/>
            <w:vAlign w:val="center"/>
          </w:tcPr>
          <w:p w14:paraId="5DA304B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00F8E33">
            <w:pPr>
              <w:spacing w:line="240" w:lineRule="exact"/>
              <w:jc w:val="center"/>
              <w:rPr>
                <w:rFonts w:ascii="仿宋" w:hAnsi="仿宋" w:eastAsia="仿宋"/>
                <w:sz w:val="15"/>
                <w:szCs w:val="15"/>
              </w:rPr>
            </w:pPr>
          </w:p>
        </w:tc>
        <w:tc>
          <w:tcPr>
            <w:tcW w:w="567" w:type="dxa"/>
            <w:shd w:val="clear" w:color="auto" w:fill="auto"/>
            <w:vAlign w:val="center"/>
          </w:tcPr>
          <w:p w14:paraId="08F22FF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9C363D">
            <w:pPr>
              <w:spacing w:line="240" w:lineRule="exact"/>
              <w:jc w:val="center"/>
              <w:rPr>
                <w:rFonts w:ascii="仿宋" w:hAnsi="仿宋" w:eastAsia="仿宋"/>
                <w:sz w:val="15"/>
                <w:szCs w:val="15"/>
              </w:rPr>
            </w:pPr>
          </w:p>
        </w:tc>
        <w:tc>
          <w:tcPr>
            <w:tcW w:w="709" w:type="dxa"/>
          </w:tcPr>
          <w:p w14:paraId="023552E9">
            <w:pPr>
              <w:spacing w:line="240" w:lineRule="exact"/>
              <w:jc w:val="center"/>
              <w:rPr>
                <w:rFonts w:ascii="仿宋" w:hAnsi="仿宋" w:eastAsia="仿宋"/>
                <w:sz w:val="15"/>
                <w:szCs w:val="15"/>
              </w:rPr>
            </w:pPr>
          </w:p>
        </w:tc>
      </w:tr>
      <w:tr w14:paraId="6CD4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65CBD5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CE06CD8">
            <w:pPr>
              <w:spacing w:line="240" w:lineRule="exact"/>
              <w:jc w:val="center"/>
              <w:rPr>
                <w:rFonts w:ascii="仿宋" w:hAnsi="仿宋" w:eastAsia="仿宋"/>
                <w:sz w:val="15"/>
                <w:szCs w:val="15"/>
              </w:rPr>
            </w:pPr>
          </w:p>
        </w:tc>
        <w:tc>
          <w:tcPr>
            <w:tcW w:w="1886" w:type="dxa"/>
            <w:shd w:val="clear" w:color="auto" w:fill="auto"/>
            <w:vAlign w:val="center"/>
          </w:tcPr>
          <w:p w14:paraId="7E80898C">
            <w:pPr>
              <w:jc w:val="center"/>
              <w:rPr>
                <w:rFonts w:hint="eastAsia" w:ascii="仿宋" w:hAnsi="仿宋" w:eastAsia="仿宋"/>
                <w:sz w:val="15"/>
                <w:szCs w:val="15"/>
              </w:rPr>
            </w:pPr>
            <w:r>
              <w:rPr>
                <w:rFonts w:hint="eastAsia" w:ascii="仿宋" w:hAnsi="仿宋" w:eastAsia="仿宋"/>
                <w:sz w:val="15"/>
                <w:szCs w:val="15"/>
                <w:lang w:val="en-US" w:eastAsia="zh-CN"/>
              </w:rPr>
              <w:t>未取得相应资格、资质证书的机构及其有关人员从事安全评价、认证、检测、检验工作的处罚</w:t>
            </w:r>
          </w:p>
        </w:tc>
        <w:tc>
          <w:tcPr>
            <w:tcW w:w="1658" w:type="dxa"/>
            <w:shd w:val="clear" w:color="auto" w:fill="auto"/>
            <w:vAlign w:val="center"/>
          </w:tcPr>
          <w:p w14:paraId="199C6CF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382D97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【部门规章】《安全生产违法行为行政处罚办法》（2015年修正本）</w:t>
            </w:r>
          </w:p>
        </w:tc>
        <w:tc>
          <w:tcPr>
            <w:tcW w:w="1701" w:type="dxa"/>
            <w:shd w:val="clear" w:color="auto" w:fill="auto"/>
            <w:vAlign w:val="center"/>
          </w:tcPr>
          <w:p w14:paraId="3C64F7C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D2AA94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882B67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0A62B2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75CE273">
            <w:pPr>
              <w:spacing w:line="240" w:lineRule="exact"/>
              <w:jc w:val="center"/>
              <w:rPr>
                <w:rFonts w:ascii="仿宋" w:hAnsi="仿宋" w:eastAsia="仿宋"/>
                <w:sz w:val="15"/>
                <w:szCs w:val="15"/>
              </w:rPr>
            </w:pPr>
          </w:p>
        </w:tc>
        <w:tc>
          <w:tcPr>
            <w:tcW w:w="567" w:type="dxa"/>
            <w:shd w:val="clear" w:color="auto" w:fill="auto"/>
            <w:vAlign w:val="center"/>
          </w:tcPr>
          <w:p w14:paraId="01C9909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99B8CEE">
            <w:pPr>
              <w:spacing w:line="240" w:lineRule="exact"/>
              <w:jc w:val="center"/>
              <w:rPr>
                <w:rFonts w:ascii="仿宋" w:hAnsi="仿宋" w:eastAsia="仿宋"/>
                <w:sz w:val="15"/>
                <w:szCs w:val="15"/>
              </w:rPr>
            </w:pPr>
          </w:p>
        </w:tc>
        <w:tc>
          <w:tcPr>
            <w:tcW w:w="567" w:type="dxa"/>
            <w:shd w:val="clear" w:color="auto" w:fill="auto"/>
            <w:vAlign w:val="center"/>
          </w:tcPr>
          <w:p w14:paraId="3442FF8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C1CCB4">
            <w:pPr>
              <w:spacing w:line="240" w:lineRule="exact"/>
              <w:jc w:val="center"/>
              <w:rPr>
                <w:rFonts w:ascii="仿宋" w:hAnsi="仿宋" w:eastAsia="仿宋"/>
                <w:sz w:val="15"/>
                <w:szCs w:val="15"/>
              </w:rPr>
            </w:pPr>
          </w:p>
        </w:tc>
        <w:tc>
          <w:tcPr>
            <w:tcW w:w="709" w:type="dxa"/>
          </w:tcPr>
          <w:p w14:paraId="502F3AC3">
            <w:pPr>
              <w:spacing w:line="240" w:lineRule="exact"/>
              <w:jc w:val="center"/>
              <w:rPr>
                <w:rFonts w:ascii="仿宋" w:hAnsi="仿宋" w:eastAsia="仿宋"/>
                <w:sz w:val="15"/>
                <w:szCs w:val="15"/>
              </w:rPr>
            </w:pPr>
          </w:p>
        </w:tc>
      </w:tr>
      <w:tr w14:paraId="3F48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7BDE77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29B3639">
            <w:pPr>
              <w:spacing w:line="240" w:lineRule="exact"/>
              <w:jc w:val="center"/>
              <w:rPr>
                <w:rFonts w:ascii="仿宋" w:hAnsi="仿宋" w:eastAsia="仿宋"/>
                <w:sz w:val="15"/>
                <w:szCs w:val="15"/>
              </w:rPr>
            </w:pPr>
          </w:p>
        </w:tc>
        <w:tc>
          <w:tcPr>
            <w:tcW w:w="1886" w:type="dxa"/>
            <w:shd w:val="clear" w:color="auto" w:fill="auto"/>
            <w:vAlign w:val="center"/>
          </w:tcPr>
          <w:p w14:paraId="2D7817C1">
            <w:pPr>
              <w:jc w:val="center"/>
              <w:rPr>
                <w:rFonts w:hint="eastAsia" w:ascii="仿宋" w:hAnsi="仿宋" w:eastAsia="仿宋"/>
                <w:sz w:val="15"/>
                <w:szCs w:val="15"/>
              </w:rPr>
            </w:pPr>
            <w:r>
              <w:rPr>
                <w:rFonts w:hint="eastAsia" w:ascii="仿宋" w:hAnsi="仿宋" w:eastAsia="仿宋"/>
                <w:sz w:val="15"/>
                <w:szCs w:val="15"/>
                <w:lang w:val="en-US" w:eastAsia="zh-CN"/>
              </w:rPr>
              <w:t>对生产经营单位在应急预案编制前未按照规定开展风险评估和应急资源调查的处罚</w:t>
            </w:r>
          </w:p>
        </w:tc>
        <w:tc>
          <w:tcPr>
            <w:tcW w:w="1658" w:type="dxa"/>
            <w:shd w:val="clear" w:color="auto" w:fill="auto"/>
            <w:vAlign w:val="center"/>
          </w:tcPr>
          <w:p w14:paraId="6A7457C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E022B1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179BE66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EDEA79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CBA873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869C45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D385F7">
            <w:pPr>
              <w:spacing w:line="240" w:lineRule="exact"/>
              <w:jc w:val="center"/>
              <w:rPr>
                <w:rFonts w:ascii="仿宋" w:hAnsi="仿宋" w:eastAsia="仿宋"/>
                <w:sz w:val="15"/>
                <w:szCs w:val="15"/>
              </w:rPr>
            </w:pPr>
          </w:p>
        </w:tc>
        <w:tc>
          <w:tcPr>
            <w:tcW w:w="567" w:type="dxa"/>
            <w:shd w:val="clear" w:color="auto" w:fill="auto"/>
            <w:vAlign w:val="center"/>
          </w:tcPr>
          <w:p w14:paraId="71211BA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9657631">
            <w:pPr>
              <w:spacing w:line="240" w:lineRule="exact"/>
              <w:jc w:val="center"/>
              <w:rPr>
                <w:rFonts w:ascii="仿宋" w:hAnsi="仿宋" w:eastAsia="仿宋"/>
                <w:sz w:val="15"/>
                <w:szCs w:val="15"/>
              </w:rPr>
            </w:pPr>
          </w:p>
        </w:tc>
        <w:tc>
          <w:tcPr>
            <w:tcW w:w="567" w:type="dxa"/>
            <w:shd w:val="clear" w:color="auto" w:fill="auto"/>
            <w:vAlign w:val="center"/>
          </w:tcPr>
          <w:p w14:paraId="4D9B86F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5C18E8">
            <w:pPr>
              <w:spacing w:line="240" w:lineRule="exact"/>
              <w:jc w:val="center"/>
              <w:rPr>
                <w:rFonts w:ascii="仿宋" w:hAnsi="仿宋" w:eastAsia="仿宋"/>
                <w:sz w:val="15"/>
                <w:szCs w:val="15"/>
              </w:rPr>
            </w:pPr>
          </w:p>
        </w:tc>
        <w:tc>
          <w:tcPr>
            <w:tcW w:w="709" w:type="dxa"/>
          </w:tcPr>
          <w:p w14:paraId="6396DA20">
            <w:pPr>
              <w:spacing w:line="240" w:lineRule="exact"/>
              <w:jc w:val="center"/>
              <w:rPr>
                <w:rFonts w:ascii="仿宋" w:hAnsi="仿宋" w:eastAsia="仿宋"/>
                <w:sz w:val="15"/>
                <w:szCs w:val="15"/>
              </w:rPr>
            </w:pPr>
          </w:p>
        </w:tc>
      </w:tr>
      <w:tr w14:paraId="3E82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DF28BB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9BEC7DD">
            <w:pPr>
              <w:spacing w:line="240" w:lineRule="exact"/>
              <w:jc w:val="center"/>
              <w:rPr>
                <w:rFonts w:ascii="仿宋" w:hAnsi="仿宋" w:eastAsia="仿宋"/>
                <w:sz w:val="15"/>
                <w:szCs w:val="15"/>
              </w:rPr>
            </w:pPr>
          </w:p>
        </w:tc>
        <w:tc>
          <w:tcPr>
            <w:tcW w:w="1886" w:type="dxa"/>
            <w:shd w:val="clear" w:color="auto" w:fill="auto"/>
            <w:vAlign w:val="center"/>
          </w:tcPr>
          <w:p w14:paraId="75153DF5">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对生产经营单位未按照规定开展应急预案评审或者论证的处罚</w:t>
            </w:r>
          </w:p>
        </w:tc>
        <w:tc>
          <w:tcPr>
            <w:tcW w:w="1658" w:type="dxa"/>
            <w:shd w:val="clear" w:color="auto" w:fill="auto"/>
            <w:vAlign w:val="center"/>
          </w:tcPr>
          <w:p w14:paraId="28CA716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0AF985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63C1443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7112AA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F6C73B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93B31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90D010F">
            <w:pPr>
              <w:spacing w:line="240" w:lineRule="exact"/>
              <w:jc w:val="center"/>
              <w:rPr>
                <w:rFonts w:ascii="仿宋" w:hAnsi="仿宋" w:eastAsia="仿宋"/>
                <w:sz w:val="15"/>
                <w:szCs w:val="15"/>
              </w:rPr>
            </w:pPr>
          </w:p>
        </w:tc>
        <w:tc>
          <w:tcPr>
            <w:tcW w:w="567" w:type="dxa"/>
            <w:shd w:val="clear" w:color="auto" w:fill="auto"/>
            <w:vAlign w:val="center"/>
          </w:tcPr>
          <w:p w14:paraId="5B416F3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8AAC918">
            <w:pPr>
              <w:spacing w:line="240" w:lineRule="exact"/>
              <w:jc w:val="center"/>
              <w:rPr>
                <w:rFonts w:ascii="仿宋" w:hAnsi="仿宋" w:eastAsia="仿宋"/>
                <w:sz w:val="15"/>
                <w:szCs w:val="15"/>
              </w:rPr>
            </w:pPr>
          </w:p>
        </w:tc>
        <w:tc>
          <w:tcPr>
            <w:tcW w:w="567" w:type="dxa"/>
            <w:shd w:val="clear" w:color="auto" w:fill="auto"/>
            <w:vAlign w:val="center"/>
          </w:tcPr>
          <w:p w14:paraId="7E85599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D1CAAB6">
            <w:pPr>
              <w:spacing w:line="240" w:lineRule="exact"/>
              <w:jc w:val="center"/>
              <w:rPr>
                <w:rFonts w:ascii="仿宋" w:hAnsi="仿宋" w:eastAsia="仿宋"/>
                <w:sz w:val="15"/>
                <w:szCs w:val="15"/>
              </w:rPr>
            </w:pPr>
          </w:p>
        </w:tc>
        <w:tc>
          <w:tcPr>
            <w:tcW w:w="709" w:type="dxa"/>
          </w:tcPr>
          <w:p w14:paraId="205F75B9">
            <w:pPr>
              <w:spacing w:line="240" w:lineRule="exact"/>
              <w:jc w:val="center"/>
              <w:rPr>
                <w:rFonts w:ascii="仿宋" w:hAnsi="仿宋" w:eastAsia="仿宋"/>
                <w:sz w:val="15"/>
                <w:szCs w:val="15"/>
              </w:rPr>
            </w:pPr>
          </w:p>
        </w:tc>
      </w:tr>
      <w:tr w14:paraId="1826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7E6C5F2">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45D2D572">
            <w:pPr>
              <w:spacing w:line="240" w:lineRule="exact"/>
              <w:jc w:val="center"/>
              <w:rPr>
                <w:rFonts w:ascii="仿宋" w:hAnsi="仿宋" w:eastAsia="仿宋"/>
                <w:sz w:val="15"/>
                <w:szCs w:val="15"/>
              </w:rPr>
            </w:pPr>
          </w:p>
          <w:p w14:paraId="04EC892F">
            <w:pPr>
              <w:spacing w:line="240" w:lineRule="exact"/>
              <w:jc w:val="center"/>
              <w:rPr>
                <w:rFonts w:ascii="仿宋" w:hAnsi="仿宋" w:eastAsia="仿宋"/>
                <w:sz w:val="15"/>
                <w:szCs w:val="15"/>
              </w:rPr>
            </w:pPr>
          </w:p>
          <w:p w14:paraId="191A852D">
            <w:pPr>
              <w:spacing w:line="240" w:lineRule="exact"/>
              <w:jc w:val="center"/>
              <w:rPr>
                <w:rFonts w:ascii="仿宋" w:hAnsi="仿宋" w:eastAsia="仿宋"/>
                <w:sz w:val="15"/>
                <w:szCs w:val="15"/>
              </w:rPr>
            </w:pPr>
          </w:p>
          <w:p w14:paraId="19452DB7">
            <w:pPr>
              <w:spacing w:line="240" w:lineRule="exact"/>
              <w:jc w:val="center"/>
              <w:rPr>
                <w:rFonts w:ascii="仿宋" w:hAnsi="仿宋" w:eastAsia="仿宋"/>
                <w:sz w:val="15"/>
                <w:szCs w:val="15"/>
              </w:rPr>
            </w:pPr>
          </w:p>
          <w:p w14:paraId="695C4AD0">
            <w:pPr>
              <w:spacing w:line="240" w:lineRule="exact"/>
              <w:jc w:val="center"/>
              <w:rPr>
                <w:rFonts w:ascii="仿宋" w:hAnsi="仿宋" w:eastAsia="仿宋"/>
                <w:sz w:val="15"/>
                <w:szCs w:val="15"/>
              </w:rPr>
            </w:pPr>
          </w:p>
          <w:p w14:paraId="038D8811">
            <w:pPr>
              <w:spacing w:line="240" w:lineRule="exact"/>
              <w:jc w:val="center"/>
              <w:rPr>
                <w:rFonts w:ascii="仿宋" w:hAnsi="仿宋" w:eastAsia="仿宋"/>
                <w:sz w:val="15"/>
                <w:szCs w:val="15"/>
              </w:rPr>
            </w:pPr>
          </w:p>
          <w:p w14:paraId="0551F2B4">
            <w:pPr>
              <w:spacing w:line="240" w:lineRule="exact"/>
              <w:jc w:val="center"/>
              <w:rPr>
                <w:rFonts w:ascii="仿宋" w:hAnsi="仿宋" w:eastAsia="仿宋"/>
                <w:sz w:val="15"/>
                <w:szCs w:val="15"/>
              </w:rPr>
            </w:pPr>
          </w:p>
          <w:p w14:paraId="731C3B99">
            <w:pPr>
              <w:spacing w:line="240" w:lineRule="exact"/>
              <w:jc w:val="center"/>
              <w:rPr>
                <w:rFonts w:ascii="仿宋" w:hAnsi="仿宋" w:eastAsia="仿宋"/>
                <w:sz w:val="15"/>
                <w:szCs w:val="15"/>
              </w:rPr>
            </w:pPr>
          </w:p>
          <w:p w14:paraId="0AE2D4DF">
            <w:pPr>
              <w:spacing w:line="240" w:lineRule="exact"/>
              <w:jc w:val="center"/>
              <w:rPr>
                <w:rFonts w:ascii="仿宋" w:hAnsi="仿宋" w:eastAsia="仿宋"/>
                <w:sz w:val="15"/>
                <w:szCs w:val="15"/>
              </w:rPr>
            </w:pPr>
          </w:p>
          <w:p w14:paraId="76F5CCDD">
            <w:pPr>
              <w:spacing w:line="240" w:lineRule="exact"/>
              <w:jc w:val="center"/>
              <w:rPr>
                <w:rFonts w:ascii="仿宋" w:hAnsi="仿宋" w:eastAsia="仿宋"/>
                <w:sz w:val="15"/>
                <w:szCs w:val="15"/>
              </w:rPr>
            </w:pPr>
          </w:p>
          <w:p w14:paraId="740344FF">
            <w:pPr>
              <w:spacing w:line="240" w:lineRule="exact"/>
              <w:jc w:val="center"/>
              <w:rPr>
                <w:rFonts w:ascii="仿宋" w:hAnsi="仿宋" w:eastAsia="仿宋"/>
                <w:sz w:val="15"/>
                <w:szCs w:val="15"/>
              </w:rPr>
            </w:pPr>
          </w:p>
          <w:p w14:paraId="67867796">
            <w:pPr>
              <w:spacing w:line="240" w:lineRule="exact"/>
              <w:jc w:val="center"/>
              <w:rPr>
                <w:rFonts w:ascii="仿宋" w:hAnsi="仿宋" w:eastAsia="仿宋"/>
                <w:sz w:val="15"/>
                <w:szCs w:val="15"/>
              </w:rPr>
            </w:pPr>
          </w:p>
          <w:p w14:paraId="2AE01E92">
            <w:pPr>
              <w:spacing w:line="240" w:lineRule="exact"/>
              <w:jc w:val="center"/>
              <w:rPr>
                <w:rFonts w:ascii="仿宋" w:hAnsi="仿宋" w:eastAsia="仿宋"/>
                <w:sz w:val="15"/>
                <w:szCs w:val="15"/>
              </w:rPr>
            </w:pPr>
          </w:p>
          <w:p w14:paraId="26CEA43A">
            <w:pPr>
              <w:spacing w:line="240" w:lineRule="exact"/>
              <w:jc w:val="center"/>
              <w:rPr>
                <w:rFonts w:ascii="仿宋" w:hAnsi="仿宋" w:eastAsia="仿宋"/>
                <w:sz w:val="15"/>
                <w:szCs w:val="15"/>
              </w:rPr>
            </w:pPr>
          </w:p>
          <w:p w14:paraId="1B82ADE6">
            <w:pPr>
              <w:spacing w:line="240" w:lineRule="exact"/>
              <w:jc w:val="center"/>
              <w:rPr>
                <w:rFonts w:ascii="仿宋" w:hAnsi="仿宋" w:eastAsia="仿宋"/>
                <w:sz w:val="15"/>
                <w:szCs w:val="15"/>
              </w:rPr>
            </w:pPr>
          </w:p>
          <w:p w14:paraId="17FA190C">
            <w:pPr>
              <w:spacing w:line="240" w:lineRule="exact"/>
              <w:jc w:val="center"/>
              <w:rPr>
                <w:rFonts w:ascii="仿宋" w:hAnsi="仿宋" w:eastAsia="仿宋"/>
                <w:sz w:val="15"/>
                <w:szCs w:val="15"/>
              </w:rPr>
            </w:pPr>
          </w:p>
          <w:p w14:paraId="7A49B28C">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F49B250">
            <w:pPr>
              <w:spacing w:line="240" w:lineRule="exact"/>
              <w:jc w:val="center"/>
              <w:rPr>
                <w:rFonts w:ascii="仿宋" w:hAnsi="仿宋" w:eastAsia="仿宋"/>
                <w:sz w:val="15"/>
                <w:szCs w:val="15"/>
              </w:rPr>
            </w:pPr>
          </w:p>
          <w:p w14:paraId="38594B52">
            <w:pPr>
              <w:spacing w:line="240" w:lineRule="exact"/>
              <w:jc w:val="center"/>
              <w:rPr>
                <w:rFonts w:ascii="仿宋" w:hAnsi="仿宋" w:eastAsia="仿宋"/>
                <w:sz w:val="15"/>
                <w:szCs w:val="15"/>
              </w:rPr>
            </w:pPr>
          </w:p>
          <w:p w14:paraId="2C27B477">
            <w:pPr>
              <w:spacing w:line="240" w:lineRule="exact"/>
              <w:jc w:val="center"/>
              <w:rPr>
                <w:rFonts w:ascii="仿宋" w:hAnsi="仿宋" w:eastAsia="仿宋"/>
                <w:sz w:val="15"/>
                <w:szCs w:val="15"/>
              </w:rPr>
            </w:pPr>
          </w:p>
          <w:p w14:paraId="1311D48E">
            <w:pPr>
              <w:spacing w:line="240" w:lineRule="exact"/>
              <w:jc w:val="center"/>
              <w:rPr>
                <w:rFonts w:ascii="仿宋" w:hAnsi="仿宋" w:eastAsia="仿宋"/>
                <w:sz w:val="15"/>
                <w:szCs w:val="15"/>
              </w:rPr>
            </w:pPr>
          </w:p>
          <w:p w14:paraId="6D4815F9">
            <w:pPr>
              <w:spacing w:line="240" w:lineRule="exact"/>
              <w:jc w:val="center"/>
              <w:rPr>
                <w:rFonts w:ascii="仿宋" w:hAnsi="仿宋" w:eastAsia="仿宋"/>
                <w:sz w:val="15"/>
                <w:szCs w:val="15"/>
              </w:rPr>
            </w:pPr>
          </w:p>
          <w:p w14:paraId="34A62600">
            <w:pPr>
              <w:spacing w:line="240" w:lineRule="exact"/>
              <w:jc w:val="center"/>
              <w:rPr>
                <w:rFonts w:ascii="仿宋" w:hAnsi="仿宋" w:eastAsia="仿宋"/>
                <w:sz w:val="15"/>
                <w:szCs w:val="15"/>
              </w:rPr>
            </w:pPr>
          </w:p>
          <w:p w14:paraId="76300629">
            <w:pPr>
              <w:spacing w:line="240" w:lineRule="exact"/>
              <w:jc w:val="center"/>
              <w:rPr>
                <w:rFonts w:ascii="仿宋" w:hAnsi="仿宋" w:eastAsia="仿宋"/>
                <w:sz w:val="15"/>
                <w:szCs w:val="15"/>
              </w:rPr>
            </w:pPr>
          </w:p>
          <w:p w14:paraId="300D7EC5">
            <w:pPr>
              <w:spacing w:line="240" w:lineRule="exact"/>
              <w:jc w:val="center"/>
              <w:rPr>
                <w:rFonts w:ascii="仿宋" w:hAnsi="仿宋" w:eastAsia="仿宋"/>
                <w:sz w:val="15"/>
                <w:szCs w:val="15"/>
              </w:rPr>
            </w:pPr>
          </w:p>
          <w:p w14:paraId="40313754">
            <w:pPr>
              <w:spacing w:line="240" w:lineRule="exact"/>
              <w:jc w:val="center"/>
              <w:rPr>
                <w:rFonts w:ascii="仿宋" w:hAnsi="仿宋" w:eastAsia="仿宋"/>
                <w:sz w:val="15"/>
                <w:szCs w:val="15"/>
              </w:rPr>
            </w:pPr>
          </w:p>
          <w:p w14:paraId="516867EE">
            <w:pPr>
              <w:spacing w:line="240" w:lineRule="exact"/>
              <w:jc w:val="center"/>
              <w:rPr>
                <w:rFonts w:ascii="仿宋" w:hAnsi="仿宋" w:eastAsia="仿宋"/>
                <w:sz w:val="15"/>
                <w:szCs w:val="15"/>
              </w:rPr>
            </w:pPr>
          </w:p>
          <w:p w14:paraId="71BF7FC4">
            <w:pPr>
              <w:spacing w:line="240" w:lineRule="exact"/>
              <w:jc w:val="center"/>
              <w:rPr>
                <w:rFonts w:ascii="仿宋" w:hAnsi="仿宋" w:eastAsia="仿宋"/>
                <w:sz w:val="15"/>
                <w:szCs w:val="15"/>
              </w:rPr>
            </w:pPr>
          </w:p>
          <w:p w14:paraId="7D470CE8">
            <w:pPr>
              <w:spacing w:line="240" w:lineRule="exact"/>
              <w:jc w:val="center"/>
              <w:rPr>
                <w:rFonts w:ascii="仿宋" w:hAnsi="仿宋" w:eastAsia="仿宋"/>
                <w:sz w:val="15"/>
                <w:szCs w:val="15"/>
              </w:rPr>
            </w:pPr>
          </w:p>
          <w:p w14:paraId="392196E0">
            <w:pPr>
              <w:spacing w:line="240" w:lineRule="exact"/>
              <w:jc w:val="center"/>
              <w:rPr>
                <w:rFonts w:ascii="仿宋" w:hAnsi="仿宋" w:eastAsia="仿宋"/>
                <w:sz w:val="15"/>
                <w:szCs w:val="15"/>
              </w:rPr>
            </w:pPr>
          </w:p>
          <w:p w14:paraId="06CA9EFB">
            <w:pPr>
              <w:spacing w:line="240" w:lineRule="exact"/>
              <w:jc w:val="center"/>
              <w:rPr>
                <w:rFonts w:ascii="仿宋" w:hAnsi="仿宋" w:eastAsia="仿宋"/>
                <w:sz w:val="15"/>
                <w:szCs w:val="15"/>
              </w:rPr>
            </w:pPr>
          </w:p>
          <w:p w14:paraId="18AB3821">
            <w:pPr>
              <w:spacing w:line="240" w:lineRule="exact"/>
              <w:jc w:val="center"/>
              <w:rPr>
                <w:rFonts w:ascii="仿宋" w:hAnsi="仿宋" w:eastAsia="仿宋"/>
                <w:sz w:val="15"/>
                <w:szCs w:val="15"/>
              </w:rPr>
            </w:pPr>
          </w:p>
          <w:p w14:paraId="228E7C3B">
            <w:pPr>
              <w:spacing w:line="240" w:lineRule="exact"/>
              <w:jc w:val="center"/>
              <w:rPr>
                <w:rFonts w:ascii="仿宋" w:hAnsi="仿宋" w:eastAsia="仿宋"/>
                <w:sz w:val="15"/>
                <w:szCs w:val="15"/>
              </w:rPr>
            </w:pPr>
          </w:p>
          <w:p w14:paraId="1011E689">
            <w:pPr>
              <w:spacing w:line="240" w:lineRule="exact"/>
              <w:jc w:val="center"/>
              <w:rPr>
                <w:rFonts w:ascii="仿宋" w:hAnsi="仿宋" w:eastAsia="仿宋"/>
                <w:sz w:val="15"/>
                <w:szCs w:val="15"/>
              </w:rPr>
            </w:pPr>
          </w:p>
          <w:p w14:paraId="1349D1C9">
            <w:pPr>
              <w:spacing w:line="240" w:lineRule="exact"/>
              <w:jc w:val="center"/>
              <w:rPr>
                <w:rFonts w:ascii="仿宋" w:hAnsi="仿宋" w:eastAsia="仿宋"/>
                <w:sz w:val="15"/>
                <w:szCs w:val="15"/>
              </w:rPr>
            </w:pPr>
          </w:p>
          <w:p w14:paraId="7C601DBA">
            <w:pPr>
              <w:spacing w:line="240" w:lineRule="exact"/>
              <w:jc w:val="center"/>
              <w:rPr>
                <w:rFonts w:ascii="仿宋" w:hAnsi="仿宋" w:eastAsia="仿宋"/>
                <w:sz w:val="15"/>
                <w:szCs w:val="15"/>
              </w:rPr>
            </w:pPr>
          </w:p>
          <w:p w14:paraId="3814754F">
            <w:pPr>
              <w:spacing w:line="240" w:lineRule="exact"/>
              <w:jc w:val="center"/>
              <w:rPr>
                <w:rFonts w:ascii="仿宋" w:hAnsi="仿宋" w:eastAsia="仿宋"/>
                <w:sz w:val="15"/>
                <w:szCs w:val="15"/>
              </w:rPr>
            </w:pPr>
          </w:p>
          <w:p w14:paraId="01CBBE9A">
            <w:pPr>
              <w:spacing w:line="240" w:lineRule="exact"/>
              <w:jc w:val="center"/>
              <w:rPr>
                <w:rFonts w:ascii="仿宋" w:hAnsi="仿宋" w:eastAsia="仿宋"/>
                <w:sz w:val="15"/>
                <w:szCs w:val="15"/>
              </w:rPr>
            </w:pPr>
          </w:p>
          <w:p w14:paraId="0E529D61">
            <w:pPr>
              <w:spacing w:line="240" w:lineRule="exact"/>
              <w:jc w:val="center"/>
              <w:rPr>
                <w:rFonts w:ascii="仿宋" w:hAnsi="仿宋" w:eastAsia="仿宋"/>
                <w:sz w:val="15"/>
                <w:szCs w:val="15"/>
              </w:rPr>
            </w:pPr>
          </w:p>
          <w:p w14:paraId="0E47FEA4">
            <w:pPr>
              <w:spacing w:line="240" w:lineRule="exact"/>
              <w:jc w:val="center"/>
              <w:rPr>
                <w:rFonts w:ascii="仿宋" w:hAnsi="仿宋" w:eastAsia="仿宋"/>
                <w:sz w:val="15"/>
                <w:szCs w:val="15"/>
              </w:rPr>
            </w:pPr>
          </w:p>
          <w:p w14:paraId="7BD464DA">
            <w:pPr>
              <w:spacing w:line="240" w:lineRule="exact"/>
              <w:jc w:val="center"/>
              <w:rPr>
                <w:rFonts w:ascii="仿宋" w:hAnsi="仿宋" w:eastAsia="仿宋"/>
                <w:sz w:val="15"/>
                <w:szCs w:val="15"/>
              </w:rPr>
            </w:pPr>
          </w:p>
          <w:p w14:paraId="1D45284D">
            <w:pPr>
              <w:spacing w:line="240" w:lineRule="exact"/>
              <w:jc w:val="center"/>
              <w:rPr>
                <w:rFonts w:ascii="仿宋" w:hAnsi="仿宋" w:eastAsia="仿宋"/>
                <w:sz w:val="15"/>
                <w:szCs w:val="15"/>
              </w:rPr>
            </w:pPr>
          </w:p>
          <w:p w14:paraId="755B93DE">
            <w:pPr>
              <w:spacing w:line="240" w:lineRule="exact"/>
              <w:jc w:val="center"/>
              <w:rPr>
                <w:rFonts w:ascii="仿宋" w:hAnsi="仿宋" w:eastAsia="仿宋"/>
                <w:sz w:val="15"/>
                <w:szCs w:val="15"/>
              </w:rPr>
            </w:pPr>
          </w:p>
          <w:p w14:paraId="15B121B2">
            <w:pPr>
              <w:spacing w:line="240" w:lineRule="exact"/>
              <w:jc w:val="center"/>
              <w:rPr>
                <w:rFonts w:ascii="仿宋" w:hAnsi="仿宋" w:eastAsia="仿宋"/>
                <w:sz w:val="15"/>
                <w:szCs w:val="15"/>
              </w:rPr>
            </w:pPr>
          </w:p>
          <w:p w14:paraId="70BE0204">
            <w:pPr>
              <w:spacing w:line="240" w:lineRule="exact"/>
              <w:jc w:val="center"/>
              <w:rPr>
                <w:rFonts w:ascii="仿宋" w:hAnsi="仿宋" w:eastAsia="仿宋"/>
                <w:sz w:val="15"/>
                <w:szCs w:val="15"/>
              </w:rPr>
            </w:pPr>
          </w:p>
          <w:p w14:paraId="71F7B49F">
            <w:pPr>
              <w:spacing w:line="240" w:lineRule="exact"/>
              <w:jc w:val="center"/>
              <w:rPr>
                <w:rFonts w:ascii="仿宋" w:hAnsi="仿宋" w:eastAsia="仿宋"/>
                <w:sz w:val="15"/>
                <w:szCs w:val="15"/>
              </w:rPr>
            </w:pPr>
          </w:p>
          <w:p w14:paraId="51131FB2">
            <w:pPr>
              <w:spacing w:line="240" w:lineRule="exact"/>
              <w:jc w:val="center"/>
              <w:rPr>
                <w:rFonts w:ascii="仿宋" w:hAnsi="仿宋" w:eastAsia="仿宋"/>
                <w:sz w:val="15"/>
                <w:szCs w:val="15"/>
              </w:rPr>
            </w:pPr>
          </w:p>
          <w:p w14:paraId="25D5EE83">
            <w:pPr>
              <w:spacing w:line="240" w:lineRule="exact"/>
              <w:jc w:val="center"/>
              <w:rPr>
                <w:rFonts w:ascii="仿宋" w:hAnsi="仿宋" w:eastAsia="仿宋"/>
                <w:sz w:val="15"/>
                <w:szCs w:val="15"/>
              </w:rPr>
            </w:pPr>
          </w:p>
          <w:p w14:paraId="19C25D6E">
            <w:pPr>
              <w:spacing w:line="240" w:lineRule="exact"/>
              <w:jc w:val="center"/>
              <w:rPr>
                <w:rFonts w:ascii="仿宋" w:hAnsi="仿宋" w:eastAsia="仿宋"/>
                <w:sz w:val="15"/>
                <w:szCs w:val="15"/>
              </w:rPr>
            </w:pPr>
          </w:p>
          <w:p w14:paraId="741FD51A">
            <w:pPr>
              <w:spacing w:line="240" w:lineRule="exact"/>
              <w:jc w:val="center"/>
              <w:rPr>
                <w:rFonts w:ascii="仿宋" w:hAnsi="仿宋" w:eastAsia="仿宋"/>
                <w:sz w:val="15"/>
                <w:szCs w:val="15"/>
              </w:rPr>
            </w:pPr>
          </w:p>
          <w:p w14:paraId="4248270D">
            <w:pPr>
              <w:spacing w:line="240" w:lineRule="exact"/>
              <w:jc w:val="center"/>
              <w:rPr>
                <w:rFonts w:ascii="仿宋" w:hAnsi="仿宋" w:eastAsia="仿宋"/>
                <w:sz w:val="15"/>
                <w:szCs w:val="15"/>
              </w:rPr>
            </w:pPr>
          </w:p>
          <w:p w14:paraId="7B97CA49">
            <w:pPr>
              <w:spacing w:line="240" w:lineRule="exact"/>
              <w:jc w:val="center"/>
              <w:rPr>
                <w:rFonts w:ascii="仿宋" w:hAnsi="仿宋" w:eastAsia="仿宋"/>
                <w:sz w:val="15"/>
                <w:szCs w:val="15"/>
              </w:rPr>
            </w:pPr>
          </w:p>
          <w:p w14:paraId="12CE8F06">
            <w:pPr>
              <w:spacing w:line="240" w:lineRule="exact"/>
              <w:jc w:val="center"/>
              <w:rPr>
                <w:rFonts w:ascii="仿宋" w:hAnsi="仿宋" w:eastAsia="仿宋"/>
                <w:sz w:val="15"/>
                <w:szCs w:val="15"/>
              </w:rPr>
            </w:pPr>
          </w:p>
          <w:p w14:paraId="7394BC36">
            <w:pPr>
              <w:spacing w:line="240" w:lineRule="exact"/>
              <w:jc w:val="center"/>
              <w:rPr>
                <w:rFonts w:ascii="仿宋" w:hAnsi="仿宋" w:eastAsia="仿宋"/>
                <w:sz w:val="15"/>
                <w:szCs w:val="15"/>
              </w:rPr>
            </w:pPr>
          </w:p>
          <w:p w14:paraId="69AF1F2A">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ED44DF1">
            <w:pPr>
              <w:spacing w:line="240" w:lineRule="exact"/>
              <w:jc w:val="center"/>
              <w:rPr>
                <w:rFonts w:ascii="仿宋" w:hAnsi="仿宋" w:eastAsia="仿宋"/>
                <w:sz w:val="15"/>
                <w:szCs w:val="15"/>
              </w:rPr>
            </w:pPr>
          </w:p>
        </w:tc>
        <w:tc>
          <w:tcPr>
            <w:tcW w:w="1886" w:type="dxa"/>
            <w:shd w:val="clear" w:color="auto" w:fill="auto"/>
            <w:vAlign w:val="center"/>
          </w:tcPr>
          <w:p w14:paraId="4C154C80">
            <w:pPr>
              <w:jc w:val="center"/>
              <w:rPr>
                <w:rFonts w:hint="eastAsia" w:ascii="仿宋" w:hAnsi="仿宋" w:eastAsia="仿宋"/>
                <w:sz w:val="15"/>
                <w:szCs w:val="15"/>
              </w:rPr>
            </w:pPr>
            <w:r>
              <w:rPr>
                <w:rFonts w:hint="eastAsia" w:ascii="仿宋" w:hAnsi="仿宋" w:eastAsia="仿宋"/>
                <w:sz w:val="15"/>
                <w:szCs w:val="15"/>
                <w:lang w:val="en-US" w:eastAsia="zh-CN"/>
              </w:rPr>
              <w:t>对生产经营单位事故风险可能影响周边单位、人员的，未将事故风险的性质、影响范围和应急防范措施告知周边单位和人员的处罚</w:t>
            </w:r>
          </w:p>
        </w:tc>
        <w:tc>
          <w:tcPr>
            <w:tcW w:w="1658" w:type="dxa"/>
            <w:shd w:val="clear" w:color="auto" w:fill="auto"/>
            <w:vAlign w:val="center"/>
          </w:tcPr>
          <w:p w14:paraId="5FBA84D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6A0600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6D38D69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92249A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177A46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9A4BDB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8A31CCC">
            <w:pPr>
              <w:spacing w:line="240" w:lineRule="exact"/>
              <w:jc w:val="center"/>
              <w:rPr>
                <w:rFonts w:ascii="仿宋" w:hAnsi="仿宋" w:eastAsia="仿宋"/>
                <w:sz w:val="15"/>
                <w:szCs w:val="15"/>
              </w:rPr>
            </w:pPr>
          </w:p>
        </w:tc>
        <w:tc>
          <w:tcPr>
            <w:tcW w:w="567" w:type="dxa"/>
            <w:shd w:val="clear" w:color="auto" w:fill="auto"/>
            <w:vAlign w:val="center"/>
          </w:tcPr>
          <w:p w14:paraId="73457C9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BA1DF39">
            <w:pPr>
              <w:spacing w:line="240" w:lineRule="exact"/>
              <w:jc w:val="center"/>
              <w:rPr>
                <w:rFonts w:ascii="仿宋" w:hAnsi="仿宋" w:eastAsia="仿宋"/>
                <w:sz w:val="15"/>
                <w:szCs w:val="15"/>
              </w:rPr>
            </w:pPr>
          </w:p>
        </w:tc>
        <w:tc>
          <w:tcPr>
            <w:tcW w:w="567" w:type="dxa"/>
            <w:shd w:val="clear" w:color="auto" w:fill="auto"/>
            <w:vAlign w:val="center"/>
          </w:tcPr>
          <w:p w14:paraId="03F941D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9592D5">
            <w:pPr>
              <w:spacing w:line="240" w:lineRule="exact"/>
              <w:jc w:val="center"/>
              <w:rPr>
                <w:rFonts w:ascii="仿宋" w:hAnsi="仿宋" w:eastAsia="仿宋"/>
                <w:sz w:val="15"/>
                <w:szCs w:val="15"/>
              </w:rPr>
            </w:pPr>
          </w:p>
        </w:tc>
        <w:tc>
          <w:tcPr>
            <w:tcW w:w="709" w:type="dxa"/>
          </w:tcPr>
          <w:p w14:paraId="2941D0A9">
            <w:pPr>
              <w:spacing w:line="240" w:lineRule="exact"/>
              <w:jc w:val="center"/>
              <w:rPr>
                <w:rFonts w:ascii="仿宋" w:hAnsi="仿宋" w:eastAsia="仿宋"/>
                <w:sz w:val="15"/>
                <w:szCs w:val="15"/>
              </w:rPr>
            </w:pPr>
          </w:p>
        </w:tc>
      </w:tr>
      <w:tr w14:paraId="237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1C647E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9E392E7">
            <w:pPr>
              <w:spacing w:line="240" w:lineRule="exact"/>
              <w:jc w:val="center"/>
              <w:rPr>
                <w:rFonts w:ascii="仿宋" w:hAnsi="仿宋" w:eastAsia="仿宋"/>
                <w:sz w:val="15"/>
                <w:szCs w:val="15"/>
              </w:rPr>
            </w:pPr>
          </w:p>
        </w:tc>
        <w:tc>
          <w:tcPr>
            <w:tcW w:w="1886" w:type="dxa"/>
            <w:shd w:val="clear" w:color="auto" w:fill="auto"/>
            <w:vAlign w:val="center"/>
          </w:tcPr>
          <w:p w14:paraId="39E06391">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对生产经营单位未按照规定开展应急预案评估的处罚</w:t>
            </w:r>
          </w:p>
        </w:tc>
        <w:tc>
          <w:tcPr>
            <w:tcW w:w="1658" w:type="dxa"/>
            <w:shd w:val="clear" w:color="auto" w:fill="auto"/>
            <w:vAlign w:val="center"/>
          </w:tcPr>
          <w:p w14:paraId="7CA7B12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9BD0BD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0A281E9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50C80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0821C4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5683ED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99EA426">
            <w:pPr>
              <w:spacing w:line="240" w:lineRule="exact"/>
              <w:jc w:val="center"/>
              <w:rPr>
                <w:rFonts w:ascii="仿宋" w:hAnsi="仿宋" w:eastAsia="仿宋"/>
                <w:sz w:val="15"/>
                <w:szCs w:val="15"/>
              </w:rPr>
            </w:pPr>
          </w:p>
        </w:tc>
        <w:tc>
          <w:tcPr>
            <w:tcW w:w="567" w:type="dxa"/>
            <w:shd w:val="clear" w:color="auto" w:fill="auto"/>
            <w:vAlign w:val="center"/>
          </w:tcPr>
          <w:p w14:paraId="436F63D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DC32FB8">
            <w:pPr>
              <w:spacing w:line="240" w:lineRule="exact"/>
              <w:jc w:val="center"/>
              <w:rPr>
                <w:rFonts w:ascii="仿宋" w:hAnsi="仿宋" w:eastAsia="仿宋"/>
                <w:sz w:val="15"/>
                <w:szCs w:val="15"/>
              </w:rPr>
            </w:pPr>
          </w:p>
        </w:tc>
        <w:tc>
          <w:tcPr>
            <w:tcW w:w="567" w:type="dxa"/>
            <w:shd w:val="clear" w:color="auto" w:fill="auto"/>
            <w:vAlign w:val="center"/>
          </w:tcPr>
          <w:p w14:paraId="0820B56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03F4229">
            <w:pPr>
              <w:spacing w:line="240" w:lineRule="exact"/>
              <w:jc w:val="center"/>
              <w:rPr>
                <w:rFonts w:ascii="仿宋" w:hAnsi="仿宋" w:eastAsia="仿宋"/>
                <w:sz w:val="15"/>
                <w:szCs w:val="15"/>
              </w:rPr>
            </w:pPr>
          </w:p>
        </w:tc>
        <w:tc>
          <w:tcPr>
            <w:tcW w:w="709" w:type="dxa"/>
          </w:tcPr>
          <w:p w14:paraId="45B32B7B">
            <w:pPr>
              <w:spacing w:line="240" w:lineRule="exact"/>
              <w:jc w:val="center"/>
              <w:rPr>
                <w:rFonts w:ascii="仿宋" w:hAnsi="仿宋" w:eastAsia="仿宋"/>
                <w:sz w:val="15"/>
                <w:szCs w:val="15"/>
              </w:rPr>
            </w:pPr>
          </w:p>
        </w:tc>
      </w:tr>
      <w:tr w14:paraId="7DDC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37598E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214FC4A">
            <w:pPr>
              <w:spacing w:line="240" w:lineRule="exact"/>
              <w:jc w:val="center"/>
              <w:rPr>
                <w:rFonts w:ascii="仿宋" w:hAnsi="仿宋" w:eastAsia="仿宋"/>
                <w:sz w:val="15"/>
                <w:szCs w:val="15"/>
              </w:rPr>
            </w:pPr>
          </w:p>
        </w:tc>
        <w:tc>
          <w:tcPr>
            <w:tcW w:w="1886" w:type="dxa"/>
            <w:shd w:val="clear" w:color="auto" w:fill="auto"/>
            <w:vAlign w:val="center"/>
          </w:tcPr>
          <w:p w14:paraId="19E28A30">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对生产经营单位未按照规定进行应急预案修订并重新备案的处罚</w:t>
            </w:r>
          </w:p>
        </w:tc>
        <w:tc>
          <w:tcPr>
            <w:tcW w:w="1658" w:type="dxa"/>
            <w:shd w:val="clear" w:color="auto" w:fill="auto"/>
            <w:vAlign w:val="center"/>
          </w:tcPr>
          <w:p w14:paraId="5A20C99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D8B394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3809BAE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9C8596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7FF076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F06D75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F588F8D">
            <w:pPr>
              <w:spacing w:line="240" w:lineRule="exact"/>
              <w:jc w:val="center"/>
              <w:rPr>
                <w:rFonts w:ascii="仿宋" w:hAnsi="仿宋" w:eastAsia="仿宋"/>
                <w:sz w:val="15"/>
                <w:szCs w:val="15"/>
              </w:rPr>
            </w:pPr>
          </w:p>
        </w:tc>
        <w:tc>
          <w:tcPr>
            <w:tcW w:w="567" w:type="dxa"/>
            <w:shd w:val="clear" w:color="auto" w:fill="auto"/>
            <w:vAlign w:val="center"/>
          </w:tcPr>
          <w:p w14:paraId="3903F82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C57344B">
            <w:pPr>
              <w:spacing w:line="240" w:lineRule="exact"/>
              <w:jc w:val="center"/>
              <w:rPr>
                <w:rFonts w:ascii="仿宋" w:hAnsi="仿宋" w:eastAsia="仿宋"/>
                <w:sz w:val="15"/>
                <w:szCs w:val="15"/>
              </w:rPr>
            </w:pPr>
          </w:p>
        </w:tc>
        <w:tc>
          <w:tcPr>
            <w:tcW w:w="567" w:type="dxa"/>
            <w:shd w:val="clear" w:color="auto" w:fill="auto"/>
            <w:vAlign w:val="center"/>
          </w:tcPr>
          <w:p w14:paraId="4104ABA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45ECED8">
            <w:pPr>
              <w:spacing w:line="240" w:lineRule="exact"/>
              <w:jc w:val="center"/>
              <w:rPr>
                <w:rFonts w:ascii="仿宋" w:hAnsi="仿宋" w:eastAsia="仿宋"/>
                <w:sz w:val="15"/>
                <w:szCs w:val="15"/>
              </w:rPr>
            </w:pPr>
          </w:p>
        </w:tc>
        <w:tc>
          <w:tcPr>
            <w:tcW w:w="709" w:type="dxa"/>
          </w:tcPr>
          <w:p w14:paraId="5A81BD41">
            <w:pPr>
              <w:spacing w:line="240" w:lineRule="exact"/>
              <w:jc w:val="center"/>
              <w:rPr>
                <w:rFonts w:ascii="仿宋" w:hAnsi="仿宋" w:eastAsia="仿宋"/>
                <w:sz w:val="15"/>
                <w:szCs w:val="15"/>
              </w:rPr>
            </w:pPr>
          </w:p>
        </w:tc>
      </w:tr>
      <w:tr w14:paraId="245D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0DC0A8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6731C13">
            <w:pPr>
              <w:spacing w:line="240" w:lineRule="exact"/>
              <w:jc w:val="center"/>
              <w:rPr>
                <w:rFonts w:ascii="仿宋" w:hAnsi="仿宋" w:eastAsia="仿宋"/>
                <w:sz w:val="15"/>
                <w:szCs w:val="15"/>
              </w:rPr>
            </w:pPr>
          </w:p>
        </w:tc>
        <w:tc>
          <w:tcPr>
            <w:tcW w:w="1886" w:type="dxa"/>
            <w:shd w:val="clear" w:color="auto" w:fill="auto"/>
            <w:vAlign w:val="center"/>
          </w:tcPr>
          <w:p w14:paraId="24953122">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对生产经营单位未落实应急预案规定的应急物资及装备的处罚</w:t>
            </w:r>
          </w:p>
        </w:tc>
        <w:tc>
          <w:tcPr>
            <w:tcW w:w="1658" w:type="dxa"/>
            <w:shd w:val="clear" w:color="auto" w:fill="auto"/>
            <w:vAlign w:val="center"/>
          </w:tcPr>
          <w:p w14:paraId="398713A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3FD28A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16715D9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3B30F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EFF5E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7052D8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6E88A5">
            <w:pPr>
              <w:spacing w:line="240" w:lineRule="exact"/>
              <w:jc w:val="center"/>
              <w:rPr>
                <w:rFonts w:ascii="仿宋" w:hAnsi="仿宋" w:eastAsia="仿宋"/>
                <w:sz w:val="15"/>
                <w:szCs w:val="15"/>
              </w:rPr>
            </w:pPr>
          </w:p>
        </w:tc>
        <w:tc>
          <w:tcPr>
            <w:tcW w:w="567" w:type="dxa"/>
            <w:shd w:val="clear" w:color="auto" w:fill="auto"/>
            <w:vAlign w:val="center"/>
          </w:tcPr>
          <w:p w14:paraId="4845ADB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E4BD874">
            <w:pPr>
              <w:spacing w:line="240" w:lineRule="exact"/>
              <w:jc w:val="center"/>
              <w:rPr>
                <w:rFonts w:ascii="仿宋" w:hAnsi="仿宋" w:eastAsia="仿宋"/>
                <w:sz w:val="15"/>
                <w:szCs w:val="15"/>
              </w:rPr>
            </w:pPr>
          </w:p>
        </w:tc>
        <w:tc>
          <w:tcPr>
            <w:tcW w:w="567" w:type="dxa"/>
            <w:shd w:val="clear" w:color="auto" w:fill="auto"/>
            <w:vAlign w:val="center"/>
          </w:tcPr>
          <w:p w14:paraId="4B67F3B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ED070F1">
            <w:pPr>
              <w:spacing w:line="240" w:lineRule="exact"/>
              <w:jc w:val="center"/>
              <w:rPr>
                <w:rFonts w:ascii="仿宋" w:hAnsi="仿宋" w:eastAsia="仿宋"/>
                <w:sz w:val="15"/>
                <w:szCs w:val="15"/>
              </w:rPr>
            </w:pPr>
          </w:p>
        </w:tc>
        <w:tc>
          <w:tcPr>
            <w:tcW w:w="709" w:type="dxa"/>
          </w:tcPr>
          <w:p w14:paraId="6F2B3184">
            <w:pPr>
              <w:spacing w:line="240" w:lineRule="exact"/>
              <w:jc w:val="center"/>
              <w:rPr>
                <w:rFonts w:ascii="仿宋" w:hAnsi="仿宋" w:eastAsia="仿宋"/>
                <w:sz w:val="15"/>
                <w:szCs w:val="15"/>
              </w:rPr>
            </w:pPr>
          </w:p>
        </w:tc>
      </w:tr>
      <w:tr w14:paraId="4A77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92C46F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0499C44">
            <w:pPr>
              <w:spacing w:line="240" w:lineRule="exact"/>
              <w:jc w:val="center"/>
              <w:rPr>
                <w:rFonts w:ascii="仿宋" w:hAnsi="仿宋" w:eastAsia="仿宋"/>
                <w:sz w:val="15"/>
                <w:szCs w:val="15"/>
              </w:rPr>
            </w:pPr>
          </w:p>
        </w:tc>
        <w:tc>
          <w:tcPr>
            <w:tcW w:w="1886" w:type="dxa"/>
            <w:shd w:val="clear" w:color="auto" w:fill="auto"/>
            <w:vAlign w:val="center"/>
          </w:tcPr>
          <w:p w14:paraId="49C93C6E">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对生产经营单位未按照规定进行应急预案备案的处罚</w:t>
            </w:r>
          </w:p>
        </w:tc>
        <w:tc>
          <w:tcPr>
            <w:tcW w:w="1658" w:type="dxa"/>
            <w:shd w:val="clear" w:color="auto" w:fill="auto"/>
            <w:vAlign w:val="center"/>
          </w:tcPr>
          <w:p w14:paraId="05DB021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D9B332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【部门规章】《生产安全事故应急预案管理办法》</w:t>
            </w:r>
          </w:p>
        </w:tc>
        <w:tc>
          <w:tcPr>
            <w:tcW w:w="1701" w:type="dxa"/>
            <w:shd w:val="clear" w:color="auto" w:fill="auto"/>
            <w:vAlign w:val="center"/>
          </w:tcPr>
          <w:p w14:paraId="06CF846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BA0694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7066B2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F2D268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25373E0">
            <w:pPr>
              <w:spacing w:line="240" w:lineRule="exact"/>
              <w:jc w:val="center"/>
              <w:rPr>
                <w:rFonts w:ascii="仿宋" w:hAnsi="仿宋" w:eastAsia="仿宋"/>
                <w:sz w:val="15"/>
                <w:szCs w:val="15"/>
              </w:rPr>
            </w:pPr>
          </w:p>
        </w:tc>
        <w:tc>
          <w:tcPr>
            <w:tcW w:w="567" w:type="dxa"/>
            <w:shd w:val="clear" w:color="auto" w:fill="auto"/>
            <w:vAlign w:val="center"/>
          </w:tcPr>
          <w:p w14:paraId="0F2EC3B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86F23E3">
            <w:pPr>
              <w:spacing w:line="240" w:lineRule="exact"/>
              <w:jc w:val="center"/>
              <w:rPr>
                <w:rFonts w:ascii="仿宋" w:hAnsi="仿宋" w:eastAsia="仿宋"/>
                <w:sz w:val="15"/>
                <w:szCs w:val="15"/>
              </w:rPr>
            </w:pPr>
          </w:p>
        </w:tc>
        <w:tc>
          <w:tcPr>
            <w:tcW w:w="567" w:type="dxa"/>
            <w:shd w:val="clear" w:color="auto" w:fill="auto"/>
            <w:vAlign w:val="center"/>
          </w:tcPr>
          <w:p w14:paraId="1B1F276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845916">
            <w:pPr>
              <w:spacing w:line="240" w:lineRule="exact"/>
              <w:jc w:val="center"/>
              <w:rPr>
                <w:rFonts w:ascii="仿宋" w:hAnsi="仿宋" w:eastAsia="仿宋"/>
                <w:sz w:val="15"/>
                <w:szCs w:val="15"/>
              </w:rPr>
            </w:pPr>
          </w:p>
        </w:tc>
        <w:tc>
          <w:tcPr>
            <w:tcW w:w="709" w:type="dxa"/>
          </w:tcPr>
          <w:p w14:paraId="06CAD679">
            <w:pPr>
              <w:spacing w:line="240" w:lineRule="exact"/>
              <w:jc w:val="center"/>
              <w:rPr>
                <w:rFonts w:ascii="仿宋" w:hAnsi="仿宋" w:eastAsia="仿宋"/>
                <w:sz w:val="15"/>
                <w:szCs w:val="15"/>
              </w:rPr>
            </w:pPr>
          </w:p>
        </w:tc>
      </w:tr>
      <w:tr w14:paraId="3E6F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0AF08B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E11A840">
            <w:pPr>
              <w:spacing w:line="240" w:lineRule="exact"/>
              <w:jc w:val="center"/>
              <w:rPr>
                <w:rFonts w:ascii="仿宋" w:hAnsi="仿宋" w:eastAsia="仿宋"/>
                <w:sz w:val="15"/>
                <w:szCs w:val="15"/>
              </w:rPr>
            </w:pPr>
          </w:p>
        </w:tc>
        <w:tc>
          <w:tcPr>
            <w:tcW w:w="1886" w:type="dxa"/>
            <w:shd w:val="clear" w:color="auto" w:fill="auto"/>
            <w:vAlign w:val="center"/>
          </w:tcPr>
          <w:p w14:paraId="28C70B49">
            <w:pPr>
              <w:jc w:val="center"/>
              <w:rPr>
                <w:rFonts w:hint="eastAsia" w:ascii="仿宋" w:hAnsi="仿宋" w:eastAsia="仿宋"/>
                <w:sz w:val="15"/>
                <w:szCs w:val="15"/>
              </w:rPr>
            </w:pPr>
            <w:r>
              <w:rPr>
                <w:rFonts w:hint="eastAsia" w:ascii="仿宋" w:hAnsi="仿宋" w:eastAsia="仿宋"/>
                <w:sz w:val="15"/>
                <w:szCs w:val="15"/>
                <w:lang w:val="en-US" w:eastAsia="zh-CN"/>
              </w:rPr>
              <w:t>对生产经营单位未将安全培训工作纳入本单位工作计划并保证安全培训工作所需资金的处罚</w:t>
            </w:r>
          </w:p>
        </w:tc>
        <w:tc>
          <w:tcPr>
            <w:tcW w:w="1658" w:type="dxa"/>
            <w:shd w:val="clear" w:color="auto" w:fill="auto"/>
            <w:vAlign w:val="center"/>
          </w:tcPr>
          <w:p w14:paraId="76E63DC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7BFCD8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5F693E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8F4CDE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669E60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EAAE90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83003A">
            <w:pPr>
              <w:spacing w:line="240" w:lineRule="exact"/>
              <w:jc w:val="center"/>
              <w:rPr>
                <w:rFonts w:ascii="仿宋" w:hAnsi="仿宋" w:eastAsia="仿宋"/>
                <w:sz w:val="15"/>
                <w:szCs w:val="15"/>
              </w:rPr>
            </w:pPr>
          </w:p>
        </w:tc>
        <w:tc>
          <w:tcPr>
            <w:tcW w:w="567" w:type="dxa"/>
            <w:shd w:val="clear" w:color="auto" w:fill="auto"/>
            <w:vAlign w:val="center"/>
          </w:tcPr>
          <w:p w14:paraId="3A0834E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128A77">
            <w:pPr>
              <w:spacing w:line="240" w:lineRule="exact"/>
              <w:jc w:val="center"/>
              <w:rPr>
                <w:rFonts w:ascii="仿宋" w:hAnsi="仿宋" w:eastAsia="仿宋"/>
                <w:sz w:val="15"/>
                <w:szCs w:val="15"/>
              </w:rPr>
            </w:pPr>
          </w:p>
        </w:tc>
        <w:tc>
          <w:tcPr>
            <w:tcW w:w="567" w:type="dxa"/>
            <w:shd w:val="clear" w:color="auto" w:fill="auto"/>
            <w:vAlign w:val="center"/>
          </w:tcPr>
          <w:p w14:paraId="0BF129A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1F2C905">
            <w:pPr>
              <w:spacing w:line="240" w:lineRule="exact"/>
              <w:jc w:val="center"/>
              <w:rPr>
                <w:rFonts w:ascii="仿宋" w:hAnsi="仿宋" w:eastAsia="仿宋"/>
                <w:sz w:val="15"/>
                <w:szCs w:val="15"/>
              </w:rPr>
            </w:pPr>
          </w:p>
        </w:tc>
        <w:tc>
          <w:tcPr>
            <w:tcW w:w="709" w:type="dxa"/>
          </w:tcPr>
          <w:p w14:paraId="611E2061">
            <w:pPr>
              <w:spacing w:line="240" w:lineRule="exact"/>
              <w:jc w:val="center"/>
              <w:rPr>
                <w:rFonts w:ascii="仿宋" w:hAnsi="仿宋" w:eastAsia="仿宋"/>
                <w:sz w:val="15"/>
                <w:szCs w:val="15"/>
              </w:rPr>
            </w:pPr>
          </w:p>
        </w:tc>
      </w:tr>
      <w:tr w14:paraId="5603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DBCFC2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5B6747C">
            <w:pPr>
              <w:spacing w:line="240" w:lineRule="exact"/>
              <w:jc w:val="center"/>
              <w:rPr>
                <w:rFonts w:ascii="仿宋" w:hAnsi="仿宋" w:eastAsia="仿宋"/>
                <w:sz w:val="15"/>
                <w:szCs w:val="15"/>
              </w:rPr>
            </w:pPr>
          </w:p>
        </w:tc>
        <w:tc>
          <w:tcPr>
            <w:tcW w:w="1886" w:type="dxa"/>
            <w:shd w:val="clear" w:color="auto" w:fill="auto"/>
            <w:vAlign w:val="center"/>
          </w:tcPr>
          <w:p w14:paraId="4D8C1F52">
            <w:pPr>
              <w:jc w:val="center"/>
              <w:rPr>
                <w:rFonts w:hint="eastAsia" w:ascii="仿宋" w:hAnsi="仿宋" w:eastAsia="仿宋"/>
                <w:sz w:val="15"/>
                <w:szCs w:val="15"/>
              </w:rPr>
            </w:pPr>
            <w:r>
              <w:rPr>
                <w:rFonts w:hint="eastAsia" w:ascii="仿宋" w:hAnsi="仿宋" w:eastAsia="仿宋"/>
                <w:sz w:val="15"/>
                <w:szCs w:val="15"/>
                <w:lang w:val="en-US" w:eastAsia="zh-CN"/>
              </w:rPr>
              <w:t>对生产经营单位从业人员进行安全培训期间未支付工资并承担安全培训费用的处罚</w:t>
            </w:r>
          </w:p>
        </w:tc>
        <w:tc>
          <w:tcPr>
            <w:tcW w:w="1658" w:type="dxa"/>
            <w:shd w:val="clear" w:color="auto" w:fill="auto"/>
            <w:vAlign w:val="center"/>
          </w:tcPr>
          <w:p w14:paraId="32D9F5E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2D7E2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0202CC2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EE60A0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A56023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800561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41907D7">
            <w:pPr>
              <w:spacing w:line="240" w:lineRule="exact"/>
              <w:jc w:val="center"/>
              <w:rPr>
                <w:rFonts w:ascii="仿宋" w:hAnsi="仿宋" w:eastAsia="仿宋"/>
                <w:sz w:val="15"/>
                <w:szCs w:val="15"/>
              </w:rPr>
            </w:pPr>
          </w:p>
        </w:tc>
        <w:tc>
          <w:tcPr>
            <w:tcW w:w="567" w:type="dxa"/>
            <w:shd w:val="clear" w:color="auto" w:fill="auto"/>
            <w:vAlign w:val="center"/>
          </w:tcPr>
          <w:p w14:paraId="467F390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F7EFA5">
            <w:pPr>
              <w:spacing w:line="240" w:lineRule="exact"/>
              <w:jc w:val="center"/>
              <w:rPr>
                <w:rFonts w:ascii="仿宋" w:hAnsi="仿宋" w:eastAsia="仿宋"/>
                <w:sz w:val="15"/>
                <w:szCs w:val="15"/>
              </w:rPr>
            </w:pPr>
          </w:p>
        </w:tc>
        <w:tc>
          <w:tcPr>
            <w:tcW w:w="567" w:type="dxa"/>
            <w:shd w:val="clear" w:color="auto" w:fill="auto"/>
            <w:vAlign w:val="center"/>
          </w:tcPr>
          <w:p w14:paraId="4953B75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528BAF">
            <w:pPr>
              <w:spacing w:line="240" w:lineRule="exact"/>
              <w:jc w:val="center"/>
              <w:rPr>
                <w:rFonts w:ascii="仿宋" w:hAnsi="仿宋" w:eastAsia="仿宋"/>
                <w:sz w:val="15"/>
                <w:szCs w:val="15"/>
              </w:rPr>
            </w:pPr>
          </w:p>
        </w:tc>
        <w:tc>
          <w:tcPr>
            <w:tcW w:w="709" w:type="dxa"/>
          </w:tcPr>
          <w:p w14:paraId="03D6BAA7">
            <w:pPr>
              <w:spacing w:line="240" w:lineRule="exact"/>
              <w:jc w:val="center"/>
              <w:rPr>
                <w:rFonts w:ascii="仿宋" w:hAnsi="仿宋" w:eastAsia="仿宋"/>
                <w:sz w:val="15"/>
                <w:szCs w:val="15"/>
              </w:rPr>
            </w:pPr>
          </w:p>
        </w:tc>
      </w:tr>
      <w:tr w14:paraId="4656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A1123E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5C94801">
            <w:pPr>
              <w:spacing w:line="240" w:lineRule="exact"/>
              <w:jc w:val="center"/>
              <w:rPr>
                <w:rFonts w:ascii="仿宋" w:hAnsi="仿宋" w:eastAsia="仿宋"/>
                <w:sz w:val="15"/>
                <w:szCs w:val="15"/>
              </w:rPr>
            </w:pPr>
          </w:p>
        </w:tc>
        <w:tc>
          <w:tcPr>
            <w:tcW w:w="1886" w:type="dxa"/>
            <w:shd w:val="clear" w:color="auto" w:fill="auto"/>
            <w:vAlign w:val="center"/>
          </w:tcPr>
          <w:p w14:paraId="774C2537">
            <w:pPr>
              <w:jc w:val="center"/>
              <w:rPr>
                <w:rFonts w:hint="eastAsia" w:ascii="仿宋" w:hAnsi="仿宋" w:eastAsia="仿宋"/>
                <w:sz w:val="15"/>
                <w:szCs w:val="15"/>
              </w:rPr>
            </w:pPr>
            <w:r>
              <w:rPr>
                <w:rFonts w:hint="eastAsia" w:ascii="仿宋" w:hAnsi="仿宋" w:eastAsia="仿宋"/>
                <w:sz w:val="15"/>
                <w:szCs w:val="15"/>
                <w:lang w:val="en-US" w:eastAsia="zh-CN"/>
              </w:rPr>
              <w:t>对安全培训机构不具备安全培训条件的处罚</w:t>
            </w:r>
          </w:p>
        </w:tc>
        <w:tc>
          <w:tcPr>
            <w:tcW w:w="1658" w:type="dxa"/>
            <w:shd w:val="clear" w:color="auto" w:fill="auto"/>
            <w:vAlign w:val="center"/>
          </w:tcPr>
          <w:p w14:paraId="43747C8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2C836E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2A207B4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3EA332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A12596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A2605C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87075A">
            <w:pPr>
              <w:spacing w:line="240" w:lineRule="exact"/>
              <w:jc w:val="center"/>
              <w:rPr>
                <w:rFonts w:ascii="仿宋" w:hAnsi="仿宋" w:eastAsia="仿宋"/>
                <w:sz w:val="15"/>
                <w:szCs w:val="15"/>
              </w:rPr>
            </w:pPr>
          </w:p>
        </w:tc>
        <w:tc>
          <w:tcPr>
            <w:tcW w:w="567" w:type="dxa"/>
            <w:shd w:val="clear" w:color="auto" w:fill="auto"/>
            <w:vAlign w:val="center"/>
          </w:tcPr>
          <w:p w14:paraId="191B85D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97CD989">
            <w:pPr>
              <w:spacing w:line="240" w:lineRule="exact"/>
              <w:jc w:val="center"/>
              <w:rPr>
                <w:rFonts w:ascii="仿宋" w:hAnsi="仿宋" w:eastAsia="仿宋"/>
                <w:sz w:val="15"/>
                <w:szCs w:val="15"/>
              </w:rPr>
            </w:pPr>
          </w:p>
        </w:tc>
        <w:tc>
          <w:tcPr>
            <w:tcW w:w="567" w:type="dxa"/>
            <w:shd w:val="clear" w:color="auto" w:fill="auto"/>
            <w:vAlign w:val="center"/>
          </w:tcPr>
          <w:p w14:paraId="0C25D97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6C205E">
            <w:pPr>
              <w:spacing w:line="240" w:lineRule="exact"/>
              <w:jc w:val="center"/>
              <w:rPr>
                <w:rFonts w:ascii="仿宋" w:hAnsi="仿宋" w:eastAsia="仿宋"/>
                <w:sz w:val="15"/>
                <w:szCs w:val="15"/>
              </w:rPr>
            </w:pPr>
          </w:p>
        </w:tc>
        <w:tc>
          <w:tcPr>
            <w:tcW w:w="709" w:type="dxa"/>
          </w:tcPr>
          <w:p w14:paraId="61C26F80">
            <w:pPr>
              <w:spacing w:line="240" w:lineRule="exact"/>
              <w:jc w:val="center"/>
              <w:rPr>
                <w:rFonts w:ascii="仿宋" w:hAnsi="仿宋" w:eastAsia="仿宋"/>
                <w:sz w:val="15"/>
                <w:szCs w:val="15"/>
              </w:rPr>
            </w:pPr>
          </w:p>
        </w:tc>
      </w:tr>
      <w:tr w14:paraId="04C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60EA82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F42636C">
            <w:pPr>
              <w:spacing w:line="240" w:lineRule="exact"/>
              <w:jc w:val="center"/>
              <w:rPr>
                <w:rFonts w:ascii="仿宋" w:hAnsi="仿宋" w:eastAsia="仿宋"/>
                <w:sz w:val="15"/>
                <w:szCs w:val="15"/>
              </w:rPr>
            </w:pPr>
          </w:p>
        </w:tc>
        <w:tc>
          <w:tcPr>
            <w:tcW w:w="1886" w:type="dxa"/>
            <w:shd w:val="clear" w:color="auto" w:fill="auto"/>
            <w:vAlign w:val="center"/>
          </w:tcPr>
          <w:p w14:paraId="0523512B">
            <w:pPr>
              <w:jc w:val="center"/>
              <w:rPr>
                <w:rFonts w:hint="eastAsia" w:ascii="仿宋" w:hAnsi="仿宋" w:eastAsia="仿宋"/>
                <w:sz w:val="15"/>
                <w:szCs w:val="15"/>
              </w:rPr>
            </w:pPr>
            <w:r>
              <w:rPr>
                <w:rFonts w:hint="eastAsia" w:ascii="仿宋" w:hAnsi="仿宋" w:eastAsia="仿宋"/>
                <w:sz w:val="15"/>
                <w:szCs w:val="15"/>
                <w:lang w:val="en-US" w:eastAsia="zh-CN"/>
              </w:rPr>
              <w:t>对安全培训机构未按照统一的培训大纲组织教学培训的处罚</w:t>
            </w:r>
          </w:p>
        </w:tc>
        <w:tc>
          <w:tcPr>
            <w:tcW w:w="1658" w:type="dxa"/>
            <w:shd w:val="clear" w:color="auto" w:fill="auto"/>
            <w:vAlign w:val="center"/>
          </w:tcPr>
          <w:p w14:paraId="43F4197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2E0D04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5E7F025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A30FEF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7542B9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46EC62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0AF08C8">
            <w:pPr>
              <w:spacing w:line="240" w:lineRule="exact"/>
              <w:jc w:val="center"/>
              <w:rPr>
                <w:rFonts w:ascii="仿宋" w:hAnsi="仿宋" w:eastAsia="仿宋"/>
                <w:sz w:val="15"/>
                <w:szCs w:val="15"/>
              </w:rPr>
            </w:pPr>
          </w:p>
        </w:tc>
        <w:tc>
          <w:tcPr>
            <w:tcW w:w="567" w:type="dxa"/>
            <w:shd w:val="clear" w:color="auto" w:fill="auto"/>
            <w:vAlign w:val="center"/>
          </w:tcPr>
          <w:p w14:paraId="0790AF0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4D30B79">
            <w:pPr>
              <w:spacing w:line="240" w:lineRule="exact"/>
              <w:jc w:val="center"/>
              <w:rPr>
                <w:rFonts w:ascii="仿宋" w:hAnsi="仿宋" w:eastAsia="仿宋"/>
                <w:sz w:val="15"/>
                <w:szCs w:val="15"/>
              </w:rPr>
            </w:pPr>
          </w:p>
        </w:tc>
        <w:tc>
          <w:tcPr>
            <w:tcW w:w="567" w:type="dxa"/>
            <w:shd w:val="clear" w:color="auto" w:fill="auto"/>
            <w:vAlign w:val="center"/>
          </w:tcPr>
          <w:p w14:paraId="73B24FE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906D62">
            <w:pPr>
              <w:spacing w:line="240" w:lineRule="exact"/>
              <w:jc w:val="center"/>
              <w:rPr>
                <w:rFonts w:ascii="仿宋" w:hAnsi="仿宋" w:eastAsia="仿宋"/>
                <w:sz w:val="15"/>
                <w:szCs w:val="15"/>
              </w:rPr>
            </w:pPr>
          </w:p>
        </w:tc>
        <w:tc>
          <w:tcPr>
            <w:tcW w:w="709" w:type="dxa"/>
          </w:tcPr>
          <w:p w14:paraId="097C0A2A">
            <w:pPr>
              <w:spacing w:line="240" w:lineRule="exact"/>
              <w:jc w:val="center"/>
              <w:rPr>
                <w:rFonts w:ascii="仿宋" w:hAnsi="仿宋" w:eastAsia="仿宋"/>
                <w:sz w:val="15"/>
                <w:szCs w:val="15"/>
              </w:rPr>
            </w:pPr>
          </w:p>
        </w:tc>
      </w:tr>
      <w:tr w14:paraId="69D4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561C04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EEFAED4">
            <w:pPr>
              <w:spacing w:line="240" w:lineRule="exact"/>
              <w:jc w:val="center"/>
              <w:rPr>
                <w:rFonts w:ascii="仿宋" w:hAnsi="仿宋" w:eastAsia="仿宋"/>
                <w:sz w:val="15"/>
                <w:szCs w:val="15"/>
              </w:rPr>
            </w:pPr>
          </w:p>
        </w:tc>
        <w:tc>
          <w:tcPr>
            <w:tcW w:w="1886" w:type="dxa"/>
            <w:shd w:val="clear" w:color="auto" w:fill="auto"/>
            <w:vAlign w:val="center"/>
          </w:tcPr>
          <w:p w14:paraId="485573C6">
            <w:pPr>
              <w:jc w:val="center"/>
              <w:rPr>
                <w:rFonts w:hint="eastAsia" w:ascii="仿宋" w:hAnsi="仿宋" w:eastAsia="仿宋"/>
                <w:sz w:val="15"/>
                <w:szCs w:val="15"/>
              </w:rPr>
            </w:pPr>
            <w:r>
              <w:rPr>
                <w:rFonts w:hint="eastAsia" w:ascii="仿宋" w:hAnsi="仿宋" w:eastAsia="仿宋"/>
                <w:sz w:val="15"/>
                <w:szCs w:val="15"/>
                <w:lang w:val="en-US" w:eastAsia="zh-CN"/>
              </w:rPr>
              <w:t>对安全培训机构未建立培训档案或者培训档案管理不规范的处罚</w:t>
            </w:r>
          </w:p>
        </w:tc>
        <w:tc>
          <w:tcPr>
            <w:tcW w:w="1658" w:type="dxa"/>
            <w:shd w:val="clear" w:color="auto" w:fill="auto"/>
            <w:vAlign w:val="center"/>
          </w:tcPr>
          <w:p w14:paraId="579D404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52EFE3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7685D1D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7E7E98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C56F5D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D02A4A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98ACFA">
            <w:pPr>
              <w:spacing w:line="240" w:lineRule="exact"/>
              <w:jc w:val="center"/>
              <w:rPr>
                <w:rFonts w:ascii="仿宋" w:hAnsi="仿宋" w:eastAsia="仿宋"/>
                <w:sz w:val="15"/>
                <w:szCs w:val="15"/>
              </w:rPr>
            </w:pPr>
          </w:p>
        </w:tc>
        <w:tc>
          <w:tcPr>
            <w:tcW w:w="567" w:type="dxa"/>
            <w:shd w:val="clear" w:color="auto" w:fill="auto"/>
            <w:vAlign w:val="center"/>
          </w:tcPr>
          <w:p w14:paraId="520D5BF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2FF68C1">
            <w:pPr>
              <w:spacing w:line="240" w:lineRule="exact"/>
              <w:jc w:val="center"/>
              <w:rPr>
                <w:rFonts w:ascii="仿宋" w:hAnsi="仿宋" w:eastAsia="仿宋"/>
                <w:sz w:val="15"/>
                <w:szCs w:val="15"/>
              </w:rPr>
            </w:pPr>
          </w:p>
        </w:tc>
        <w:tc>
          <w:tcPr>
            <w:tcW w:w="567" w:type="dxa"/>
            <w:shd w:val="clear" w:color="auto" w:fill="auto"/>
            <w:vAlign w:val="center"/>
          </w:tcPr>
          <w:p w14:paraId="0E6B74B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6961202">
            <w:pPr>
              <w:spacing w:line="240" w:lineRule="exact"/>
              <w:jc w:val="center"/>
              <w:rPr>
                <w:rFonts w:ascii="仿宋" w:hAnsi="仿宋" w:eastAsia="仿宋"/>
                <w:sz w:val="15"/>
                <w:szCs w:val="15"/>
              </w:rPr>
            </w:pPr>
          </w:p>
        </w:tc>
        <w:tc>
          <w:tcPr>
            <w:tcW w:w="709" w:type="dxa"/>
          </w:tcPr>
          <w:p w14:paraId="69DDABDD">
            <w:pPr>
              <w:spacing w:line="240" w:lineRule="exact"/>
              <w:jc w:val="center"/>
              <w:rPr>
                <w:rFonts w:ascii="仿宋" w:hAnsi="仿宋" w:eastAsia="仿宋"/>
                <w:sz w:val="15"/>
                <w:szCs w:val="15"/>
              </w:rPr>
            </w:pPr>
          </w:p>
        </w:tc>
      </w:tr>
      <w:tr w14:paraId="2F8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527696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284285B">
            <w:pPr>
              <w:spacing w:line="240" w:lineRule="exact"/>
              <w:jc w:val="center"/>
              <w:rPr>
                <w:rFonts w:ascii="仿宋" w:hAnsi="仿宋" w:eastAsia="仿宋"/>
                <w:sz w:val="15"/>
                <w:szCs w:val="15"/>
              </w:rPr>
            </w:pPr>
          </w:p>
        </w:tc>
        <w:tc>
          <w:tcPr>
            <w:tcW w:w="1886" w:type="dxa"/>
            <w:shd w:val="clear" w:color="auto" w:fill="auto"/>
            <w:vAlign w:val="center"/>
          </w:tcPr>
          <w:p w14:paraId="28768405">
            <w:pPr>
              <w:jc w:val="center"/>
              <w:rPr>
                <w:rFonts w:hint="eastAsia" w:ascii="仿宋" w:hAnsi="仿宋" w:eastAsia="仿宋"/>
                <w:sz w:val="15"/>
                <w:szCs w:val="15"/>
              </w:rPr>
            </w:pPr>
            <w:r>
              <w:rPr>
                <w:rFonts w:hint="eastAsia" w:ascii="仿宋" w:hAnsi="仿宋" w:eastAsia="仿宋"/>
                <w:sz w:val="15"/>
                <w:szCs w:val="15"/>
                <w:lang w:val="en-US" w:eastAsia="zh-CN"/>
              </w:rPr>
              <w:t>对安全培训机构采取不正当竞争手段，故意贬低、诋毁其他安全培训机构的处罚</w:t>
            </w:r>
          </w:p>
        </w:tc>
        <w:tc>
          <w:tcPr>
            <w:tcW w:w="1658" w:type="dxa"/>
            <w:shd w:val="clear" w:color="auto" w:fill="auto"/>
            <w:vAlign w:val="center"/>
          </w:tcPr>
          <w:p w14:paraId="44CC692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680587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3D93C85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A7F351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A9571C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3522E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ECCE40">
            <w:pPr>
              <w:spacing w:line="240" w:lineRule="exact"/>
              <w:jc w:val="center"/>
              <w:rPr>
                <w:rFonts w:ascii="仿宋" w:hAnsi="仿宋" w:eastAsia="仿宋"/>
                <w:sz w:val="15"/>
                <w:szCs w:val="15"/>
              </w:rPr>
            </w:pPr>
          </w:p>
        </w:tc>
        <w:tc>
          <w:tcPr>
            <w:tcW w:w="567" w:type="dxa"/>
            <w:shd w:val="clear" w:color="auto" w:fill="auto"/>
            <w:vAlign w:val="center"/>
          </w:tcPr>
          <w:p w14:paraId="4038A89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7329D8">
            <w:pPr>
              <w:spacing w:line="240" w:lineRule="exact"/>
              <w:jc w:val="center"/>
              <w:rPr>
                <w:rFonts w:ascii="仿宋" w:hAnsi="仿宋" w:eastAsia="仿宋"/>
                <w:sz w:val="15"/>
                <w:szCs w:val="15"/>
              </w:rPr>
            </w:pPr>
          </w:p>
        </w:tc>
        <w:tc>
          <w:tcPr>
            <w:tcW w:w="567" w:type="dxa"/>
            <w:shd w:val="clear" w:color="auto" w:fill="auto"/>
            <w:vAlign w:val="center"/>
          </w:tcPr>
          <w:p w14:paraId="2775C83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071409">
            <w:pPr>
              <w:spacing w:line="240" w:lineRule="exact"/>
              <w:jc w:val="center"/>
              <w:rPr>
                <w:rFonts w:ascii="仿宋" w:hAnsi="仿宋" w:eastAsia="仿宋"/>
                <w:sz w:val="15"/>
                <w:szCs w:val="15"/>
              </w:rPr>
            </w:pPr>
          </w:p>
        </w:tc>
        <w:tc>
          <w:tcPr>
            <w:tcW w:w="709" w:type="dxa"/>
          </w:tcPr>
          <w:p w14:paraId="3C65C22E">
            <w:pPr>
              <w:spacing w:line="240" w:lineRule="exact"/>
              <w:jc w:val="center"/>
              <w:rPr>
                <w:rFonts w:ascii="仿宋" w:hAnsi="仿宋" w:eastAsia="仿宋"/>
                <w:sz w:val="15"/>
                <w:szCs w:val="15"/>
              </w:rPr>
            </w:pPr>
          </w:p>
        </w:tc>
      </w:tr>
      <w:tr w14:paraId="18BF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34A582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9751ED5">
            <w:pPr>
              <w:spacing w:line="240" w:lineRule="exact"/>
              <w:jc w:val="center"/>
              <w:rPr>
                <w:rFonts w:ascii="仿宋" w:hAnsi="仿宋" w:eastAsia="仿宋"/>
                <w:sz w:val="15"/>
                <w:szCs w:val="15"/>
              </w:rPr>
            </w:pPr>
          </w:p>
        </w:tc>
        <w:tc>
          <w:tcPr>
            <w:tcW w:w="1886" w:type="dxa"/>
            <w:shd w:val="clear" w:color="auto" w:fill="auto"/>
            <w:vAlign w:val="center"/>
          </w:tcPr>
          <w:p w14:paraId="34612C7C">
            <w:pPr>
              <w:jc w:val="center"/>
              <w:rPr>
                <w:rFonts w:hint="eastAsia" w:ascii="仿宋" w:hAnsi="仿宋" w:eastAsia="仿宋"/>
                <w:sz w:val="15"/>
                <w:szCs w:val="15"/>
              </w:rPr>
            </w:pPr>
            <w:r>
              <w:rPr>
                <w:rFonts w:hint="eastAsia" w:ascii="仿宋" w:hAnsi="仿宋" w:eastAsia="仿宋"/>
                <w:sz w:val="15"/>
                <w:szCs w:val="15"/>
                <w:lang w:val="en-US" w:eastAsia="zh-CN"/>
              </w:rPr>
              <w:t>对生产经营单位主要负责人、安全生产管理人员、特种作业人员以欺骗、贿赂等不正当手段取得安全合格证或者特种作业操作证的处罚</w:t>
            </w:r>
          </w:p>
        </w:tc>
        <w:tc>
          <w:tcPr>
            <w:tcW w:w="1658" w:type="dxa"/>
            <w:shd w:val="clear" w:color="auto" w:fill="auto"/>
            <w:vAlign w:val="center"/>
          </w:tcPr>
          <w:p w14:paraId="6AA2BB7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306045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6AF6BEE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FBC93C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99EAE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238D7B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B46A50C">
            <w:pPr>
              <w:spacing w:line="240" w:lineRule="exact"/>
              <w:jc w:val="center"/>
              <w:rPr>
                <w:rFonts w:ascii="仿宋" w:hAnsi="仿宋" w:eastAsia="仿宋"/>
                <w:sz w:val="15"/>
                <w:szCs w:val="15"/>
              </w:rPr>
            </w:pPr>
          </w:p>
        </w:tc>
        <w:tc>
          <w:tcPr>
            <w:tcW w:w="567" w:type="dxa"/>
            <w:shd w:val="clear" w:color="auto" w:fill="auto"/>
            <w:vAlign w:val="center"/>
          </w:tcPr>
          <w:p w14:paraId="358E2DC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D8EEFB9">
            <w:pPr>
              <w:spacing w:line="240" w:lineRule="exact"/>
              <w:jc w:val="center"/>
              <w:rPr>
                <w:rFonts w:ascii="仿宋" w:hAnsi="仿宋" w:eastAsia="仿宋"/>
                <w:sz w:val="15"/>
                <w:szCs w:val="15"/>
              </w:rPr>
            </w:pPr>
          </w:p>
        </w:tc>
        <w:tc>
          <w:tcPr>
            <w:tcW w:w="567" w:type="dxa"/>
            <w:shd w:val="clear" w:color="auto" w:fill="auto"/>
            <w:vAlign w:val="center"/>
          </w:tcPr>
          <w:p w14:paraId="6F03F2A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EAC746D">
            <w:pPr>
              <w:spacing w:line="240" w:lineRule="exact"/>
              <w:jc w:val="center"/>
              <w:rPr>
                <w:rFonts w:ascii="仿宋" w:hAnsi="仿宋" w:eastAsia="仿宋"/>
                <w:sz w:val="15"/>
                <w:szCs w:val="15"/>
              </w:rPr>
            </w:pPr>
          </w:p>
        </w:tc>
        <w:tc>
          <w:tcPr>
            <w:tcW w:w="709" w:type="dxa"/>
          </w:tcPr>
          <w:p w14:paraId="787AE2BD">
            <w:pPr>
              <w:spacing w:line="240" w:lineRule="exact"/>
              <w:jc w:val="center"/>
              <w:rPr>
                <w:rFonts w:ascii="仿宋" w:hAnsi="仿宋" w:eastAsia="仿宋"/>
                <w:sz w:val="15"/>
                <w:szCs w:val="15"/>
              </w:rPr>
            </w:pPr>
          </w:p>
        </w:tc>
      </w:tr>
      <w:tr w14:paraId="5374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0B8B28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C8770E9">
            <w:pPr>
              <w:spacing w:line="240" w:lineRule="exact"/>
              <w:jc w:val="center"/>
              <w:rPr>
                <w:rFonts w:ascii="仿宋" w:hAnsi="仿宋" w:eastAsia="仿宋"/>
                <w:sz w:val="15"/>
                <w:szCs w:val="15"/>
              </w:rPr>
            </w:pPr>
          </w:p>
        </w:tc>
        <w:tc>
          <w:tcPr>
            <w:tcW w:w="1886" w:type="dxa"/>
            <w:shd w:val="clear" w:color="auto" w:fill="auto"/>
            <w:vAlign w:val="center"/>
          </w:tcPr>
          <w:p w14:paraId="3DA485B1">
            <w:pPr>
              <w:jc w:val="center"/>
              <w:rPr>
                <w:rFonts w:hint="eastAsia" w:ascii="仿宋" w:hAnsi="仿宋" w:eastAsia="仿宋"/>
                <w:sz w:val="15"/>
                <w:szCs w:val="15"/>
              </w:rPr>
            </w:pPr>
            <w:r>
              <w:rPr>
                <w:rFonts w:hint="eastAsia" w:ascii="仿宋" w:hAnsi="仿宋" w:eastAsia="仿宋"/>
                <w:sz w:val="15"/>
                <w:szCs w:val="15"/>
                <w:lang w:val="en-US" w:eastAsia="zh-CN"/>
              </w:rPr>
              <w:t>对生产经营单位从业人员安全培训的时间少于《生产经营单位安全培训规定》或者有关标准规定的处罚</w:t>
            </w:r>
          </w:p>
        </w:tc>
        <w:tc>
          <w:tcPr>
            <w:tcW w:w="1658" w:type="dxa"/>
            <w:shd w:val="clear" w:color="auto" w:fill="auto"/>
            <w:vAlign w:val="center"/>
          </w:tcPr>
          <w:p w14:paraId="4CCEC31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E33486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404FE0C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050050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5F1B61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D9208D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4B6CAC">
            <w:pPr>
              <w:spacing w:line="240" w:lineRule="exact"/>
              <w:jc w:val="center"/>
              <w:rPr>
                <w:rFonts w:ascii="仿宋" w:hAnsi="仿宋" w:eastAsia="仿宋"/>
                <w:sz w:val="15"/>
                <w:szCs w:val="15"/>
              </w:rPr>
            </w:pPr>
          </w:p>
        </w:tc>
        <w:tc>
          <w:tcPr>
            <w:tcW w:w="567" w:type="dxa"/>
            <w:shd w:val="clear" w:color="auto" w:fill="auto"/>
            <w:vAlign w:val="center"/>
          </w:tcPr>
          <w:p w14:paraId="60CC081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3FEDC03">
            <w:pPr>
              <w:spacing w:line="240" w:lineRule="exact"/>
              <w:jc w:val="center"/>
              <w:rPr>
                <w:rFonts w:ascii="仿宋" w:hAnsi="仿宋" w:eastAsia="仿宋"/>
                <w:sz w:val="15"/>
                <w:szCs w:val="15"/>
              </w:rPr>
            </w:pPr>
          </w:p>
        </w:tc>
        <w:tc>
          <w:tcPr>
            <w:tcW w:w="567" w:type="dxa"/>
            <w:shd w:val="clear" w:color="auto" w:fill="auto"/>
            <w:vAlign w:val="center"/>
          </w:tcPr>
          <w:p w14:paraId="0B7AE75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CA429A">
            <w:pPr>
              <w:spacing w:line="240" w:lineRule="exact"/>
              <w:jc w:val="center"/>
              <w:rPr>
                <w:rFonts w:ascii="仿宋" w:hAnsi="仿宋" w:eastAsia="仿宋"/>
                <w:sz w:val="15"/>
                <w:szCs w:val="15"/>
              </w:rPr>
            </w:pPr>
          </w:p>
        </w:tc>
        <w:tc>
          <w:tcPr>
            <w:tcW w:w="709" w:type="dxa"/>
          </w:tcPr>
          <w:p w14:paraId="63D6210B">
            <w:pPr>
              <w:spacing w:line="240" w:lineRule="exact"/>
              <w:jc w:val="center"/>
              <w:rPr>
                <w:rFonts w:ascii="仿宋" w:hAnsi="仿宋" w:eastAsia="仿宋"/>
                <w:sz w:val="15"/>
                <w:szCs w:val="15"/>
              </w:rPr>
            </w:pPr>
          </w:p>
        </w:tc>
      </w:tr>
      <w:tr w14:paraId="5CD3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AD0DACB">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68FB547">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0BA5D6F">
            <w:pPr>
              <w:spacing w:line="240" w:lineRule="exact"/>
              <w:jc w:val="center"/>
              <w:rPr>
                <w:rFonts w:ascii="仿宋" w:hAnsi="仿宋" w:eastAsia="仿宋"/>
                <w:sz w:val="15"/>
                <w:szCs w:val="15"/>
              </w:rPr>
            </w:pPr>
          </w:p>
        </w:tc>
        <w:tc>
          <w:tcPr>
            <w:tcW w:w="1886" w:type="dxa"/>
            <w:shd w:val="clear" w:color="auto" w:fill="auto"/>
            <w:vAlign w:val="center"/>
          </w:tcPr>
          <w:p w14:paraId="1C5C0B2A">
            <w:pPr>
              <w:jc w:val="center"/>
              <w:rPr>
                <w:rFonts w:hint="eastAsia" w:ascii="仿宋" w:hAnsi="仿宋" w:eastAsia="仿宋"/>
                <w:sz w:val="15"/>
                <w:szCs w:val="15"/>
              </w:rPr>
            </w:pPr>
            <w:r>
              <w:rPr>
                <w:rFonts w:hint="eastAsia" w:ascii="仿宋" w:hAnsi="仿宋" w:eastAsia="仿宋"/>
                <w:sz w:val="15"/>
                <w:szCs w:val="15"/>
                <w:lang w:val="en-US" w:eastAsia="zh-CN"/>
              </w:rPr>
              <w:t>对生产经营单位矿山新招的井下作业人员和危险物品生产经营单位新招的危险工艺操作岗位人员，未经实习期满独立上岗作业的处罚</w:t>
            </w:r>
          </w:p>
        </w:tc>
        <w:tc>
          <w:tcPr>
            <w:tcW w:w="1658" w:type="dxa"/>
            <w:shd w:val="clear" w:color="auto" w:fill="auto"/>
            <w:vAlign w:val="center"/>
          </w:tcPr>
          <w:p w14:paraId="0450113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908F7B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68A0A77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88EB41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A6B605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53E873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74B2645">
            <w:pPr>
              <w:spacing w:line="240" w:lineRule="exact"/>
              <w:jc w:val="center"/>
              <w:rPr>
                <w:rFonts w:ascii="仿宋" w:hAnsi="仿宋" w:eastAsia="仿宋"/>
                <w:sz w:val="15"/>
                <w:szCs w:val="15"/>
              </w:rPr>
            </w:pPr>
          </w:p>
        </w:tc>
        <w:tc>
          <w:tcPr>
            <w:tcW w:w="567" w:type="dxa"/>
            <w:shd w:val="clear" w:color="auto" w:fill="auto"/>
            <w:vAlign w:val="center"/>
          </w:tcPr>
          <w:p w14:paraId="7E32546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4CA6E3F">
            <w:pPr>
              <w:spacing w:line="240" w:lineRule="exact"/>
              <w:jc w:val="center"/>
              <w:rPr>
                <w:rFonts w:ascii="仿宋" w:hAnsi="仿宋" w:eastAsia="仿宋"/>
                <w:sz w:val="15"/>
                <w:szCs w:val="15"/>
              </w:rPr>
            </w:pPr>
          </w:p>
        </w:tc>
        <w:tc>
          <w:tcPr>
            <w:tcW w:w="567" w:type="dxa"/>
            <w:shd w:val="clear" w:color="auto" w:fill="auto"/>
            <w:vAlign w:val="center"/>
          </w:tcPr>
          <w:p w14:paraId="77F1A7E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79E40B2">
            <w:pPr>
              <w:spacing w:line="240" w:lineRule="exact"/>
              <w:jc w:val="center"/>
              <w:rPr>
                <w:rFonts w:ascii="仿宋" w:hAnsi="仿宋" w:eastAsia="仿宋"/>
                <w:sz w:val="15"/>
                <w:szCs w:val="15"/>
              </w:rPr>
            </w:pPr>
          </w:p>
        </w:tc>
        <w:tc>
          <w:tcPr>
            <w:tcW w:w="709" w:type="dxa"/>
          </w:tcPr>
          <w:p w14:paraId="7CB42191">
            <w:pPr>
              <w:spacing w:line="240" w:lineRule="exact"/>
              <w:jc w:val="center"/>
              <w:rPr>
                <w:rFonts w:ascii="仿宋" w:hAnsi="仿宋" w:eastAsia="仿宋"/>
                <w:sz w:val="15"/>
                <w:szCs w:val="15"/>
              </w:rPr>
            </w:pPr>
          </w:p>
        </w:tc>
      </w:tr>
      <w:tr w14:paraId="2429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09C921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7ED83AF">
            <w:pPr>
              <w:spacing w:line="240" w:lineRule="exact"/>
              <w:jc w:val="center"/>
              <w:rPr>
                <w:rFonts w:ascii="仿宋" w:hAnsi="仿宋" w:eastAsia="仿宋"/>
                <w:sz w:val="15"/>
                <w:szCs w:val="15"/>
              </w:rPr>
            </w:pPr>
          </w:p>
        </w:tc>
        <w:tc>
          <w:tcPr>
            <w:tcW w:w="1886" w:type="dxa"/>
            <w:shd w:val="clear" w:color="auto" w:fill="auto"/>
            <w:vAlign w:val="center"/>
          </w:tcPr>
          <w:p w14:paraId="7B3193F6">
            <w:pPr>
              <w:jc w:val="center"/>
              <w:rPr>
                <w:rFonts w:hint="eastAsia" w:ascii="仿宋" w:hAnsi="仿宋" w:eastAsia="仿宋"/>
                <w:sz w:val="15"/>
                <w:szCs w:val="15"/>
              </w:rPr>
            </w:pPr>
            <w:r>
              <w:rPr>
                <w:rFonts w:hint="eastAsia" w:ascii="仿宋" w:hAnsi="仿宋" w:eastAsia="仿宋"/>
                <w:sz w:val="15"/>
                <w:szCs w:val="15"/>
                <w:lang w:val="en-US" w:eastAsia="zh-CN"/>
              </w:rPr>
              <w:t>对生产经营单位相关人员未按照规定重新参加安全培训的处罚</w:t>
            </w:r>
          </w:p>
        </w:tc>
        <w:tc>
          <w:tcPr>
            <w:tcW w:w="1658" w:type="dxa"/>
            <w:shd w:val="clear" w:color="auto" w:fill="auto"/>
            <w:vAlign w:val="center"/>
          </w:tcPr>
          <w:p w14:paraId="683FA7D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C2D28F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【部门规章】《生产经营单位安全培训规定》（2015年修正本）</w:t>
            </w:r>
          </w:p>
        </w:tc>
        <w:tc>
          <w:tcPr>
            <w:tcW w:w="1701" w:type="dxa"/>
            <w:shd w:val="clear" w:color="auto" w:fill="auto"/>
            <w:vAlign w:val="center"/>
          </w:tcPr>
          <w:p w14:paraId="6D51130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76321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524311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5F92E3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1A67BC">
            <w:pPr>
              <w:spacing w:line="240" w:lineRule="exact"/>
              <w:jc w:val="center"/>
              <w:rPr>
                <w:rFonts w:ascii="仿宋" w:hAnsi="仿宋" w:eastAsia="仿宋"/>
                <w:sz w:val="15"/>
                <w:szCs w:val="15"/>
              </w:rPr>
            </w:pPr>
          </w:p>
        </w:tc>
        <w:tc>
          <w:tcPr>
            <w:tcW w:w="567" w:type="dxa"/>
            <w:shd w:val="clear" w:color="auto" w:fill="auto"/>
            <w:vAlign w:val="center"/>
          </w:tcPr>
          <w:p w14:paraId="0A9059E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AEA0BBD">
            <w:pPr>
              <w:spacing w:line="240" w:lineRule="exact"/>
              <w:jc w:val="center"/>
              <w:rPr>
                <w:rFonts w:ascii="仿宋" w:hAnsi="仿宋" w:eastAsia="仿宋"/>
                <w:sz w:val="15"/>
                <w:szCs w:val="15"/>
              </w:rPr>
            </w:pPr>
          </w:p>
        </w:tc>
        <w:tc>
          <w:tcPr>
            <w:tcW w:w="567" w:type="dxa"/>
            <w:shd w:val="clear" w:color="auto" w:fill="auto"/>
            <w:vAlign w:val="center"/>
          </w:tcPr>
          <w:p w14:paraId="1D7D1E0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149D61">
            <w:pPr>
              <w:spacing w:line="240" w:lineRule="exact"/>
              <w:jc w:val="center"/>
              <w:rPr>
                <w:rFonts w:ascii="仿宋" w:hAnsi="仿宋" w:eastAsia="仿宋"/>
                <w:sz w:val="15"/>
                <w:szCs w:val="15"/>
              </w:rPr>
            </w:pPr>
          </w:p>
        </w:tc>
        <w:tc>
          <w:tcPr>
            <w:tcW w:w="709" w:type="dxa"/>
          </w:tcPr>
          <w:p w14:paraId="2C1B50B5">
            <w:pPr>
              <w:spacing w:line="240" w:lineRule="exact"/>
              <w:jc w:val="center"/>
              <w:rPr>
                <w:rFonts w:ascii="仿宋" w:hAnsi="仿宋" w:eastAsia="仿宋"/>
                <w:sz w:val="15"/>
                <w:szCs w:val="15"/>
              </w:rPr>
            </w:pPr>
          </w:p>
        </w:tc>
      </w:tr>
      <w:tr w14:paraId="6242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752697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5E1CDD6">
            <w:pPr>
              <w:spacing w:line="240" w:lineRule="exact"/>
              <w:jc w:val="center"/>
              <w:rPr>
                <w:rFonts w:ascii="仿宋" w:hAnsi="仿宋" w:eastAsia="仿宋"/>
                <w:sz w:val="15"/>
                <w:szCs w:val="15"/>
              </w:rPr>
            </w:pPr>
          </w:p>
        </w:tc>
        <w:tc>
          <w:tcPr>
            <w:tcW w:w="1886" w:type="dxa"/>
            <w:shd w:val="clear" w:color="auto" w:fill="auto"/>
            <w:vAlign w:val="center"/>
          </w:tcPr>
          <w:p w14:paraId="32584444">
            <w:pPr>
              <w:jc w:val="center"/>
              <w:rPr>
                <w:rFonts w:hint="eastAsia" w:ascii="仿宋" w:hAnsi="仿宋" w:eastAsia="仿宋"/>
                <w:sz w:val="15"/>
                <w:szCs w:val="15"/>
              </w:rPr>
            </w:pPr>
            <w:r>
              <w:rPr>
                <w:rFonts w:hint="eastAsia" w:ascii="仿宋" w:hAnsi="仿宋" w:eastAsia="仿宋"/>
                <w:sz w:val="15"/>
                <w:szCs w:val="15"/>
                <w:lang w:val="en-US" w:eastAsia="zh-CN"/>
              </w:rPr>
              <w:t>未经注册擅自以注册安全工程师名义执业的处罚</w:t>
            </w:r>
          </w:p>
        </w:tc>
        <w:tc>
          <w:tcPr>
            <w:tcW w:w="1658" w:type="dxa"/>
            <w:shd w:val="clear" w:color="auto" w:fill="auto"/>
            <w:vAlign w:val="center"/>
          </w:tcPr>
          <w:p w14:paraId="28EE1348">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5D1804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【部门规章】《注册安全工程师管理规定》</w:t>
            </w:r>
          </w:p>
        </w:tc>
        <w:tc>
          <w:tcPr>
            <w:tcW w:w="1701" w:type="dxa"/>
            <w:shd w:val="clear" w:color="auto" w:fill="auto"/>
            <w:vAlign w:val="center"/>
          </w:tcPr>
          <w:p w14:paraId="1C5E55F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C04B9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439C2F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32BF59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84D6666">
            <w:pPr>
              <w:spacing w:line="240" w:lineRule="exact"/>
              <w:jc w:val="center"/>
              <w:rPr>
                <w:rFonts w:ascii="仿宋" w:hAnsi="仿宋" w:eastAsia="仿宋"/>
                <w:sz w:val="15"/>
                <w:szCs w:val="15"/>
              </w:rPr>
            </w:pPr>
          </w:p>
        </w:tc>
        <w:tc>
          <w:tcPr>
            <w:tcW w:w="567" w:type="dxa"/>
            <w:shd w:val="clear" w:color="auto" w:fill="auto"/>
            <w:vAlign w:val="center"/>
          </w:tcPr>
          <w:p w14:paraId="326B065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47ADEC6">
            <w:pPr>
              <w:spacing w:line="240" w:lineRule="exact"/>
              <w:jc w:val="center"/>
              <w:rPr>
                <w:rFonts w:ascii="仿宋" w:hAnsi="仿宋" w:eastAsia="仿宋"/>
                <w:sz w:val="15"/>
                <w:szCs w:val="15"/>
              </w:rPr>
            </w:pPr>
          </w:p>
        </w:tc>
        <w:tc>
          <w:tcPr>
            <w:tcW w:w="567" w:type="dxa"/>
            <w:shd w:val="clear" w:color="auto" w:fill="auto"/>
            <w:vAlign w:val="center"/>
          </w:tcPr>
          <w:p w14:paraId="055DB55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7752BA4">
            <w:pPr>
              <w:spacing w:line="240" w:lineRule="exact"/>
              <w:jc w:val="center"/>
              <w:rPr>
                <w:rFonts w:ascii="仿宋" w:hAnsi="仿宋" w:eastAsia="仿宋"/>
                <w:sz w:val="15"/>
                <w:szCs w:val="15"/>
              </w:rPr>
            </w:pPr>
          </w:p>
        </w:tc>
        <w:tc>
          <w:tcPr>
            <w:tcW w:w="709" w:type="dxa"/>
          </w:tcPr>
          <w:p w14:paraId="5101C9AE">
            <w:pPr>
              <w:spacing w:line="240" w:lineRule="exact"/>
              <w:jc w:val="center"/>
              <w:rPr>
                <w:rFonts w:ascii="仿宋" w:hAnsi="仿宋" w:eastAsia="仿宋"/>
                <w:sz w:val="15"/>
                <w:szCs w:val="15"/>
              </w:rPr>
            </w:pPr>
          </w:p>
        </w:tc>
      </w:tr>
      <w:tr w14:paraId="5494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616EF0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B3022CC">
            <w:pPr>
              <w:spacing w:line="240" w:lineRule="exact"/>
              <w:jc w:val="center"/>
              <w:rPr>
                <w:rFonts w:ascii="仿宋" w:hAnsi="仿宋" w:eastAsia="仿宋"/>
                <w:sz w:val="15"/>
                <w:szCs w:val="15"/>
              </w:rPr>
            </w:pPr>
          </w:p>
        </w:tc>
        <w:tc>
          <w:tcPr>
            <w:tcW w:w="1886" w:type="dxa"/>
            <w:shd w:val="clear" w:color="auto" w:fill="auto"/>
            <w:vAlign w:val="center"/>
          </w:tcPr>
          <w:p w14:paraId="70B3D603">
            <w:pPr>
              <w:jc w:val="center"/>
              <w:rPr>
                <w:rFonts w:hint="eastAsia" w:ascii="仿宋" w:hAnsi="仿宋" w:eastAsia="仿宋"/>
                <w:sz w:val="15"/>
                <w:szCs w:val="15"/>
              </w:rPr>
            </w:pPr>
            <w:r>
              <w:rPr>
                <w:rFonts w:hint="eastAsia" w:ascii="仿宋" w:hAnsi="仿宋" w:eastAsia="仿宋"/>
                <w:sz w:val="15"/>
                <w:szCs w:val="15"/>
                <w:lang w:val="en-US" w:eastAsia="zh-CN"/>
              </w:rPr>
              <w:t xml:space="preserve"> 对注册安全工程师以欺骗、贿赂等不正当手段取得执业证的处罚</w:t>
            </w:r>
          </w:p>
        </w:tc>
        <w:tc>
          <w:tcPr>
            <w:tcW w:w="1658" w:type="dxa"/>
            <w:shd w:val="clear" w:color="auto" w:fill="auto"/>
            <w:vAlign w:val="center"/>
          </w:tcPr>
          <w:p w14:paraId="5CCC5A6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746149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【部门规章】《注册安全工程师管理规定》</w:t>
            </w:r>
          </w:p>
        </w:tc>
        <w:tc>
          <w:tcPr>
            <w:tcW w:w="1701" w:type="dxa"/>
            <w:shd w:val="clear" w:color="auto" w:fill="auto"/>
            <w:vAlign w:val="center"/>
          </w:tcPr>
          <w:p w14:paraId="3C557D5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F49D9B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57E0D1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351295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C74893">
            <w:pPr>
              <w:spacing w:line="240" w:lineRule="exact"/>
              <w:jc w:val="center"/>
              <w:rPr>
                <w:rFonts w:ascii="仿宋" w:hAnsi="仿宋" w:eastAsia="仿宋"/>
                <w:sz w:val="15"/>
                <w:szCs w:val="15"/>
              </w:rPr>
            </w:pPr>
          </w:p>
        </w:tc>
        <w:tc>
          <w:tcPr>
            <w:tcW w:w="567" w:type="dxa"/>
            <w:shd w:val="clear" w:color="auto" w:fill="auto"/>
            <w:vAlign w:val="center"/>
          </w:tcPr>
          <w:p w14:paraId="45DB8DE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E55BD66">
            <w:pPr>
              <w:spacing w:line="240" w:lineRule="exact"/>
              <w:jc w:val="center"/>
              <w:rPr>
                <w:rFonts w:ascii="仿宋" w:hAnsi="仿宋" w:eastAsia="仿宋"/>
                <w:sz w:val="15"/>
                <w:szCs w:val="15"/>
              </w:rPr>
            </w:pPr>
          </w:p>
        </w:tc>
        <w:tc>
          <w:tcPr>
            <w:tcW w:w="567" w:type="dxa"/>
            <w:shd w:val="clear" w:color="auto" w:fill="auto"/>
            <w:vAlign w:val="center"/>
          </w:tcPr>
          <w:p w14:paraId="18DC80C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C1FDCF">
            <w:pPr>
              <w:spacing w:line="240" w:lineRule="exact"/>
              <w:jc w:val="center"/>
              <w:rPr>
                <w:rFonts w:ascii="仿宋" w:hAnsi="仿宋" w:eastAsia="仿宋"/>
                <w:sz w:val="15"/>
                <w:szCs w:val="15"/>
              </w:rPr>
            </w:pPr>
          </w:p>
        </w:tc>
        <w:tc>
          <w:tcPr>
            <w:tcW w:w="709" w:type="dxa"/>
          </w:tcPr>
          <w:p w14:paraId="4DB33358">
            <w:pPr>
              <w:spacing w:line="240" w:lineRule="exact"/>
              <w:jc w:val="center"/>
              <w:rPr>
                <w:rFonts w:ascii="仿宋" w:hAnsi="仿宋" w:eastAsia="仿宋"/>
                <w:sz w:val="15"/>
                <w:szCs w:val="15"/>
              </w:rPr>
            </w:pPr>
          </w:p>
        </w:tc>
      </w:tr>
      <w:tr w14:paraId="1B71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E26383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82479ED">
            <w:pPr>
              <w:spacing w:line="240" w:lineRule="exact"/>
              <w:jc w:val="center"/>
              <w:rPr>
                <w:rFonts w:ascii="仿宋" w:hAnsi="仿宋" w:eastAsia="仿宋"/>
                <w:sz w:val="15"/>
                <w:szCs w:val="15"/>
              </w:rPr>
            </w:pPr>
          </w:p>
        </w:tc>
        <w:tc>
          <w:tcPr>
            <w:tcW w:w="1886" w:type="dxa"/>
            <w:shd w:val="clear" w:color="auto" w:fill="auto"/>
            <w:vAlign w:val="center"/>
          </w:tcPr>
          <w:p w14:paraId="7B991580">
            <w:pPr>
              <w:jc w:val="center"/>
              <w:rPr>
                <w:rFonts w:hint="eastAsia" w:ascii="仿宋" w:hAnsi="仿宋" w:eastAsia="仿宋"/>
                <w:sz w:val="15"/>
                <w:szCs w:val="15"/>
              </w:rPr>
            </w:pPr>
            <w:r>
              <w:rPr>
                <w:rFonts w:hint="eastAsia" w:ascii="仿宋" w:hAnsi="仿宋" w:eastAsia="仿宋"/>
                <w:sz w:val="15"/>
                <w:szCs w:val="15"/>
                <w:lang w:val="en-US" w:eastAsia="zh-CN"/>
              </w:rPr>
              <w:t>对违反《注册安全工程师管理规定》第三十二条规定的处罚</w:t>
            </w:r>
          </w:p>
        </w:tc>
        <w:tc>
          <w:tcPr>
            <w:tcW w:w="1658" w:type="dxa"/>
            <w:shd w:val="clear" w:color="auto" w:fill="auto"/>
            <w:vAlign w:val="center"/>
          </w:tcPr>
          <w:p w14:paraId="18D51AB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76CB24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【部门规章】《注册安全工程师管理规定》</w:t>
            </w:r>
          </w:p>
        </w:tc>
        <w:tc>
          <w:tcPr>
            <w:tcW w:w="1701" w:type="dxa"/>
            <w:shd w:val="clear" w:color="auto" w:fill="auto"/>
            <w:vAlign w:val="center"/>
          </w:tcPr>
          <w:p w14:paraId="6A9F588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3F999B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2734B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5E2796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8B69BE">
            <w:pPr>
              <w:spacing w:line="240" w:lineRule="exact"/>
              <w:jc w:val="center"/>
              <w:rPr>
                <w:rFonts w:ascii="仿宋" w:hAnsi="仿宋" w:eastAsia="仿宋"/>
                <w:sz w:val="15"/>
                <w:szCs w:val="15"/>
              </w:rPr>
            </w:pPr>
          </w:p>
        </w:tc>
        <w:tc>
          <w:tcPr>
            <w:tcW w:w="567" w:type="dxa"/>
            <w:shd w:val="clear" w:color="auto" w:fill="auto"/>
            <w:vAlign w:val="center"/>
          </w:tcPr>
          <w:p w14:paraId="7F78B90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C4188F8">
            <w:pPr>
              <w:spacing w:line="240" w:lineRule="exact"/>
              <w:jc w:val="center"/>
              <w:rPr>
                <w:rFonts w:ascii="仿宋" w:hAnsi="仿宋" w:eastAsia="仿宋"/>
                <w:sz w:val="15"/>
                <w:szCs w:val="15"/>
              </w:rPr>
            </w:pPr>
          </w:p>
        </w:tc>
        <w:tc>
          <w:tcPr>
            <w:tcW w:w="567" w:type="dxa"/>
            <w:shd w:val="clear" w:color="auto" w:fill="auto"/>
            <w:vAlign w:val="center"/>
          </w:tcPr>
          <w:p w14:paraId="621E099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506145">
            <w:pPr>
              <w:spacing w:line="240" w:lineRule="exact"/>
              <w:jc w:val="center"/>
              <w:rPr>
                <w:rFonts w:ascii="仿宋" w:hAnsi="仿宋" w:eastAsia="仿宋"/>
                <w:sz w:val="15"/>
                <w:szCs w:val="15"/>
              </w:rPr>
            </w:pPr>
          </w:p>
        </w:tc>
        <w:tc>
          <w:tcPr>
            <w:tcW w:w="709" w:type="dxa"/>
          </w:tcPr>
          <w:p w14:paraId="0F4301F5">
            <w:pPr>
              <w:spacing w:line="240" w:lineRule="exact"/>
              <w:jc w:val="center"/>
              <w:rPr>
                <w:rFonts w:ascii="仿宋" w:hAnsi="仿宋" w:eastAsia="仿宋"/>
                <w:sz w:val="15"/>
                <w:szCs w:val="15"/>
              </w:rPr>
            </w:pPr>
          </w:p>
        </w:tc>
      </w:tr>
      <w:tr w14:paraId="4EAD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C61E8B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732B9AA">
            <w:pPr>
              <w:spacing w:line="240" w:lineRule="exact"/>
              <w:jc w:val="center"/>
              <w:rPr>
                <w:rFonts w:ascii="仿宋" w:hAnsi="仿宋" w:eastAsia="仿宋"/>
                <w:sz w:val="15"/>
                <w:szCs w:val="15"/>
              </w:rPr>
            </w:pPr>
          </w:p>
        </w:tc>
        <w:tc>
          <w:tcPr>
            <w:tcW w:w="1886" w:type="dxa"/>
            <w:shd w:val="clear" w:color="auto" w:fill="auto"/>
            <w:vAlign w:val="center"/>
          </w:tcPr>
          <w:p w14:paraId="112456EA">
            <w:pPr>
              <w:jc w:val="center"/>
              <w:rPr>
                <w:rFonts w:hint="eastAsia" w:ascii="仿宋" w:hAnsi="仿宋" w:eastAsia="仿宋"/>
                <w:sz w:val="15"/>
                <w:szCs w:val="15"/>
              </w:rPr>
            </w:pPr>
            <w:r>
              <w:rPr>
                <w:rFonts w:hint="eastAsia" w:ascii="仿宋" w:hAnsi="仿宋" w:eastAsia="仿宋"/>
                <w:sz w:val="15"/>
                <w:szCs w:val="15"/>
                <w:lang w:val="en-US" w:eastAsia="zh-CN"/>
              </w:rPr>
              <w:t>对非煤矿矿山企业未取得、接受转让的、冒用或使用伪造的安全生产许可证的处罚</w:t>
            </w:r>
          </w:p>
        </w:tc>
        <w:tc>
          <w:tcPr>
            <w:tcW w:w="1658" w:type="dxa"/>
            <w:shd w:val="clear" w:color="auto" w:fill="auto"/>
            <w:vAlign w:val="center"/>
          </w:tcPr>
          <w:p w14:paraId="143A2FE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B9D16D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1.【部门规章】《非煤矿矿山企业安全生产许可证实施办法》（2015年修正本）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2.【部门规章】《危险化学品生产企业安全生产许可证实施办法》（2017年修正本）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148F659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64F300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B3C2A6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7F5F7A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9B74B59">
            <w:pPr>
              <w:spacing w:line="240" w:lineRule="exact"/>
              <w:jc w:val="center"/>
              <w:rPr>
                <w:rFonts w:ascii="仿宋" w:hAnsi="仿宋" w:eastAsia="仿宋"/>
                <w:sz w:val="15"/>
                <w:szCs w:val="15"/>
              </w:rPr>
            </w:pPr>
          </w:p>
        </w:tc>
        <w:tc>
          <w:tcPr>
            <w:tcW w:w="567" w:type="dxa"/>
            <w:shd w:val="clear" w:color="auto" w:fill="auto"/>
            <w:vAlign w:val="center"/>
          </w:tcPr>
          <w:p w14:paraId="41D26E2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360B625">
            <w:pPr>
              <w:spacing w:line="240" w:lineRule="exact"/>
              <w:jc w:val="center"/>
              <w:rPr>
                <w:rFonts w:ascii="仿宋" w:hAnsi="仿宋" w:eastAsia="仿宋"/>
                <w:sz w:val="15"/>
                <w:szCs w:val="15"/>
              </w:rPr>
            </w:pPr>
          </w:p>
        </w:tc>
        <w:tc>
          <w:tcPr>
            <w:tcW w:w="567" w:type="dxa"/>
            <w:shd w:val="clear" w:color="auto" w:fill="auto"/>
            <w:vAlign w:val="center"/>
          </w:tcPr>
          <w:p w14:paraId="4F7ACB1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352D843">
            <w:pPr>
              <w:spacing w:line="240" w:lineRule="exact"/>
              <w:jc w:val="center"/>
              <w:rPr>
                <w:rFonts w:ascii="仿宋" w:hAnsi="仿宋" w:eastAsia="仿宋"/>
                <w:sz w:val="15"/>
                <w:szCs w:val="15"/>
              </w:rPr>
            </w:pPr>
          </w:p>
        </w:tc>
        <w:tc>
          <w:tcPr>
            <w:tcW w:w="709" w:type="dxa"/>
          </w:tcPr>
          <w:p w14:paraId="1807BB8F">
            <w:pPr>
              <w:spacing w:line="240" w:lineRule="exact"/>
              <w:jc w:val="center"/>
              <w:rPr>
                <w:rFonts w:ascii="仿宋" w:hAnsi="仿宋" w:eastAsia="仿宋"/>
                <w:sz w:val="15"/>
                <w:szCs w:val="15"/>
              </w:rPr>
            </w:pPr>
          </w:p>
        </w:tc>
      </w:tr>
      <w:tr w14:paraId="720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52B067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6F75F26">
            <w:pPr>
              <w:spacing w:line="240" w:lineRule="exact"/>
              <w:jc w:val="center"/>
              <w:rPr>
                <w:rFonts w:ascii="仿宋" w:hAnsi="仿宋" w:eastAsia="仿宋"/>
                <w:sz w:val="15"/>
                <w:szCs w:val="15"/>
              </w:rPr>
            </w:pPr>
          </w:p>
        </w:tc>
        <w:tc>
          <w:tcPr>
            <w:tcW w:w="1886" w:type="dxa"/>
            <w:shd w:val="clear" w:color="auto" w:fill="auto"/>
            <w:vAlign w:val="center"/>
          </w:tcPr>
          <w:p w14:paraId="69AEBA4A">
            <w:pPr>
              <w:jc w:val="center"/>
              <w:rPr>
                <w:rFonts w:hint="eastAsia" w:ascii="仿宋" w:hAnsi="仿宋" w:eastAsia="仿宋"/>
                <w:sz w:val="15"/>
                <w:szCs w:val="15"/>
              </w:rPr>
            </w:pPr>
            <w:r>
              <w:rPr>
                <w:rFonts w:hint="eastAsia" w:ascii="仿宋" w:hAnsi="仿宋" w:eastAsia="仿宋"/>
                <w:sz w:val="15"/>
                <w:szCs w:val="15"/>
                <w:lang w:val="en-US" w:eastAsia="zh-CN"/>
              </w:rPr>
              <w:t>对非煤矿矿山企业在安全生产许可证有效期内出现采矿许可证有效期届满和采矿许可证被暂扣、撤销、吊销、注销的情况，未向安全生产许可证颁发管理机关报告并交回安全生产许可证的处罚</w:t>
            </w:r>
          </w:p>
        </w:tc>
        <w:tc>
          <w:tcPr>
            <w:tcW w:w="1658" w:type="dxa"/>
            <w:shd w:val="clear" w:color="auto" w:fill="auto"/>
            <w:vAlign w:val="center"/>
          </w:tcPr>
          <w:p w14:paraId="48D325C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C520CF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p>
        </w:tc>
        <w:tc>
          <w:tcPr>
            <w:tcW w:w="1701" w:type="dxa"/>
            <w:shd w:val="clear" w:color="auto" w:fill="auto"/>
            <w:vAlign w:val="center"/>
          </w:tcPr>
          <w:p w14:paraId="100E417C">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DC11C5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284DAC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CCEFAC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698B2A">
            <w:pPr>
              <w:spacing w:line="240" w:lineRule="exact"/>
              <w:jc w:val="center"/>
              <w:rPr>
                <w:rFonts w:ascii="仿宋" w:hAnsi="仿宋" w:eastAsia="仿宋"/>
                <w:sz w:val="15"/>
                <w:szCs w:val="15"/>
              </w:rPr>
            </w:pPr>
          </w:p>
        </w:tc>
        <w:tc>
          <w:tcPr>
            <w:tcW w:w="567" w:type="dxa"/>
            <w:shd w:val="clear" w:color="auto" w:fill="auto"/>
            <w:vAlign w:val="center"/>
          </w:tcPr>
          <w:p w14:paraId="2B5FEE1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65F030D">
            <w:pPr>
              <w:spacing w:line="240" w:lineRule="exact"/>
              <w:jc w:val="center"/>
              <w:rPr>
                <w:rFonts w:ascii="仿宋" w:hAnsi="仿宋" w:eastAsia="仿宋"/>
                <w:sz w:val="15"/>
                <w:szCs w:val="15"/>
              </w:rPr>
            </w:pPr>
          </w:p>
        </w:tc>
        <w:tc>
          <w:tcPr>
            <w:tcW w:w="567" w:type="dxa"/>
            <w:shd w:val="clear" w:color="auto" w:fill="auto"/>
            <w:vAlign w:val="center"/>
          </w:tcPr>
          <w:p w14:paraId="3ADC7FC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DE04A2F">
            <w:pPr>
              <w:spacing w:line="240" w:lineRule="exact"/>
              <w:jc w:val="center"/>
              <w:rPr>
                <w:rFonts w:ascii="仿宋" w:hAnsi="仿宋" w:eastAsia="仿宋"/>
                <w:sz w:val="15"/>
                <w:szCs w:val="15"/>
              </w:rPr>
            </w:pPr>
          </w:p>
        </w:tc>
        <w:tc>
          <w:tcPr>
            <w:tcW w:w="709" w:type="dxa"/>
          </w:tcPr>
          <w:p w14:paraId="38A8EFB7">
            <w:pPr>
              <w:spacing w:line="240" w:lineRule="exact"/>
              <w:jc w:val="center"/>
              <w:rPr>
                <w:rFonts w:ascii="仿宋" w:hAnsi="仿宋" w:eastAsia="仿宋"/>
                <w:sz w:val="15"/>
                <w:szCs w:val="15"/>
              </w:rPr>
            </w:pPr>
          </w:p>
        </w:tc>
      </w:tr>
      <w:tr w14:paraId="456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6F452F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70FA8E3">
            <w:pPr>
              <w:spacing w:line="240" w:lineRule="exact"/>
              <w:jc w:val="center"/>
              <w:rPr>
                <w:rFonts w:ascii="仿宋" w:hAnsi="仿宋" w:eastAsia="仿宋"/>
                <w:sz w:val="15"/>
                <w:szCs w:val="15"/>
              </w:rPr>
            </w:pPr>
          </w:p>
        </w:tc>
        <w:tc>
          <w:tcPr>
            <w:tcW w:w="1886" w:type="dxa"/>
            <w:shd w:val="clear" w:color="auto" w:fill="auto"/>
            <w:vAlign w:val="center"/>
          </w:tcPr>
          <w:p w14:paraId="6A11D087">
            <w:pPr>
              <w:jc w:val="center"/>
              <w:rPr>
                <w:rFonts w:hint="eastAsia" w:ascii="仿宋" w:hAnsi="仿宋" w:eastAsia="仿宋"/>
                <w:sz w:val="15"/>
                <w:szCs w:val="15"/>
              </w:rPr>
            </w:pPr>
            <w:r>
              <w:rPr>
                <w:rFonts w:hint="eastAsia" w:ascii="仿宋" w:hAnsi="仿宋" w:eastAsia="仿宋"/>
                <w:sz w:val="15"/>
                <w:szCs w:val="15"/>
                <w:lang w:val="en-US" w:eastAsia="zh-CN"/>
              </w:rPr>
              <w:t>对非煤矿矿山企业在安全生产许可证有效期内，出现需要变更安全生产许可证的情形，未按规定申请、办理变更手续的处罚</w:t>
            </w:r>
          </w:p>
        </w:tc>
        <w:tc>
          <w:tcPr>
            <w:tcW w:w="1658" w:type="dxa"/>
            <w:shd w:val="clear" w:color="auto" w:fill="auto"/>
            <w:vAlign w:val="center"/>
          </w:tcPr>
          <w:p w14:paraId="5BC974C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3A0777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AE31FF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F83AB2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575F40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CB603D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95D4468">
            <w:pPr>
              <w:spacing w:line="240" w:lineRule="exact"/>
              <w:jc w:val="center"/>
              <w:rPr>
                <w:rFonts w:ascii="仿宋" w:hAnsi="仿宋" w:eastAsia="仿宋"/>
                <w:sz w:val="15"/>
                <w:szCs w:val="15"/>
              </w:rPr>
            </w:pPr>
          </w:p>
        </w:tc>
        <w:tc>
          <w:tcPr>
            <w:tcW w:w="567" w:type="dxa"/>
            <w:shd w:val="clear" w:color="auto" w:fill="auto"/>
            <w:vAlign w:val="center"/>
          </w:tcPr>
          <w:p w14:paraId="05FA770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B54427">
            <w:pPr>
              <w:spacing w:line="240" w:lineRule="exact"/>
              <w:jc w:val="center"/>
              <w:rPr>
                <w:rFonts w:ascii="仿宋" w:hAnsi="仿宋" w:eastAsia="仿宋"/>
                <w:sz w:val="15"/>
                <w:szCs w:val="15"/>
              </w:rPr>
            </w:pPr>
          </w:p>
        </w:tc>
        <w:tc>
          <w:tcPr>
            <w:tcW w:w="567" w:type="dxa"/>
            <w:shd w:val="clear" w:color="auto" w:fill="auto"/>
            <w:vAlign w:val="center"/>
          </w:tcPr>
          <w:p w14:paraId="5FE23F5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FB8FEE">
            <w:pPr>
              <w:spacing w:line="240" w:lineRule="exact"/>
              <w:jc w:val="center"/>
              <w:rPr>
                <w:rFonts w:ascii="仿宋" w:hAnsi="仿宋" w:eastAsia="仿宋"/>
                <w:sz w:val="15"/>
                <w:szCs w:val="15"/>
              </w:rPr>
            </w:pPr>
          </w:p>
        </w:tc>
        <w:tc>
          <w:tcPr>
            <w:tcW w:w="709" w:type="dxa"/>
          </w:tcPr>
          <w:p w14:paraId="0076D7B4">
            <w:pPr>
              <w:spacing w:line="240" w:lineRule="exact"/>
              <w:jc w:val="center"/>
              <w:rPr>
                <w:rFonts w:ascii="仿宋" w:hAnsi="仿宋" w:eastAsia="仿宋"/>
                <w:sz w:val="15"/>
                <w:szCs w:val="15"/>
              </w:rPr>
            </w:pPr>
          </w:p>
        </w:tc>
      </w:tr>
      <w:tr w14:paraId="5409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B5E40C0">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4EECD1D">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44DF9F5E">
            <w:pPr>
              <w:spacing w:line="240" w:lineRule="exact"/>
              <w:jc w:val="center"/>
              <w:rPr>
                <w:rFonts w:ascii="仿宋" w:hAnsi="仿宋" w:eastAsia="仿宋"/>
                <w:sz w:val="15"/>
                <w:szCs w:val="15"/>
              </w:rPr>
            </w:pPr>
          </w:p>
        </w:tc>
        <w:tc>
          <w:tcPr>
            <w:tcW w:w="1886" w:type="dxa"/>
            <w:shd w:val="clear" w:color="auto" w:fill="auto"/>
            <w:vAlign w:val="center"/>
          </w:tcPr>
          <w:p w14:paraId="09A327C6">
            <w:pPr>
              <w:jc w:val="center"/>
              <w:rPr>
                <w:rFonts w:hint="eastAsia" w:ascii="仿宋" w:hAnsi="仿宋" w:eastAsia="仿宋"/>
                <w:sz w:val="15"/>
                <w:szCs w:val="15"/>
              </w:rPr>
            </w:pPr>
            <w:r>
              <w:rPr>
                <w:rFonts w:hint="eastAsia" w:ascii="仿宋" w:hAnsi="仿宋" w:eastAsia="仿宋"/>
                <w:sz w:val="15"/>
                <w:szCs w:val="15"/>
                <w:lang w:val="en-US" w:eastAsia="zh-CN"/>
              </w:rPr>
              <w:t>对地质勘探单位、采掘施工单位在登记注册地以外进行跨省作业，以及跨省（自治区、直辖市）运营的石油天然气管道管理的单位，未按照规定书面报告的处罚</w:t>
            </w:r>
          </w:p>
        </w:tc>
        <w:tc>
          <w:tcPr>
            <w:tcW w:w="1658" w:type="dxa"/>
            <w:shd w:val="clear" w:color="auto" w:fill="auto"/>
            <w:vAlign w:val="center"/>
          </w:tcPr>
          <w:p w14:paraId="463F5D3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71F04B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70E5AAF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13B4C4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C766E0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184735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7A4B62">
            <w:pPr>
              <w:spacing w:line="240" w:lineRule="exact"/>
              <w:jc w:val="center"/>
              <w:rPr>
                <w:rFonts w:ascii="仿宋" w:hAnsi="仿宋" w:eastAsia="仿宋"/>
                <w:sz w:val="15"/>
                <w:szCs w:val="15"/>
              </w:rPr>
            </w:pPr>
          </w:p>
        </w:tc>
        <w:tc>
          <w:tcPr>
            <w:tcW w:w="567" w:type="dxa"/>
            <w:shd w:val="clear" w:color="auto" w:fill="auto"/>
            <w:vAlign w:val="center"/>
          </w:tcPr>
          <w:p w14:paraId="5F1254B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BA828F0">
            <w:pPr>
              <w:spacing w:line="240" w:lineRule="exact"/>
              <w:jc w:val="center"/>
              <w:rPr>
                <w:rFonts w:ascii="仿宋" w:hAnsi="仿宋" w:eastAsia="仿宋"/>
                <w:sz w:val="15"/>
                <w:szCs w:val="15"/>
              </w:rPr>
            </w:pPr>
          </w:p>
        </w:tc>
        <w:tc>
          <w:tcPr>
            <w:tcW w:w="567" w:type="dxa"/>
            <w:shd w:val="clear" w:color="auto" w:fill="auto"/>
            <w:vAlign w:val="center"/>
          </w:tcPr>
          <w:p w14:paraId="432F072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F88041C">
            <w:pPr>
              <w:spacing w:line="240" w:lineRule="exact"/>
              <w:jc w:val="center"/>
              <w:rPr>
                <w:rFonts w:ascii="仿宋" w:hAnsi="仿宋" w:eastAsia="仿宋"/>
                <w:sz w:val="15"/>
                <w:szCs w:val="15"/>
              </w:rPr>
            </w:pPr>
          </w:p>
        </w:tc>
        <w:tc>
          <w:tcPr>
            <w:tcW w:w="709" w:type="dxa"/>
          </w:tcPr>
          <w:p w14:paraId="7AF2B6FE">
            <w:pPr>
              <w:spacing w:line="240" w:lineRule="exact"/>
              <w:jc w:val="center"/>
              <w:rPr>
                <w:rFonts w:ascii="仿宋" w:hAnsi="仿宋" w:eastAsia="仿宋"/>
                <w:sz w:val="15"/>
                <w:szCs w:val="15"/>
              </w:rPr>
            </w:pPr>
          </w:p>
        </w:tc>
      </w:tr>
      <w:tr w14:paraId="4548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2E57EC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8B143C0">
            <w:pPr>
              <w:spacing w:line="240" w:lineRule="exact"/>
              <w:jc w:val="center"/>
              <w:rPr>
                <w:rFonts w:ascii="仿宋" w:hAnsi="仿宋" w:eastAsia="仿宋"/>
                <w:sz w:val="15"/>
                <w:szCs w:val="15"/>
              </w:rPr>
            </w:pPr>
          </w:p>
        </w:tc>
        <w:tc>
          <w:tcPr>
            <w:tcW w:w="1886" w:type="dxa"/>
            <w:shd w:val="clear" w:color="auto" w:fill="auto"/>
            <w:vAlign w:val="center"/>
          </w:tcPr>
          <w:p w14:paraId="696A8182">
            <w:pPr>
              <w:jc w:val="center"/>
              <w:rPr>
                <w:rFonts w:hint="eastAsia" w:ascii="仿宋" w:hAnsi="仿宋" w:eastAsia="仿宋"/>
                <w:sz w:val="15"/>
                <w:szCs w:val="15"/>
              </w:rPr>
            </w:pPr>
            <w:r>
              <w:rPr>
                <w:rFonts w:hint="eastAsia" w:ascii="仿宋" w:hAnsi="仿宋" w:eastAsia="仿宋"/>
                <w:sz w:val="15"/>
                <w:szCs w:val="15"/>
                <w:lang w:val="en-US" w:eastAsia="zh-CN"/>
              </w:rPr>
              <w:t>对非煤矿矿山企业在安全生产许可证有效期满未办理延期手续，继续进行生产的处罚</w:t>
            </w:r>
          </w:p>
        </w:tc>
        <w:tc>
          <w:tcPr>
            <w:tcW w:w="1658" w:type="dxa"/>
            <w:shd w:val="clear" w:color="auto" w:fill="auto"/>
            <w:vAlign w:val="center"/>
          </w:tcPr>
          <w:p w14:paraId="181BE6A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363433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8BB0DC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D7CD7C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8408A7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ED67CE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1474A28">
            <w:pPr>
              <w:spacing w:line="240" w:lineRule="exact"/>
              <w:jc w:val="center"/>
              <w:rPr>
                <w:rFonts w:ascii="仿宋" w:hAnsi="仿宋" w:eastAsia="仿宋"/>
                <w:sz w:val="15"/>
                <w:szCs w:val="15"/>
              </w:rPr>
            </w:pPr>
          </w:p>
        </w:tc>
        <w:tc>
          <w:tcPr>
            <w:tcW w:w="567" w:type="dxa"/>
            <w:shd w:val="clear" w:color="auto" w:fill="auto"/>
            <w:vAlign w:val="center"/>
          </w:tcPr>
          <w:p w14:paraId="6B755E0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C7D5963">
            <w:pPr>
              <w:spacing w:line="240" w:lineRule="exact"/>
              <w:jc w:val="center"/>
              <w:rPr>
                <w:rFonts w:ascii="仿宋" w:hAnsi="仿宋" w:eastAsia="仿宋"/>
                <w:sz w:val="15"/>
                <w:szCs w:val="15"/>
              </w:rPr>
            </w:pPr>
          </w:p>
        </w:tc>
        <w:tc>
          <w:tcPr>
            <w:tcW w:w="567" w:type="dxa"/>
            <w:shd w:val="clear" w:color="auto" w:fill="auto"/>
            <w:vAlign w:val="center"/>
          </w:tcPr>
          <w:p w14:paraId="550273A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C1F8FE">
            <w:pPr>
              <w:spacing w:line="240" w:lineRule="exact"/>
              <w:jc w:val="center"/>
              <w:rPr>
                <w:rFonts w:ascii="仿宋" w:hAnsi="仿宋" w:eastAsia="仿宋"/>
                <w:sz w:val="15"/>
                <w:szCs w:val="15"/>
              </w:rPr>
            </w:pPr>
          </w:p>
        </w:tc>
        <w:tc>
          <w:tcPr>
            <w:tcW w:w="709" w:type="dxa"/>
          </w:tcPr>
          <w:p w14:paraId="19589CFC">
            <w:pPr>
              <w:spacing w:line="240" w:lineRule="exact"/>
              <w:jc w:val="center"/>
              <w:rPr>
                <w:rFonts w:ascii="仿宋" w:hAnsi="仿宋" w:eastAsia="仿宋"/>
                <w:sz w:val="15"/>
                <w:szCs w:val="15"/>
              </w:rPr>
            </w:pPr>
          </w:p>
        </w:tc>
      </w:tr>
      <w:tr w14:paraId="1716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9FF959B">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754CCBD">
            <w:pPr>
              <w:spacing w:line="240" w:lineRule="exact"/>
              <w:jc w:val="center"/>
              <w:rPr>
                <w:rFonts w:ascii="仿宋" w:hAnsi="仿宋" w:eastAsia="仿宋"/>
                <w:sz w:val="15"/>
                <w:szCs w:val="15"/>
              </w:rPr>
            </w:pPr>
          </w:p>
        </w:tc>
        <w:tc>
          <w:tcPr>
            <w:tcW w:w="1886" w:type="dxa"/>
            <w:shd w:val="clear" w:color="auto" w:fill="auto"/>
            <w:vAlign w:val="center"/>
          </w:tcPr>
          <w:p w14:paraId="49C8F6D2">
            <w:pPr>
              <w:jc w:val="center"/>
              <w:rPr>
                <w:rFonts w:hint="eastAsia" w:ascii="仿宋" w:hAnsi="仿宋" w:eastAsia="仿宋"/>
                <w:sz w:val="15"/>
                <w:szCs w:val="15"/>
              </w:rPr>
            </w:pPr>
            <w:r>
              <w:rPr>
                <w:rFonts w:hint="eastAsia" w:ascii="仿宋" w:hAnsi="仿宋" w:eastAsia="仿宋"/>
                <w:sz w:val="15"/>
                <w:szCs w:val="15"/>
                <w:lang w:val="en-US" w:eastAsia="zh-CN"/>
              </w:rPr>
              <w:t>对非煤矿矿山企业转让安全生产许可证的处罚</w:t>
            </w:r>
          </w:p>
        </w:tc>
        <w:tc>
          <w:tcPr>
            <w:tcW w:w="1658" w:type="dxa"/>
            <w:shd w:val="clear" w:color="auto" w:fill="auto"/>
            <w:vAlign w:val="center"/>
          </w:tcPr>
          <w:p w14:paraId="12D9FB4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8C0A3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【部门规章】《非煤矿矿山企业安全生产许可证实施办法》（2015年修正本）</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第四十六条  非煤矿矿山企业转让安全生产许可证的，没收违法所得，并处10万元以上50万元以下的罚款。</w:t>
            </w:r>
          </w:p>
        </w:tc>
        <w:tc>
          <w:tcPr>
            <w:tcW w:w="1701" w:type="dxa"/>
            <w:shd w:val="clear" w:color="auto" w:fill="auto"/>
            <w:vAlign w:val="center"/>
          </w:tcPr>
          <w:p w14:paraId="23B4A82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4AC904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876D39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D9B90C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4CD7312">
            <w:pPr>
              <w:spacing w:line="240" w:lineRule="exact"/>
              <w:jc w:val="center"/>
              <w:rPr>
                <w:rFonts w:ascii="仿宋" w:hAnsi="仿宋" w:eastAsia="仿宋"/>
                <w:sz w:val="15"/>
                <w:szCs w:val="15"/>
              </w:rPr>
            </w:pPr>
          </w:p>
        </w:tc>
        <w:tc>
          <w:tcPr>
            <w:tcW w:w="567" w:type="dxa"/>
            <w:shd w:val="clear" w:color="auto" w:fill="auto"/>
            <w:vAlign w:val="center"/>
          </w:tcPr>
          <w:p w14:paraId="1A4D7F8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1EBEA1F">
            <w:pPr>
              <w:spacing w:line="240" w:lineRule="exact"/>
              <w:jc w:val="center"/>
              <w:rPr>
                <w:rFonts w:ascii="仿宋" w:hAnsi="仿宋" w:eastAsia="仿宋"/>
                <w:sz w:val="15"/>
                <w:szCs w:val="15"/>
              </w:rPr>
            </w:pPr>
          </w:p>
        </w:tc>
        <w:tc>
          <w:tcPr>
            <w:tcW w:w="567" w:type="dxa"/>
            <w:shd w:val="clear" w:color="auto" w:fill="auto"/>
            <w:vAlign w:val="center"/>
          </w:tcPr>
          <w:p w14:paraId="339EEB2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D1B4AB9">
            <w:pPr>
              <w:spacing w:line="240" w:lineRule="exact"/>
              <w:jc w:val="center"/>
              <w:rPr>
                <w:rFonts w:ascii="仿宋" w:hAnsi="仿宋" w:eastAsia="仿宋"/>
                <w:sz w:val="15"/>
                <w:szCs w:val="15"/>
              </w:rPr>
            </w:pPr>
          </w:p>
        </w:tc>
        <w:tc>
          <w:tcPr>
            <w:tcW w:w="709" w:type="dxa"/>
          </w:tcPr>
          <w:p w14:paraId="64E51F5C">
            <w:pPr>
              <w:spacing w:line="240" w:lineRule="exact"/>
              <w:jc w:val="center"/>
              <w:rPr>
                <w:rFonts w:ascii="仿宋" w:hAnsi="仿宋" w:eastAsia="仿宋"/>
                <w:sz w:val="15"/>
                <w:szCs w:val="15"/>
              </w:rPr>
            </w:pPr>
          </w:p>
        </w:tc>
      </w:tr>
      <w:tr w14:paraId="632A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089379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4665A02">
            <w:pPr>
              <w:spacing w:line="240" w:lineRule="exact"/>
              <w:jc w:val="center"/>
              <w:rPr>
                <w:rFonts w:ascii="仿宋" w:hAnsi="仿宋" w:eastAsia="仿宋"/>
                <w:sz w:val="15"/>
                <w:szCs w:val="15"/>
              </w:rPr>
            </w:pPr>
          </w:p>
        </w:tc>
        <w:tc>
          <w:tcPr>
            <w:tcW w:w="1886" w:type="dxa"/>
            <w:shd w:val="clear" w:color="auto" w:fill="auto"/>
            <w:vAlign w:val="center"/>
          </w:tcPr>
          <w:p w14:paraId="1A5596B4">
            <w:pPr>
              <w:jc w:val="center"/>
              <w:rPr>
                <w:rFonts w:hint="eastAsia" w:ascii="仿宋" w:hAnsi="仿宋" w:eastAsia="仿宋"/>
                <w:sz w:val="15"/>
                <w:szCs w:val="15"/>
              </w:rPr>
            </w:pPr>
            <w:r>
              <w:rPr>
                <w:rFonts w:hint="eastAsia" w:ascii="仿宋" w:hAnsi="仿宋" w:eastAsia="仿宋"/>
                <w:sz w:val="15"/>
                <w:szCs w:val="15"/>
                <w:lang w:val="en-US" w:eastAsia="zh-CN"/>
              </w:rPr>
              <w:t>对工贸企业未在有限空间作业场所设置明显的安全警示标志或未为作业人员提供符合国家标准或者行业标准的劳动防护用品的处罚</w:t>
            </w:r>
          </w:p>
        </w:tc>
        <w:tc>
          <w:tcPr>
            <w:tcW w:w="1658" w:type="dxa"/>
            <w:shd w:val="clear" w:color="auto" w:fill="auto"/>
            <w:vAlign w:val="center"/>
          </w:tcPr>
          <w:p w14:paraId="5912CE9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D5B7056">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7BFCA3F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065D10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0E63E1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36DF86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CF6A58F">
            <w:pPr>
              <w:spacing w:line="240" w:lineRule="exact"/>
              <w:jc w:val="center"/>
              <w:rPr>
                <w:rFonts w:ascii="仿宋" w:hAnsi="仿宋" w:eastAsia="仿宋"/>
                <w:sz w:val="15"/>
                <w:szCs w:val="15"/>
              </w:rPr>
            </w:pPr>
          </w:p>
        </w:tc>
        <w:tc>
          <w:tcPr>
            <w:tcW w:w="567" w:type="dxa"/>
            <w:shd w:val="clear" w:color="auto" w:fill="auto"/>
            <w:vAlign w:val="center"/>
          </w:tcPr>
          <w:p w14:paraId="6E03E09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EE44894">
            <w:pPr>
              <w:spacing w:line="240" w:lineRule="exact"/>
              <w:jc w:val="center"/>
              <w:rPr>
                <w:rFonts w:ascii="仿宋" w:hAnsi="仿宋" w:eastAsia="仿宋"/>
                <w:sz w:val="15"/>
                <w:szCs w:val="15"/>
              </w:rPr>
            </w:pPr>
          </w:p>
        </w:tc>
        <w:tc>
          <w:tcPr>
            <w:tcW w:w="567" w:type="dxa"/>
            <w:shd w:val="clear" w:color="auto" w:fill="auto"/>
            <w:vAlign w:val="center"/>
          </w:tcPr>
          <w:p w14:paraId="79264D1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5B21DA1">
            <w:pPr>
              <w:spacing w:line="240" w:lineRule="exact"/>
              <w:jc w:val="center"/>
              <w:rPr>
                <w:rFonts w:ascii="仿宋" w:hAnsi="仿宋" w:eastAsia="仿宋"/>
                <w:sz w:val="15"/>
                <w:szCs w:val="15"/>
              </w:rPr>
            </w:pPr>
          </w:p>
        </w:tc>
        <w:tc>
          <w:tcPr>
            <w:tcW w:w="709" w:type="dxa"/>
          </w:tcPr>
          <w:p w14:paraId="1E8B3329">
            <w:pPr>
              <w:spacing w:line="240" w:lineRule="exact"/>
              <w:jc w:val="center"/>
              <w:rPr>
                <w:rFonts w:ascii="仿宋" w:hAnsi="仿宋" w:eastAsia="仿宋"/>
                <w:sz w:val="15"/>
                <w:szCs w:val="15"/>
              </w:rPr>
            </w:pPr>
          </w:p>
        </w:tc>
      </w:tr>
      <w:tr w14:paraId="7389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FD3F1A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C2561D2">
            <w:pPr>
              <w:spacing w:line="240" w:lineRule="exact"/>
              <w:jc w:val="center"/>
              <w:rPr>
                <w:rFonts w:ascii="仿宋" w:hAnsi="仿宋" w:eastAsia="仿宋"/>
                <w:sz w:val="15"/>
                <w:szCs w:val="15"/>
              </w:rPr>
            </w:pPr>
          </w:p>
        </w:tc>
        <w:tc>
          <w:tcPr>
            <w:tcW w:w="1886" w:type="dxa"/>
            <w:shd w:val="clear" w:color="auto" w:fill="auto"/>
            <w:vAlign w:val="center"/>
          </w:tcPr>
          <w:p w14:paraId="5DC355B7">
            <w:pPr>
              <w:jc w:val="center"/>
              <w:rPr>
                <w:rFonts w:hint="eastAsia" w:ascii="仿宋" w:hAnsi="仿宋" w:eastAsia="仿宋"/>
                <w:sz w:val="15"/>
                <w:szCs w:val="15"/>
              </w:rPr>
            </w:pPr>
            <w:r>
              <w:rPr>
                <w:rFonts w:hint="eastAsia" w:ascii="仿宋" w:hAnsi="仿宋" w:eastAsia="仿宋"/>
                <w:sz w:val="15"/>
                <w:szCs w:val="15"/>
                <w:lang w:val="en-US" w:eastAsia="zh-CN"/>
              </w:rPr>
              <w:t>对工贸企业未按照规定开展有限空间作业专题安全培训或者未如实记录安全培训情况的处罚</w:t>
            </w:r>
          </w:p>
        </w:tc>
        <w:tc>
          <w:tcPr>
            <w:tcW w:w="1658" w:type="dxa"/>
            <w:shd w:val="clear" w:color="auto" w:fill="auto"/>
            <w:vAlign w:val="center"/>
          </w:tcPr>
          <w:p w14:paraId="76AEDAD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7D7FB0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46BCFCE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D3FB6A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E27487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00C8B6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4D7550">
            <w:pPr>
              <w:spacing w:line="240" w:lineRule="exact"/>
              <w:jc w:val="center"/>
              <w:rPr>
                <w:rFonts w:ascii="仿宋" w:hAnsi="仿宋" w:eastAsia="仿宋"/>
                <w:sz w:val="15"/>
                <w:szCs w:val="15"/>
              </w:rPr>
            </w:pPr>
          </w:p>
        </w:tc>
        <w:tc>
          <w:tcPr>
            <w:tcW w:w="567" w:type="dxa"/>
            <w:shd w:val="clear" w:color="auto" w:fill="auto"/>
            <w:vAlign w:val="center"/>
          </w:tcPr>
          <w:p w14:paraId="42994D3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939A8A0">
            <w:pPr>
              <w:spacing w:line="240" w:lineRule="exact"/>
              <w:jc w:val="center"/>
              <w:rPr>
                <w:rFonts w:ascii="仿宋" w:hAnsi="仿宋" w:eastAsia="仿宋"/>
                <w:sz w:val="15"/>
                <w:szCs w:val="15"/>
              </w:rPr>
            </w:pPr>
          </w:p>
        </w:tc>
        <w:tc>
          <w:tcPr>
            <w:tcW w:w="567" w:type="dxa"/>
            <w:shd w:val="clear" w:color="auto" w:fill="auto"/>
            <w:vAlign w:val="center"/>
          </w:tcPr>
          <w:p w14:paraId="20426E2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A52B68">
            <w:pPr>
              <w:spacing w:line="240" w:lineRule="exact"/>
              <w:jc w:val="center"/>
              <w:rPr>
                <w:rFonts w:ascii="仿宋" w:hAnsi="仿宋" w:eastAsia="仿宋"/>
                <w:sz w:val="15"/>
                <w:szCs w:val="15"/>
              </w:rPr>
            </w:pPr>
          </w:p>
        </w:tc>
        <w:tc>
          <w:tcPr>
            <w:tcW w:w="709" w:type="dxa"/>
          </w:tcPr>
          <w:p w14:paraId="2C3B1BEF">
            <w:pPr>
              <w:spacing w:line="240" w:lineRule="exact"/>
              <w:jc w:val="center"/>
              <w:rPr>
                <w:rFonts w:ascii="仿宋" w:hAnsi="仿宋" w:eastAsia="仿宋"/>
                <w:sz w:val="15"/>
                <w:szCs w:val="15"/>
              </w:rPr>
            </w:pPr>
          </w:p>
        </w:tc>
      </w:tr>
      <w:tr w14:paraId="470A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43B1168">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7A2E1B33">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BB23F6A">
            <w:pPr>
              <w:spacing w:line="240" w:lineRule="exact"/>
              <w:jc w:val="center"/>
              <w:rPr>
                <w:rFonts w:ascii="仿宋" w:hAnsi="仿宋" w:eastAsia="仿宋"/>
                <w:sz w:val="15"/>
                <w:szCs w:val="15"/>
              </w:rPr>
            </w:pPr>
          </w:p>
        </w:tc>
        <w:tc>
          <w:tcPr>
            <w:tcW w:w="1886" w:type="dxa"/>
            <w:shd w:val="clear" w:color="auto" w:fill="auto"/>
            <w:vAlign w:val="center"/>
          </w:tcPr>
          <w:p w14:paraId="46F7758C">
            <w:pPr>
              <w:jc w:val="center"/>
              <w:rPr>
                <w:rFonts w:hint="eastAsia" w:ascii="仿宋" w:hAnsi="仿宋" w:eastAsia="仿宋"/>
                <w:sz w:val="15"/>
                <w:szCs w:val="15"/>
              </w:rPr>
            </w:pPr>
            <w:r>
              <w:rPr>
                <w:rFonts w:hint="eastAsia" w:ascii="仿宋" w:hAnsi="仿宋" w:eastAsia="仿宋"/>
                <w:sz w:val="15"/>
                <w:szCs w:val="15"/>
                <w:lang w:val="en-US" w:eastAsia="zh-CN"/>
              </w:rPr>
              <w:t>对工贸企业未按照规定制定有限空间作业现场处置方案或者未按照规定组织演练的的处罚</w:t>
            </w:r>
          </w:p>
        </w:tc>
        <w:tc>
          <w:tcPr>
            <w:tcW w:w="1658" w:type="dxa"/>
            <w:shd w:val="clear" w:color="auto" w:fill="auto"/>
            <w:vAlign w:val="center"/>
          </w:tcPr>
          <w:p w14:paraId="3F579F32">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EBF4F0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5094E07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D53E9D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AF47C2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72608A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C75E08">
            <w:pPr>
              <w:spacing w:line="240" w:lineRule="exact"/>
              <w:jc w:val="center"/>
              <w:rPr>
                <w:rFonts w:ascii="仿宋" w:hAnsi="仿宋" w:eastAsia="仿宋"/>
                <w:sz w:val="15"/>
                <w:szCs w:val="15"/>
              </w:rPr>
            </w:pPr>
          </w:p>
        </w:tc>
        <w:tc>
          <w:tcPr>
            <w:tcW w:w="567" w:type="dxa"/>
            <w:shd w:val="clear" w:color="auto" w:fill="auto"/>
            <w:vAlign w:val="center"/>
          </w:tcPr>
          <w:p w14:paraId="32A2149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B7CF559">
            <w:pPr>
              <w:spacing w:line="240" w:lineRule="exact"/>
              <w:jc w:val="center"/>
              <w:rPr>
                <w:rFonts w:ascii="仿宋" w:hAnsi="仿宋" w:eastAsia="仿宋"/>
                <w:sz w:val="15"/>
                <w:szCs w:val="15"/>
              </w:rPr>
            </w:pPr>
          </w:p>
        </w:tc>
        <w:tc>
          <w:tcPr>
            <w:tcW w:w="567" w:type="dxa"/>
            <w:shd w:val="clear" w:color="auto" w:fill="auto"/>
            <w:vAlign w:val="center"/>
          </w:tcPr>
          <w:p w14:paraId="3AE1DFE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9A0669">
            <w:pPr>
              <w:spacing w:line="240" w:lineRule="exact"/>
              <w:jc w:val="center"/>
              <w:rPr>
                <w:rFonts w:ascii="仿宋" w:hAnsi="仿宋" w:eastAsia="仿宋"/>
                <w:sz w:val="15"/>
                <w:szCs w:val="15"/>
              </w:rPr>
            </w:pPr>
          </w:p>
        </w:tc>
        <w:tc>
          <w:tcPr>
            <w:tcW w:w="709" w:type="dxa"/>
          </w:tcPr>
          <w:p w14:paraId="46CD0F53">
            <w:pPr>
              <w:spacing w:line="240" w:lineRule="exact"/>
              <w:jc w:val="center"/>
              <w:rPr>
                <w:rFonts w:ascii="仿宋" w:hAnsi="仿宋" w:eastAsia="仿宋"/>
                <w:sz w:val="15"/>
                <w:szCs w:val="15"/>
              </w:rPr>
            </w:pPr>
          </w:p>
        </w:tc>
      </w:tr>
      <w:tr w14:paraId="2382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85C419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6CF651A">
            <w:pPr>
              <w:spacing w:line="240" w:lineRule="exact"/>
              <w:jc w:val="center"/>
              <w:rPr>
                <w:rFonts w:ascii="仿宋" w:hAnsi="仿宋" w:eastAsia="仿宋"/>
                <w:sz w:val="15"/>
                <w:szCs w:val="15"/>
              </w:rPr>
            </w:pPr>
          </w:p>
        </w:tc>
        <w:tc>
          <w:tcPr>
            <w:tcW w:w="1886" w:type="dxa"/>
            <w:shd w:val="clear" w:color="auto" w:fill="auto"/>
            <w:vAlign w:val="center"/>
          </w:tcPr>
          <w:p w14:paraId="3D73B46E">
            <w:pPr>
              <w:jc w:val="center"/>
              <w:rPr>
                <w:rFonts w:hint="eastAsia" w:ascii="仿宋" w:hAnsi="仿宋" w:eastAsia="仿宋"/>
                <w:sz w:val="15"/>
                <w:szCs w:val="15"/>
              </w:rPr>
            </w:pPr>
            <w:r>
              <w:rPr>
                <w:rFonts w:hint="eastAsia" w:ascii="仿宋" w:hAnsi="仿宋" w:eastAsia="仿宋"/>
                <w:sz w:val="15"/>
                <w:szCs w:val="15"/>
                <w:lang w:val="en-US" w:eastAsia="zh-CN"/>
              </w:rPr>
              <w:t>对工贸企业未配备监护人员，或者监护人员未按规定履行岗位职责的处罚</w:t>
            </w:r>
          </w:p>
        </w:tc>
        <w:tc>
          <w:tcPr>
            <w:tcW w:w="1658" w:type="dxa"/>
            <w:shd w:val="clear" w:color="auto" w:fill="auto"/>
            <w:vAlign w:val="center"/>
          </w:tcPr>
          <w:p w14:paraId="7346C67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1E1E1D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0DA3CDE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3988E2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7F4F61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73C6A6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7C1FEB0">
            <w:pPr>
              <w:spacing w:line="240" w:lineRule="exact"/>
              <w:jc w:val="center"/>
              <w:rPr>
                <w:rFonts w:ascii="仿宋" w:hAnsi="仿宋" w:eastAsia="仿宋"/>
                <w:sz w:val="15"/>
                <w:szCs w:val="15"/>
              </w:rPr>
            </w:pPr>
          </w:p>
        </w:tc>
        <w:tc>
          <w:tcPr>
            <w:tcW w:w="567" w:type="dxa"/>
            <w:shd w:val="clear" w:color="auto" w:fill="auto"/>
            <w:vAlign w:val="center"/>
          </w:tcPr>
          <w:p w14:paraId="72A18B1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E122D8A">
            <w:pPr>
              <w:spacing w:line="240" w:lineRule="exact"/>
              <w:jc w:val="center"/>
              <w:rPr>
                <w:rFonts w:ascii="仿宋" w:hAnsi="仿宋" w:eastAsia="仿宋"/>
                <w:sz w:val="15"/>
                <w:szCs w:val="15"/>
              </w:rPr>
            </w:pPr>
          </w:p>
        </w:tc>
        <w:tc>
          <w:tcPr>
            <w:tcW w:w="567" w:type="dxa"/>
            <w:shd w:val="clear" w:color="auto" w:fill="auto"/>
            <w:vAlign w:val="center"/>
          </w:tcPr>
          <w:p w14:paraId="428CBED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335520A">
            <w:pPr>
              <w:spacing w:line="240" w:lineRule="exact"/>
              <w:jc w:val="center"/>
              <w:rPr>
                <w:rFonts w:ascii="仿宋" w:hAnsi="仿宋" w:eastAsia="仿宋"/>
                <w:sz w:val="15"/>
                <w:szCs w:val="15"/>
              </w:rPr>
            </w:pPr>
          </w:p>
        </w:tc>
        <w:tc>
          <w:tcPr>
            <w:tcW w:w="709" w:type="dxa"/>
          </w:tcPr>
          <w:p w14:paraId="0E3E8413">
            <w:pPr>
              <w:spacing w:line="240" w:lineRule="exact"/>
              <w:jc w:val="center"/>
              <w:rPr>
                <w:rFonts w:ascii="仿宋" w:hAnsi="仿宋" w:eastAsia="仿宋"/>
                <w:sz w:val="15"/>
                <w:szCs w:val="15"/>
              </w:rPr>
            </w:pPr>
          </w:p>
        </w:tc>
      </w:tr>
      <w:tr w14:paraId="755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C90141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99B4F0E">
            <w:pPr>
              <w:spacing w:line="240" w:lineRule="exact"/>
              <w:jc w:val="center"/>
              <w:rPr>
                <w:rFonts w:ascii="仿宋" w:hAnsi="仿宋" w:eastAsia="仿宋"/>
                <w:sz w:val="15"/>
                <w:szCs w:val="15"/>
              </w:rPr>
            </w:pPr>
          </w:p>
        </w:tc>
        <w:tc>
          <w:tcPr>
            <w:tcW w:w="1886" w:type="dxa"/>
            <w:shd w:val="clear" w:color="auto" w:fill="auto"/>
            <w:vAlign w:val="center"/>
          </w:tcPr>
          <w:p w14:paraId="3EA4C6CF">
            <w:pPr>
              <w:jc w:val="center"/>
              <w:rPr>
                <w:rFonts w:hint="eastAsia" w:ascii="仿宋" w:hAnsi="仿宋" w:eastAsia="仿宋"/>
                <w:sz w:val="15"/>
                <w:szCs w:val="15"/>
              </w:rPr>
            </w:pPr>
            <w:r>
              <w:rPr>
                <w:rFonts w:hint="eastAsia" w:ascii="仿宋" w:hAnsi="仿宋" w:eastAsia="仿宋"/>
                <w:sz w:val="15"/>
                <w:szCs w:val="15"/>
                <w:lang w:val="en-US" w:eastAsia="zh-CN"/>
              </w:rPr>
              <w:t>对工贸企业未对有限空间进行辨识，或者未建立有限空间管理台账的处罚</w:t>
            </w:r>
          </w:p>
        </w:tc>
        <w:tc>
          <w:tcPr>
            <w:tcW w:w="1658" w:type="dxa"/>
            <w:shd w:val="clear" w:color="auto" w:fill="auto"/>
            <w:vAlign w:val="center"/>
          </w:tcPr>
          <w:p w14:paraId="3123208D">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8F3B0E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5D71A35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0E7D63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656AB3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B81B1D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7B0B5E">
            <w:pPr>
              <w:spacing w:line="240" w:lineRule="exact"/>
              <w:jc w:val="center"/>
              <w:rPr>
                <w:rFonts w:ascii="仿宋" w:hAnsi="仿宋" w:eastAsia="仿宋"/>
                <w:sz w:val="15"/>
                <w:szCs w:val="15"/>
              </w:rPr>
            </w:pPr>
          </w:p>
        </w:tc>
        <w:tc>
          <w:tcPr>
            <w:tcW w:w="567" w:type="dxa"/>
            <w:shd w:val="clear" w:color="auto" w:fill="auto"/>
            <w:vAlign w:val="center"/>
          </w:tcPr>
          <w:p w14:paraId="2388C7A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E67EE73">
            <w:pPr>
              <w:spacing w:line="240" w:lineRule="exact"/>
              <w:jc w:val="center"/>
              <w:rPr>
                <w:rFonts w:ascii="仿宋" w:hAnsi="仿宋" w:eastAsia="仿宋"/>
                <w:sz w:val="15"/>
                <w:szCs w:val="15"/>
              </w:rPr>
            </w:pPr>
          </w:p>
        </w:tc>
        <w:tc>
          <w:tcPr>
            <w:tcW w:w="567" w:type="dxa"/>
            <w:shd w:val="clear" w:color="auto" w:fill="auto"/>
            <w:vAlign w:val="center"/>
          </w:tcPr>
          <w:p w14:paraId="0D650BF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990FC27">
            <w:pPr>
              <w:spacing w:line="240" w:lineRule="exact"/>
              <w:jc w:val="center"/>
              <w:rPr>
                <w:rFonts w:ascii="仿宋" w:hAnsi="仿宋" w:eastAsia="仿宋"/>
                <w:sz w:val="15"/>
                <w:szCs w:val="15"/>
              </w:rPr>
            </w:pPr>
          </w:p>
        </w:tc>
        <w:tc>
          <w:tcPr>
            <w:tcW w:w="709" w:type="dxa"/>
          </w:tcPr>
          <w:p w14:paraId="09E22940">
            <w:pPr>
              <w:spacing w:line="240" w:lineRule="exact"/>
              <w:jc w:val="center"/>
              <w:rPr>
                <w:rFonts w:ascii="仿宋" w:hAnsi="仿宋" w:eastAsia="仿宋"/>
                <w:sz w:val="15"/>
                <w:szCs w:val="15"/>
              </w:rPr>
            </w:pPr>
          </w:p>
        </w:tc>
      </w:tr>
      <w:tr w14:paraId="7AAA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8A8A7C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07C59B5">
            <w:pPr>
              <w:spacing w:line="240" w:lineRule="exact"/>
              <w:jc w:val="center"/>
              <w:rPr>
                <w:rFonts w:ascii="仿宋" w:hAnsi="仿宋" w:eastAsia="仿宋"/>
                <w:sz w:val="15"/>
                <w:szCs w:val="15"/>
              </w:rPr>
            </w:pPr>
          </w:p>
        </w:tc>
        <w:tc>
          <w:tcPr>
            <w:tcW w:w="1886" w:type="dxa"/>
            <w:shd w:val="clear" w:color="auto" w:fill="auto"/>
            <w:vAlign w:val="center"/>
          </w:tcPr>
          <w:p w14:paraId="0FFE3F90">
            <w:pPr>
              <w:jc w:val="center"/>
              <w:rPr>
                <w:rFonts w:hint="eastAsia" w:ascii="仿宋" w:hAnsi="仿宋" w:eastAsia="仿宋"/>
                <w:sz w:val="15"/>
                <w:szCs w:val="15"/>
              </w:rPr>
            </w:pPr>
            <w:r>
              <w:rPr>
                <w:rFonts w:hint="eastAsia" w:ascii="仿宋" w:hAnsi="仿宋" w:eastAsia="仿宋"/>
                <w:sz w:val="15"/>
                <w:szCs w:val="15"/>
                <w:lang w:val="en-US" w:eastAsia="zh-CN"/>
              </w:rPr>
              <w:t>对工贸企业未落实有限空间作业审批，或者作业未执行“先通风、再检测、后作业”要求的处罚</w:t>
            </w:r>
          </w:p>
        </w:tc>
        <w:tc>
          <w:tcPr>
            <w:tcW w:w="1658" w:type="dxa"/>
            <w:shd w:val="clear" w:color="auto" w:fill="auto"/>
            <w:vAlign w:val="center"/>
          </w:tcPr>
          <w:p w14:paraId="34F6B44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0F5DA6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06600D8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DAFF9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A22410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649401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64A05D8">
            <w:pPr>
              <w:spacing w:line="240" w:lineRule="exact"/>
              <w:jc w:val="center"/>
              <w:rPr>
                <w:rFonts w:ascii="仿宋" w:hAnsi="仿宋" w:eastAsia="仿宋"/>
                <w:sz w:val="15"/>
                <w:szCs w:val="15"/>
              </w:rPr>
            </w:pPr>
          </w:p>
        </w:tc>
        <w:tc>
          <w:tcPr>
            <w:tcW w:w="567" w:type="dxa"/>
            <w:shd w:val="clear" w:color="auto" w:fill="auto"/>
            <w:vAlign w:val="center"/>
          </w:tcPr>
          <w:p w14:paraId="4C37730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A833E0E">
            <w:pPr>
              <w:spacing w:line="240" w:lineRule="exact"/>
              <w:jc w:val="center"/>
              <w:rPr>
                <w:rFonts w:ascii="仿宋" w:hAnsi="仿宋" w:eastAsia="仿宋"/>
                <w:sz w:val="15"/>
                <w:szCs w:val="15"/>
              </w:rPr>
            </w:pPr>
          </w:p>
        </w:tc>
        <w:tc>
          <w:tcPr>
            <w:tcW w:w="567" w:type="dxa"/>
            <w:shd w:val="clear" w:color="auto" w:fill="auto"/>
            <w:vAlign w:val="center"/>
          </w:tcPr>
          <w:p w14:paraId="1CA3825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52CB1D7">
            <w:pPr>
              <w:spacing w:line="240" w:lineRule="exact"/>
              <w:jc w:val="center"/>
              <w:rPr>
                <w:rFonts w:ascii="仿宋" w:hAnsi="仿宋" w:eastAsia="仿宋"/>
                <w:sz w:val="15"/>
                <w:szCs w:val="15"/>
              </w:rPr>
            </w:pPr>
          </w:p>
        </w:tc>
        <w:tc>
          <w:tcPr>
            <w:tcW w:w="709" w:type="dxa"/>
          </w:tcPr>
          <w:p w14:paraId="722DB170">
            <w:pPr>
              <w:spacing w:line="240" w:lineRule="exact"/>
              <w:jc w:val="center"/>
              <w:rPr>
                <w:rFonts w:ascii="仿宋" w:hAnsi="仿宋" w:eastAsia="仿宋"/>
                <w:sz w:val="15"/>
                <w:szCs w:val="15"/>
              </w:rPr>
            </w:pPr>
          </w:p>
        </w:tc>
      </w:tr>
      <w:tr w14:paraId="644F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B14AAA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324C348">
            <w:pPr>
              <w:spacing w:line="240" w:lineRule="exact"/>
              <w:jc w:val="center"/>
              <w:rPr>
                <w:rFonts w:ascii="仿宋" w:hAnsi="仿宋" w:eastAsia="仿宋"/>
                <w:sz w:val="15"/>
                <w:szCs w:val="15"/>
              </w:rPr>
            </w:pPr>
          </w:p>
        </w:tc>
        <w:tc>
          <w:tcPr>
            <w:tcW w:w="1886" w:type="dxa"/>
            <w:shd w:val="clear" w:color="auto" w:fill="auto"/>
            <w:vAlign w:val="center"/>
          </w:tcPr>
          <w:p w14:paraId="12AE63F7">
            <w:pPr>
              <w:jc w:val="center"/>
              <w:rPr>
                <w:rFonts w:hint="eastAsia" w:ascii="仿宋" w:hAnsi="仿宋" w:eastAsia="仿宋"/>
                <w:sz w:val="15"/>
                <w:szCs w:val="15"/>
              </w:rPr>
            </w:pPr>
            <w:r>
              <w:rPr>
                <w:rFonts w:hint="eastAsia" w:ascii="仿宋" w:hAnsi="仿宋" w:eastAsia="仿宋"/>
                <w:sz w:val="15"/>
                <w:szCs w:val="15"/>
                <w:lang w:val="en-US" w:eastAsia="zh-CN"/>
              </w:rPr>
              <w:t>对工贸企业未按要求进行通风和气体检测的处罚</w:t>
            </w:r>
          </w:p>
        </w:tc>
        <w:tc>
          <w:tcPr>
            <w:tcW w:w="1658" w:type="dxa"/>
            <w:shd w:val="clear" w:color="auto" w:fill="auto"/>
            <w:vAlign w:val="center"/>
          </w:tcPr>
          <w:p w14:paraId="7E33E7E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D54483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【部门规章】《工贸企业有限空间作业安全规定》（2023年11月6日应急管理部第28次部务会议审议通过，现予公布，自2024年1月1日起施行。）</w:t>
            </w:r>
          </w:p>
        </w:tc>
        <w:tc>
          <w:tcPr>
            <w:tcW w:w="1701" w:type="dxa"/>
            <w:shd w:val="clear" w:color="auto" w:fill="auto"/>
            <w:vAlign w:val="center"/>
          </w:tcPr>
          <w:p w14:paraId="370F964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259F6D7">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F021B4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6EFC9E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9DC4950">
            <w:pPr>
              <w:spacing w:line="240" w:lineRule="exact"/>
              <w:jc w:val="center"/>
              <w:rPr>
                <w:rFonts w:ascii="仿宋" w:hAnsi="仿宋" w:eastAsia="仿宋"/>
                <w:sz w:val="15"/>
                <w:szCs w:val="15"/>
              </w:rPr>
            </w:pPr>
          </w:p>
        </w:tc>
        <w:tc>
          <w:tcPr>
            <w:tcW w:w="567" w:type="dxa"/>
            <w:shd w:val="clear" w:color="auto" w:fill="auto"/>
            <w:vAlign w:val="center"/>
          </w:tcPr>
          <w:p w14:paraId="5E5295B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44C3DF4">
            <w:pPr>
              <w:spacing w:line="240" w:lineRule="exact"/>
              <w:jc w:val="center"/>
              <w:rPr>
                <w:rFonts w:ascii="仿宋" w:hAnsi="仿宋" w:eastAsia="仿宋"/>
                <w:sz w:val="15"/>
                <w:szCs w:val="15"/>
              </w:rPr>
            </w:pPr>
          </w:p>
        </w:tc>
        <w:tc>
          <w:tcPr>
            <w:tcW w:w="567" w:type="dxa"/>
            <w:shd w:val="clear" w:color="auto" w:fill="auto"/>
            <w:vAlign w:val="center"/>
          </w:tcPr>
          <w:p w14:paraId="209E20C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0822BD2">
            <w:pPr>
              <w:spacing w:line="240" w:lineRule="exact"/>
              <w:jc w:val="center"/>
              <w:rPr>
                <w:rFonts w:ascii="仿宋" w:hAnsi="仿宋" w:eastAsia="仿宋"/>
                <w:sz w:val="15"/>
                <w:szCs w:val="15"/>
              </w:rPr>
            </w:pPr>
          </w:p>
        </w:tc>
        <w:tc>
          <w:tcPr>
            <w:tcW w:w="709" w:type="dxa"/>
          </w:tcPr>
          <w:p w14:paraId="3585013D">
            <w:pPr>
              <w:spacing w:line="240" w:lineRule="exact"/>
              <w:jc w:val="center"/>
              <w:rPr>
                <w:rFonts w:ascii="仿宋" w:hAnsi="仿宋" w:eastAsia="仿宋"/>
                <w:sz w:val="15"/>
                <w:szCs w:val="15"/>
              </w:rPr>
            </w:pPr>
          </w:p>
        </w:tc>
      </w:tr>
      <w:tr w14:paraId="5B6A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899F49F">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AF437FC">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6E2C40DD">
            <w:pPr>
              <w:spacing w:line="240" w:lineRule="exact"/>
              <w:jc w:val="center"/>
              <w:rPr>
                <w:rFonts w:ascii="仿宋" w:hAnsi="仿宋" w:eastAsia="仿宋"/>
                <w:sz w:val="15"/>
                <w:szCs w:val="15"/>
              </w:rPr>
            </w:pPr>
          </w:p>
        </w:tc>
        <w:tc>
          <w:tcPr>
            <w:tcW w:w="1886" w:type="dxa"/>
            <w:shd w:val="clear" w:color="auto" w:fill="auto"/>
            <w:vAlign w:val="center"/>
          </w:tcPr>
          <w:p w14:paraId="3D4865A8">
            <w:pPr>
              <w:jc w:val="center"/>
              <w:rPr>
                <w:rFonts w:hint="eastAsia" w:ascii="仿宋" w:hAnsi="仿宋" w:eastAsia="仿宋"/>
                <w:sz w:val="15"/>
                <w:szCs w:val="15"/>
              </w:rPr>
            </w:pPr>
            <w:r>
              <w:rPr>
                <w:rFonts w:hint="eastAsia" w:ascii="仿宋" w:hAnsi="仿宋" w:eastAsia="仿宋"/>
                <w:sz w:val="15"/>
                <w:szCs w:val="15"/>
                <w:lang w:val="en-US" w:eastAsia="zh-CN"/>
              </w:rPr>
              <w:t>对危险化学品企业取得安全生产许可证后发现其不具备安全生产条件的处罚</w:t>
            </w:r>
          </w:p>
        </w:tc>
        <w:tc>
          <w:tcPr>
            <w:tcW w:w="1658" w:type="dxa"/>
            <w:shd w:val="clear" w:color="auto" w:fill="auto"/>
            <w:vAlign w:val="center"/>
          </w:tcPr>
          <w:p w14:paraId="1613042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8B048D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4FB92D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26C981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6C2F27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EB0455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7B4FAB">
            <w:pPr>
              <w:spacing w:line="240" w:lineRule="exact"/>
              <w:jc w:val="center"/>
              <w:rPr>
                <w:rFonts w:ascii="仿宋" w:hAnsi="仿宋" w:eastAsia="仿宋"/>
                <w:sz w:val="15"/>
                <w:szCs w:val="15"/>
              </w:rPr>
            </w:pPr>
          </w:p>
        </w:tc>
        <w:tc>
          <w:tcPr>
            <w:tcW w:w="567" w:type="dxa"/>
            <w:shd w:val="clear" w:color="auto" w:fill="auto"/>
            <w:vAlign w:val="center"/>
          </w:tcPr>
          <w:p w14:paraId="493CCB5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535542">
            <w:pPr>
              <w:spacing w:line="240" w:lineRule="exact"/>
              <w:jc w:val="center"/>
              <w:rPr>
                <w:rFonts w:ascii="仿宋" w:hAnsi="仿宋" w:eastAsia="仿宋"/>
                <w:sz w:val="15"/>
                <w:szCs w:val="15"/>
              </w:rPr>
            </w:pPr>
          </w:p>
        </w:tc>
        <w:tc>
          <w:tcPr>
            <w:tcW w:w="567" w:type="dxa"/>
            <w:shd w:val="clear" w:color="auto" w:fill="auto"/>
            <w:vAlign w:val="center"/>
          </w:tcPr>
          <w:p w14:paraId="4611F64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424654B">
            <w:pPr>
              <w:spacing w:line="240" w:lineRule="exact"/>
              <w:jc w:val="center"/>
              <w:rPr>
                <w:rFonts w:ascii="仿宋" w:hAnsi="仿宋" w:eastAsia="仿宋"/>
                <w:sz w:val="15"/>
                <w:szCs w:val="15"/>
              </w:rPr>
            </w:pPr>
          </w:p>
        </w:tc>
        <w:tc>
          <w:tcPr>
            <w:tcW w:w="709" w:type="dxa"/>
          </w:tcPr>
          <w:p w14:paraId="50CBDD50">
            <w:pPr>
              <w:spacing w:line="240" w:lineRule="exact"/>
              <w:jc w:val="center"/>
              <w:rPr>
                <w:rFonts w:ascii="仿宋" w:hAnsi="仿宋" w:eastAsia="仿宋"/>
                <w:sz w:val="15"/>
                <w:szCs w:val="15"/>
              </w:rPr>
            </w:pPr>
          </w:p>
        </w:tc>
      </w:tr>
      <w:tr w14:paraId="588B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887D75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F818BE7">
            <w:pPr>
              <w:spacing w:line="240" w:lineRule="exact"/>
              <w:jc w:val="center"/>
              <w:rPr>
                <w:rFonts w:ascii="仿宋" w:hAnsi="仿宋" w:eastAsia="仿宋"/>
                <w:sz w:val="15"/>
                <w:szCs w:val="15"/>
              </w:rPr>
            </w:pPr>
          </w:p>
        </w:tc>
        <w:tc>
          <w:tcPr>
            <w:tcW w:w="1886" w:type="dxa"/>
            <w:shd w:val="clear" w:color="auto" w:fill="auto"/>
            <w:vAlign w:val="center"/>
          </w:tcPr>
          <w:p w14:paraId="6898122E">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对危险化学品生产企业企业出租、出借或者以其他形式转让安全生产许可证的处罚</w:t>
            </w:r>
          </w:p>
        </w:tc>
        <w:tc>
          <w:tcPr>
            <w:tcW w:w="1658" w:type="dxa"/>
            <w:shd w:val="clear" w:color="auto" w:fill="auto"/>
            <w:vAlign w:val="center"/>
          </w:tcPr>
          <w:p w14:paraId="2918E88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143C01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p>
        </w:tc>
        <w:tc>
          <w:tcPr>
            <w:tcW w:w="1701" w:type="dxa"/>
            <w:shd w:val="clear" w:color="auto" w:fill="auto"/>
            <w:vAlign w:val="center"/>
          </w:tcPr>
          <w:p w14:paraId="790EC2C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7EDDEF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BFA2FCE">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348D5F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31F3F8">
            <w:pPr>
              <w:spacing w:line="240" w:lineRule="exact"/>
              <w:jc w:val="center"/>
              <w:rPr>
                <w:rFonts w:ascii="仿宋" w:hAnsi="仿宋" w:eastAsia="仿宋"/>
                <w:sz w:val="15"/>
                <w:szCs w:val="15"/>
              </w:rPr>
            </w:pPr>
          </w:p>
        </w:tc>
        <w:tc>
          <w:tcPr>
            <w:tcW w:w="567" w:type="dxa"/>
            <w:shd w:val="clear" w:color="auto" w:fill="auto"/>
            <w:vAlign w:val="center"/>
          </w:tcPr>
          <w:p w14:paraId="74254C1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522BD79">
            <w:pPr>
              <w:spacing w:line="240" w:lineRule="exact"/>
              <w:jc w:val="center"/>
              <w:rPr>
                <w:rFonts w:ascii="仿宋" w:hAnsi="仿宋" w:eastAsia="仿宋"/>
                <w:sz w:val="15"/>
                <w:szCs w:val="15"/>
              </w:rPr>
            </w:pPr>
          </w:p>
        </w:tc>
        <w:tc>
          <w:tcPr>
            <w:tcW w:w="567" w:type="dxa"/>
            <w:shd w:val="clear" w:color="auto" w:fill="auto"/>
            <w:vAlign w:val="center"/>
          </w:tcPr>
          <w:p w14:paraId="31D8C3F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482BACF">
            <w:pPr>
              <w:spacing w:line="240" w:lineRule="exact"/>
              <w:jc w:val="center"/>
              <w:rPr>
                <w:rFonts w:ascii="仿宋" w:hAnsi="仿宋" w:eastAsia="仿宋"/>
                <w:sz w:val="15"/>
                <w:szCs w:val="15"/>
              </w:rPr>
            </w:pPr>
          </w:p>
        </w:tc>
        <w:tc>
          <w:tcPr>
            <w:tcW w:w="709" w:type="dxa"/>
          </w:tcPr>
          <w:p w14:paraId="59FC15A2">
            <w:pPr>
              <w:spacing w:line="240" w:lineRule="exact"/>
              <w:jc w:val="center"/>
              <w:rPr>
                <w:rFonts w:ascii="仿宋" w:hAnsi="仿宋" w:eastAsia="仿宋"/>
                <w:sz w:val="15"/>
                <w:szCs w:val="15"/>
              </w:rPr>
            </w:pPr>
          </w:p>
        </w:tc>
      </w:tr>
      <w:tr w14:paraId="3E11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DB4D6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BE0D43B">
            <w:pPr>
              <w:spacing w:line="240" w:lineRule="exact"/>
              <w:jc w:val="center"/>
              <w:rPr>
                <w:rFonts w:ascii="仿宋" w:hAnsi="仿宋" w:eastAsia="仿宋"/>
                <w:sz w:val="15"/>
                <w:szCs w:val="15"/>
              </w:rPr>
            </w:pPr>
          </w:p>
        </w:tc>
        <w:tc>
          <w:tcPr>
            <w:tcW w:w="1886" w:type="dxa"/>
            <w:shd w:val="clear" w:color="auto" w:fill="auto"/>
            <w:vAlign w:val="center"/>
          </w:tcPr>
          <w:p w14:paraId="7DA15DDF">
            <w:pPr>
              <w:jc w:val="center"/>
              <w:rPr>
                <w:rFonts w:hint="eastAsia" w:ascii="仿宋" w:hAnsi="仿宋" w:eastAsia="仿宋"/>
                <w:sz w:val="15"/>
                <w:szCs w:val="15"/>
              </w:rPr>
            </w:pPr>
            <w:r>
              <w:rPr>
                <w:rFonts w:hint="eastAsia" w:ascii="仿宋" w:hAnsi="仿宋" w:eastAsia="仿宋"/>
                <w:sz w:val="15"/>
                <w:szCs w:val="15"/>
                <w:lang w:val="en-US" w:eastAsia="zh-CN"/>
              </w:rPr>
              <w:t>对危险化学品企业未取得安全生产许可证、接受转让的安全生产许可证、冒用或者使用伪造的安全身产许可证</w:t>
            </w:r>
          </w:p>
        </w:tc>
        <w:tc>
          <w:tcPr>
            <w:tcW w:w="1658" w:type="dxa"/>
            <w:shd w:val="clear" w:color="auto" w:fill="auto"/>
            <w:vAlign w:val="center"/>
          </w:tcPr>
          <w:p w14:paraId="3A9138B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FDC479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p>
        </w:tc>
        <w:tc>
          <w:tcPr>
            <w:tcW w:w="1701" w:type="dxa"/>
            <w:shd w:val="clear" w:color="auto" w:fill="auto"/>
            <w:vAlign w:val="center"/>
          </w:tcPr>
          <w:p w14:paraId="1FF9124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1AFE63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784841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D5700F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155D82">
            <w:pPr>
              <w:spacing w:line="240" w:lineRule="exact"/>
              <w:jc w:val="center"/>
              <w:rPr>
                <w:rFonts w:ascii="仿宋" w:hAnsi="仿宋" w:eastAsia="仿宋"/>
                <w:sz w:val="15"/>
                <w:szCs w:val="15"/>
              </w:rPr>
            </w:pPr>
          </w:p>
        </w:tc>
        <w:tc>
          <w:tcPr>
            <w:tcW w:w="567" w:type="dxa"/>
            <w:shd w:val="clear" w:color="auto" w:fill="auto"/>
            <w:vAlign w:val="center"/>
          </w:tcPr>
          <w:p w14:paraId="5F8719E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511A73B">
            <w:pPr>
              <w:spacing w:line="240" w:lineRule="exact"/>
              <w:jc w:val="center"/>
              <w:rPr>
                <w:rFonts w:ascii="仿宋" w:hAnsi="仿宋" w:eastAsia="仿宋"/>
                <w:sz w:val="15"/>
                <w:szCs w:val="15"/>
              </w:rPr>
            </w:pPr>
          </w:p>
        </w:tc>
        <w:tc>
          <w:tcPr>
            <w:tcW w:w="567" w:type="dxa"/>
            <w:shd w:val="clear" w:color="auto" w:fill="auto"/>
            <w:vAlign w:val="center"/>
          </w:tcPr>
          <w:p w14:paraId="0591B5D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E5DCC07">
            <w:pPr>
              <w:spacing w:line="240" w:lineRule="exact"/>
              <w:jc w:val="center"/>
              <w:rPr>
                <w:rFonts w:ascii="仿宋" w:hAnsi="仿宋" w:eastAsia="仿宋"/>
                <w:sz w:val="15"/>
                <w:szCs w:val="15"/>
              </w:rPr>
            </w:pPr>
          </w:p>
        </w:tc>
        <w:tc>
          <w:tcPr>
            <w:tcW w:w="709" w:type="dxa"/>
          </w:tcPr>
          <w:p w14:paraId="6CACD320">
            <w:pPr>
              <w:spacing w:line="240" w:lineRule="exact"/>
              <w:jc w:val="center"/>
              <w:rPr>
                <w:rFonts w:ascii="仿宋" w:hAnsi="仿宋" w:eastAsia="仿宋"/>
                <w:sz w:val="15"/>
                <w:szCs w:val="15"/>
              </w:rPr>
            </w:pPr>
          </w:p>
        </w:tc>
      </w:tr>
      <w:tr w14:paraId="708C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508500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E7F821F">
            <w:pPr>
              <w:spacing w:line="240" w:lineRule="exact"/>
              <w:jc w:val="center"/>
              <w:rPr>
                <w:rFonts w:ascii="仿宋" w:hAnsi="仿宋" w:eastAsia="仿宋"/>
                <w:sz w:val="15"/>
                <w:szCs w:val="15"/>
              </w:rPr>
            </w:pPr>
          </w:p>
        </w:tc>
        <w:tc>
          <w:tcPr>
            <w:tcW w:w="1886" w:type="dxa"/>
            <w:shd w:val="clear" w:color="auto" w:fill="auto"/>
            <w:vAlign w:val="center"/>
          </w:tcPr>
          <w:p w14:paraId="73E75E33">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对危险化学品生产企业在安全生产许可证有效期届满未办理延期手续，继续进行生产的处罚</w:t>
            </w:r>
          </w:p>
        </w:tc>
        <w:tc>
          <w:tcPr>
            <w:tcW w:w="1658" w:type="dxa"/>
            <w:shd w:val="clear" w:color="auto" w:fill="auto"/>
            <w:vAlign w:val="center"/>
          </w:tcPr>
          <w:p w14:paraId="2EFE887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7142AE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p>
        </w:tc>
        <w:tc>
          <w:tcPr>
            <w:tcW w:w="1701" w:type="dxa"/>
            <w:shd w:val="clear" w:color="auto" w:fill="auto"/>
            <w:vAlign w:val="center"/>
          </w:tcPr>
          <w:p w14:paraId="0F40386C">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196E18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6F82D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B38498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C6D93F">
            <w:pPr>
              <w:spacing w:line="240" w:lineRule="exact"/>
              <w:jc w:val="center"/>
              <w:rPr>
                <w:rFonts w:ascii="仿宋" w:hAnsi="仿宋" w:eastAsia="仿宋"/>
                <w:sz w:val="15"/>
                <w:szCs w:val="15"/>
              </w:rPr>
            </w:pPr>
          </w:p>
        </w:tc>
        <w:tc>
          <w:tcPr>
            <w:tcW w:w="567" w:type="dxa"/>
            <w:shd w:val="clear" w:color="auto" w:fill="auto"/>
            <w:vAlign w:val="center"/>
          </w:tcPr>
          <w:p w14:paraId="25ECF6C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EABB88F">
            <w:pPr>
              <w:spacing w:line="240" w:lineRule="exact"/>
              <w:jc w:val="center"/>
              <w:rPr>
                <w:rFonts w:ascii="仿宋" w:hAnsi="仿宋" w:eastAsia="仿宋"/>
                <w:sz w:val="15"/>
                <w:szCs w:val="15"/>
              </w:rPr>
            </w:pPr>
          </w:p>
        </w:tc>
        <w:tc>
          <w:tcPr>
            <w:tcW w:w="567" w:type="dxa"/>
            <w:shd w:val="clear" w:color="auto" w:fill="auto"/>
            <w:vAlign w:val="center"/>
          </w:tcPr>
          <w:p w14:paraId="12E29DD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C9C6D7">
            <w:pPr>
              <w:spacing w:line="240" w:lineRule="exact"/>
              <w:jc w:val="center"/>
              <w:rPr>
                <w:rFonts w:ascii="仿宋" w:hAnsi="仿宋" w:eastAsia="仿宋"/>
                <w:sz w:val="15"/>
                <w:szCs w:val="15"/>
              </w:rPr>
            </w:pPr>
          </w:p>
        </w:tc>
        <w:tc>
          <w:tcPr>
            <w:tcW w:w="709" w:type="dxa"/>
          </w:tcPr>
          <w:p w14:paraId="24769FD1">
            <w:pPr>
              <w:spacing w:line="240" w:lineRule="exact"/>
              <w:jc w:val="center"/>
              <w:rPr>
                <w:rFonts w:ascii="仿宋" w:hAnsi="仿宋" w:eastAsia="仿宋"/>
                <w:sz w:val="15"/>
                <w:szCs w:val="15"/>
              </w:rPr>
            </w:pPr>
          </w:p>
        </w:tc>
      </w:tr>
      <w:tr w14:paraId="73BB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5E5373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DD9AF1E">
            <w:pPr>
              <w:spacing w:line="240" w:lineRule="exact"/>
              <w:jc w:val="center"/>
              <w:rPr>
                <w:rFonts w:ascii="仿宋" w:hAnsi="仿宋" w:eastAsia="仿宋"/>
                <w:sz w:val="15"/>
                <w:szCs w:val="15"/>
              </w:rPr>
            </w:pPr>
          </w:p>
        </w:tc>
        <w:tc>
          <w:tcPr>
            <w:tcW w:w="1886" w:type="dxa"/>
            <w:shd w:val="clear" w:color="auto" w:fill="auto"/>
            <w:vAlign w:val="center"/>
          </w:tcPr>
          <w:p w14:paraId="2C67C214">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在安全生产许可证有效期内主要负责人、企业名称、注册地址、隶属关系发生变更或者新增产品、改变工艺技术对企业安全生产产生重大影响，未按照规定的时限提出安全生产许可证变更申请的处罚</w:t>
            </w:r>
          </w:p>
        </w:tc>
        <w:tc>
          <w:tcPr>
            <w:tcW w:w="1658" w:type="dxa"/>
            <w:shd w:val="clear" w:color="auto" w:fill="auto"/>
            <w:vAlign w:val="center"/>
          </w:tcPr>
          <w:p w14:paraId="3490915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CC181D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p>
        </w:tc>
        <w:tc>
          <w:tcPr>
            <w:tcW w:w="1701" w:type="dxa"/>
            <w:shd w:val="clear" w:color="auto" w:fill="auto"/>
            <w:vAlign w:val="center"/>
          </w:tcPr>
          <w:p w14:paraId="66843C8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D566BB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0EB620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191FD0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361815A">
            <w:pPr>
              <w:spacing w:line="240" w:lineRule="exact"/>
              <w:jc w:val="center"/>
              <w:rPr>
                <w:rFonts w:ascii="仿宋" w:hAnsi="仿宋" w:eastAsia="仿宋"/>
                <w:sz w:val="15"/>
                <w:szCs w:val="15"/>
              </w:rPr>
            </w:pPr>
          </w:p>
        </w:tc>
        <w:tc>
          <w:tcPr>
            <w:tcW w:w="567" w:type="dxa"/>
            <w:shd w:val="clear" w:color="auto" w:fill="auto"/>
            <w:vAlign w:val="center"/>
          </w:tcPr>
          <w:p w14:paraId="728174E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862D6C2">
            <w:pPr>
              <w:spacing w:line="240" w:lineRule="exact"/>
              <w:jc w:val="center"/>
              <w:rPr>
                <w:rFonts w:ascii="仿宋" w:hAnsi="仿宋" w:eastAsia="仿宋"/>
                <w:sz w:val="15"/>
                <w:szCs w:val="15"/>
              </w:rPr>
            </w:pPr>
          </w:p>
        </w:tc>
        <w:tc>
          <w:tcPr>
            <w:tcW w:w="567" w:type="dxa"/>
            <w:shd w:val="clear" w:color="auto" w:fill="auto"/>
            <w:vAlign w:val="center"/>
          </w:tcPr>
          <w:p w14:paraId="11C1C4E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F655C19">
            <w:pPr>
              <w:spacing w:line="240" w:lineRule="exact"/>
              <w:jc w:val="center"/>
              <w:rPr>
                <w:rFonts w:ascii="仿宋" w:hAnsi="仿宋" w:eastAsia="仿宋"/>
                <w:sz w:val="15"/>
                <w:szCs w:val="15"/>
              </w:rPr>
            </w:pPr>
          </w:p>
        </w:tc>
        <w:tc>
          <w:tcPr>
            <w:tcW w:w="709" w:type="dxa"/>
          </w:tcPr>
          <w:p w14:paraId="38EF4249">
            <w:pPr>
              <w:spacing w:line="240" w:lineRule="exact"/>
              <w:jc w:val="center"/>
              <w:rPr>
                <w:rFonts w:ascii="仿宋" w:hAnsi="仿宋" w:eastAsia="仿宋"/>
                <w:sz w:val="15"/>
                <w:szCs w:val="15"/>
              </w:rPr>
            </w:pPr>
          </w:p>
        </w:tc>
      </w:tr>
      <w:tr w14:paraId="72D4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149905A">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2290A67">
            <w:pPr>
              <w:spacing w:line="240" w:lineRule="exact"/>
              <w:jc w:val="center"/>
              <w:rPr>
                <w:rFonts w:ascii="仿宋" w:hAnsi="仿宋" w:eastAsia="仿宋"/>
                <w:sz w:val="15"/>
                <w:szCs w:val="15"/>
              </w:rPr>
            </w:pPr>
          </w:p>
        </w:tc>
        <w:tc>
          <w:tcPr>
            <w:tcW w:w="1886" w:type="dxa"/>
            <w:shd w:val="clear" w:color="auto" w:fill="auto"/>
            <w:vAlign w:val="center"/>
          </w:tcPr>
          <w:p w14:paraId="6ACDEE0B">
            <w:pPr>
              <w:jc w:val="center"/>
              <w:rPr>
                <w:rFonts w:hint="eastAsia" w:ascii="仿宋" w:hAnsi="仿宋" w:eastAsia="仿宋"/>
                <w:sz w:val="15"/>
                <w:szCs w:val="15"/>
              </w:rPr>
            </w:pPr>
            <w:r>
              <w:rPr>
                <w:rFonts w:hint="eastAsia" w:ascii="仿宋" w:hAnsi="仿宋" w:eastAsia="仿宋"/>
                <w:sz w:val="15"/>
                <w:szCs w:val="15"/>
                <w:lang w:val="en-US" w:eastAsia="zh-CN"/>
              </w:rPr>
              <w:t>对危险化学品生产企业在安全生产许可证有效期内，其危险化学品建设项目安全设施竣工验收合格后，未按照规定的时限提出安全生产许可证变更申请并且擅自投入运行的处罚</w:t>
            </w:r>
          </w:p>
        </w:tc>
        <w:tc>
          <w:tcPr>
            <w:tcW w:w="1658" w:type="dxa"/>
            <w:shd w:val="clear" w:color="auto" w:fill="auto"/>
            <w:vAlign w:val="center"/>
          </w:tcPr>
          <w:p w14:paraId="2FC971F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0A81C9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【部门规章】《危险化学品生产企业安全生产许可证实施办法》（根据2017年3月6日国家安全生产监督管理总局令第89号《国家安全监管总局关于修改和废止部分规章及规范性文件的决定》修正）</w:t>
            </w:r>
          </w:p>
        </w:tc>
        <w:tc>
          <w:tcPr>
            <w:tcW w:w="1701" w:type="dxa"/>
            <w:shd w:val="clear" w:color="auto" w:fill="auto"/>
            <w:vAlign w:val="center"/>
          </w:tcPr>
          <w:p w14:paraId="238D4A1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1FF482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8E4EB5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688F43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566498B">
            <w:pPr>
              <w:spacing w:line="240" w:lineRule="exact"/>
              <w:jc w:val="center"/>
              <w:rPr>
                <w:rFonts w:ascii="仿宋" w:hAnsi="仿宋" w:eastAsia="仿宋"/>
                <w:sz w:val="15"/>
                <w:szCs w:val="15"/>
              </w:rPr>
            </w:pPr>
          </w:p>
        </w:tc>
        <w:tc>
          <w:tcPr>
            <w:tcW w:w="567" w:type="dxa"/>
            <w:shd w:val="clear" w:color="auto" w:fill="auto"/>
            <w:vAlign w:val="center"/>
          </w:tcPr>
          <w:p w14:paraId="2F12FDF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6D71558">
            <w:pPr>
              <w:spacing w:line="240" w:lineRule="exact"/>
              <w:jc w:val="center"/>
              <w:rPr>
                <w:rFonts w:ascii="仿宋" w:hAnsi="仿宋" w:eastAsia="仿宋"/>
                <w:sz w:val="15"/>
                <w:szCs w:val="15"/>
              </w:rPr>
            </w:pPr>
          </w:p>
        </w:tc>
        <w:tc>
          <w:tcPr>
            <w:tcW w:w="567" w:type="dxa"/>
            <w:shd w:val="clear" w:color="auto" w:fill="auto"/>
            <w:vAlign w:val="center"/>
          </w:tcPr>
          <w:p w14:paraId="6423974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2B766B5">
            <w:pPr>
              <w:spacing w:line="240" w:lineRule="exact"/>
              <w:jc w:val="center"/>
              <w:rPr>
                <w:rFonts w:ascii="仿宋" w:hAnsi="仿宋" w:eastAsia="仿宋"/>
                <w:sz w:val="15"/>
                <w:szCs w:val="15"/>
              </w:rPr>
            </w:pPr>
          </w:p>
        </w:tc>
        <w:tc>
          <w:tcPr>
            <w:tcW w:w="709" w:type="dxa"/>
          </w:tcPr>
          <w:p w14:paraId="6C5C7C9E">
            <w:pPr>
              <w:spacing w:line="240" w:lineRule="exact"/>
              <w:jc w:val="center"/>
              <w:rPr>
                <w:rFonts w:ascii="仿宋" w:hAnsi="仿宋" w:eastAsia="仿宋"/>
                <w:sz w:val="15"/>
                <w:szCs w:val="15"/>
              </w:rPr>
            </w:pPr>
          </w:p>
        </w:tc>
      </w:tr>
      <w:tr w14:paraId="0278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9969C86">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210FF4E">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EAF8629">
            <w:pPr>
              <w:spacing w:line="240" w:lineRule="exact"/>
              <w:jc w:val="center"/>
              <w:rPr>
                <w:rFonts w:ascii="仿宋" w:hAnsi="仿宋" w:eastAsia="仿宋"/>
                <w:sz w:val="15"/>
                <w:szCs w:val="15"/>
              </w:rPr>
            </w:pPr>
          </w:p>
        </w:tc>
        <w:tc>
          <w:tcPr>
            <w:tcW w:w="1886" w:type="dxa"/>
            <w:shd w:val="clear" w:color="auto" w:fill="auto"/>
            <w:vAlign w:val="center"/>
          </w:tcPr>
          <w:p w14:paraId="539BA4C3">
            <w:pPr>
              <w:jc w:val="center"/>
              <w:rPr>
                <w:rFonts w:hint="eastAsia" w:ascii="仿宋" w:hAnsi="仿宋" w:eastAsia="仿宋"/>
                <w:sz w:val="15"/>
                <w:szCs w:val="15"/>
              </w:rPr>
            </w:pPr>
            <w:r>
              <w:rPr>
                <w:rFonts w:hint="eastAsia" w:ascii="仿宋" w:hAnsi="仿宋" w:eastAsia="仿宋"/>
                <w:sz w:val="15"/>
                <w:szCs w:val="15"/>
                <w:lang w:val="en-US" w:eastAsia="zh-CN"/>
              </w:rPr>
              <w:t>对未经许可经营、超许可范围经营、许可证过期继续经营烟花爆竹的处罚</w:t>
            </w:r>
          </w:p>
        </w:tc>
        <w:tc>
          <w:tcPr>
            <w:tcW w:w="1658" w:type="dxa"/>
            <w:shd w:val="clear" w:color="auto" w:fill="auto"/>
            <w:vAlign w:val="center"/>
          </w:tcPr>
          <w:p w14:paraId="745F5B4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43E5A4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7346A55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B0172D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40842B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A9417A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310485">
            <w:pPr>
              <w:spacing w:line="240" w:lineRule="exact"/>
              <w:jc w:val="center"/>
              <w:rPr>
                <w:rFonts w:ascii="仿宋" w:hAnsi="仿宋" w:eastAsia="仿宋"/>
                <w:sz w:val="15"/>
                <w:szCs w:val="15"/>
              </w:rPr>
            </w:pPr>
          </w:p>
        </w:tc>
        <w:tc>
          <w:tcPr>
            <w:tcW w:w="567" w:type="dxa"/>
            <w:shd w:val="clear" w:color="auto" w:fill="auto"/>
            <w:vAlign w:val="center"/>
          </w:tcPr>
          <w:p w14:paraId="79C7A22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10C2733">
            <w:pPr>
              <w:spacing w:line="240" w:lineRule="exact"/>
              <w:jc w:val="center"/>
              <w:rPr>
                <w:rFonts w:ascii="仿宋" w:hAnsi="仿宋" w:eastAsia="仿宋"/>
                <w:sz w:val="15"/>
                <w:szCs w:val="15"/>
              </w:rPr>
            </w:pPr>
          </w:p>
        </w:tc>
        <w:tc>
          <w:tcPr>
            <w:tcW w:w="567" w:type="dxa"/>
            <w:shd w:val="clear" w:color="auto" w:fill="auto"/>
            <w:vAlign w:val="center"/>
          </w:tcPr>
          <w:p w14:paraId="06850C0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397690A">
            <w:pPr>
              <w:spacing w:line="240" w:lineRule="exact"/>
              <w:jc w:val="center"/>
              <w:rPr>
                <w:rFonts w:ascii="仿宋" w:hAnsi="仿宋" w:eastAsia="仿宋"/>
                <w:sz w:val="15"/>
                <w:szCs w:val="15"/>
              </w:rPr>
            </w:pPr>
          </w:p>
        </w:tc>
        <w:tc>
          <w:tcPr>
            <w:tcW w:w="709" w:type="dxa"/>
          </w:tcPr>
          <w:p w14:paraId="3436F988">
            <w:pPr>
              <w:spacing w:line="240" w:lineRule="exact"/>
              <w:jc w:val="center"/>
              <w:rPr>
                <w:rFonts w:ascii="仿宋" w:hAnsi="仿宋" w:eastAsia="仿宋"/>
                <w:sz w:val="15"/>
                <w:szCs w:val="15"/>
              </w:rPr>
            </w:pPr>
          </w:p>
        </w:tc>
      </w:tr>
      <w:tr w14:paraId="731B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B3F837D">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EED4639">
            <w:pPr>
              <w:spacing w:line="240" w:lineRule="exact"/>
              <w:jc w:val="center"/>
              <w:rPr>
                <w:rFonts w:ascii="仿宋" w:hAnsi="仿宋" w:eastAsia="仿宋"/>
                <w:sz w:val="15"/>
                <w:szCs w:val="15"/>
              </w:rPr>
            </w:pPr>
          </w:p>
        </w:tc>
        <w:tc>
          <w:tcPr>
            <w:tcW w:w="1886" w:type="dxa"/>
            <w:shd w:val="clear" w:color="auto" w:fill="auto"/>
            <w:vAlign w:val="center"/>
          </w:tcPr>
          <w:p w14:paraId="28BDACF5">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对从事烟花爆竹批发企业在城市建成区内设立烟花爆竹储存仓库，或者在批发（展示）场所摆放有药样品的处罚</w:t>
            </w:r>
          </w:p>
        </w:tc>
        <w:tc>
          <w:tcPr>
            <w:tcW w:w="1658" w:type="dxa"/>
            <w:shd w:val="clear" w:color="auto" w:fill="auto"/>
            <w:vAlign w:val="center"/>
          </w:tcPr>
          <w:p w14:paraId="6FB5A16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3CCCD4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777041D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6251FE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3FD3C1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5DB94A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05B35DC">
            <w:pPr>
              <w:spacing w:line="240" w:lineRule="exact"/>
              <w:jc w:val="center"/>
              <w:rPr>
                <w:rFonts w:ascii="仿宋" w:hAnsi="仿宋" w:eastAsia="仿宋"/>
                <w:sz w:val="15"/>
                <w:szCs w:val="15"/>
              </w:rPr>
            </w:pPr>
          </w:p>
        </w:tc>
        <w:tc>
          <w:tcPr>
            <w:tcW w:w="567" w:type="dxa"/>
            <w:shd w:val="clear" w:color="auto" w:fill="auto"/>
            <w:vAlign w:val="center"/>
          </w:tcPr>
          <w:p w14:paraId="37C5E3E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0026459">
            <w:pPr>
              <w:spacing w:line="240" w:lineRule="exact"/>
              <w:jc w:val="center"/>
              <w:rPr>
                <w:rFonts w:ascii="仿宋" w:hAnsi="仿宋" w:eastAsia="仿宋"/>
                <w:sz w:val="15"/>
                <w:szCs w:val="15"/>
              </w:rPr>
            </w:pPr>
          </w:p>
        </w:tc>
        <w:tc>
          <w:tcPr>
            <w:tcW w:w="567" w:type="dxa"/>
            <w:shd w:val="clear" w:color="auto" w:fill="auto"/>
            <w:vAlign w:val="center"/>
          </w:tcPr>
          <w:p w14:paraId="2DB33D7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ADBC10">
            <w:pPr>
              <w:spacing w:line="240" w:lineRule="exact"/>
              <w:jc w:val="center"/>
              <w:rPr>
                <w:rFonts w:ascii="仿宋" w:hAnsi="仿宋" w:eastAsia="仿宋"/>
                <w:sz w:val="15"/>
                <w:szCs w:val="15"/>
              </w:rPr>
            </w:pPr>
          </w:p>
        </w:tc>
        <w:tc>
          <w:tcPr>
            <w:tcW w:w="709" w:type="dxa"/>
          </w:tcPr>
          <w:p w14:paraId="6A80324A">
            <w:pPr>
              <w:spacing w:line="240" w:lineRule="exact"/>
              <w:jc w:val="center"/>
              <w:rPr>
                <w:rFonts w:ascii="仿宋" w:hAnsi="仿宋" w:eastAsia="仿宋"/>
                <w:sz w:val="15"/>
                <w:szCs w:val="15"/>
              </w:rPr>
            </w:pPr>
          </w:p>
        </w:tc>
      </w:tr>
      <w:tr w14:paraId="078A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8894B5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E2688CC">
            <w:pPr>
              <w:spacing w:line="240" w:lineRule="exact"/>
              <w:jc w:val="center"/>
              <w:rPr>
                <w:rFonts w:ascii="仿宋" w:hAnsi="仿宋" w:eastAsia="仿宋"/>
                <w:sz w:val="15"/>
                <w:szCs w:val="15"/>
              </w:rPr>
            </w:pPr>
          </w:p>
        </w:tc>
        <w:tc>
          <w:tcPr>
            <w:tcW w:w="1886" w:type="dxa"/>
            <w:shd w:val="clear" w:color="auto" w:fill="auto"/>
            <w:vAlign w:val="center"/>
          </w:tcPr>
          <w:p w14:paraId="47D1B3A3">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对从事烟花爆竹批发企业采购和销售质量不符合国家标准或者行业标准规定的烟花爆竹的处罚</w:t>
            </w:r>
          </w:p>
        </w:tc>
        <w:tc>
          <w:tcPr>
            <w:tcW w:w="1658" w:type="dxa"/>
            <w:shd w:val="clear" w:color="auto" w:fill="auto"/>
            <w:vAlign w:val="center"/>
          </w:tcPr>
          <w:p w14:paraId="0BD0937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7784AA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63C9427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1C52C1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3B0D7E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B8114D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B6C7E3">
            <w:pPr>
              <w:spacing w:line="240" w:lineRule="exact"/>
              <w:jc w:val="center"/>
              <w:rPr>
                <w:rFonts w:ascii="仿宋" w:hAnsi="仿宋" w:eastAsia="仿宋"/>
                <w:sz w:val="15"/>
                <w:szCs w:val="15"/>
              </w:rPr>
            </w:pPr>
          </w:p>
        </w:tc>
        <w:tc>
          <w:tcPr>
            <w:tcW w:w="567" w:type="dxa"/>
            <w:shd w:val="clear" w:color="auto" w:fill="auto"/>
            <w:vAlign w:val="center"/>
          </w:tcPr>
          <w:p w14:paraId="4FBCD01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39D664">
            <w:pPr>
              <w:spacing w:line="240" w:lineRule="exact"/>
              <w:jc w:val="center"/>
              <w:rPr>
                <w:rFonts w:ascii="仿宋" w:hAnsi="仿宋" w:eastAsia="仿宋"/>
                <w:sz w:val="15"/>
                <w:szCs w:val="15"/>
              </w:rPr>
            </w:pPr>
          </w:p>
        </w:tc>
        <w:tc>
          <w:tcPr>
            <w:tcW w:w="567" w:type="dxa"/>
            <w:shd w:val="clear" w:color="auto" w:fill="auto"/>
            <w:vAlign w:val="center"/>
          </w:tcPr>
          <w:p w14:paraId="4F88CB9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01351E5">
            <w:pPr>
              <w:spacing w:line="240" w:lineRule="exact"/>
              <w:jc w:val="center"/>
              <w:rPr>
                <w:rFonts w:ascii="仿宋" w:hAnsi="仿宋" w:eastAsia="仿宋"/>
                <w:sz w:val="15"/>
                <w:szCs w:val="15"/>
              </w:rPr>
            </w:pPr>
          </w:p>
        </w:tc>
        <w:tc>
          <w:tcPr>
            <w:tcW w:w="709" w:type="dxa"/>
          </w:tcPr>
          <w:p w14:paraId="27716E84">
            <w:pPr>
              <w:spacing w:line="240" w:lineRule="exact"/>
              <w:jc w:val="center"/>
              <w:rPr>
                <w:rFonts w:ascii="仿宋" w:hAnsi="仿宋" w:eastAsia="仿宋"/>
                <w:sz w:val="15"/>
                <w:szCs w:val="15"/>
              </w:rPr>
            </w:pPr>
          </w:p>
        </w:tc>
      </w:tr>
      <w:tr w14:paraId="6FAF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789BB16">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472F5F9">
            <w:pPr>
              <w:spacing w:line="240" w:lineRule="exact"/>
              <w:jc w:val="center"/>
              <w:rPr>
                <w:rFonts w:ascii="仿宋" w:hAnsi="仿宋" w:eastAsia="仿宋"/>
                <w:sz w:val="15"/>
                <w:szCs w:val="15"/>
              </w:rPr>
            </w:pPr>
          </w:p>
        </w:tc>
        <w:tc>
          <w:tcPr>
            <w:tcW w:w="1886" w:type="dxa"/>
            <w:shd w:val="clear" w:color="auto" w:fill="auto"/>
            <w:vAlign w:val="center"/>
          </w:tcPr>
          <w:p w14:paraId="46C892E2">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对从事烟花爆竹批发企业在仓库内违反国家标准或者行业标准规定储存烟花爆竹的处罚</w:t>
            </w:r>
          </w:p>
        </w:tc>
        <w:tc>
          <w:tcPr>
            <w:tcW w:w="1658" w:type="dxa"/>
            <w:shd w:val="clear" w:color="auto" w:fill="auto"/>
            <w:vAlign w:val="center"/>
          </w:tcPr>
          <w:p w14:paraId="71D823F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0BAA32A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4409B11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9D611CD">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8ABBB36">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3EC7C3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66BC137">
            <w:pPr>
              <w:spacing w:line="240" w:lineRule="exact"/>
              <w:jc w:val="center"/>
              <w:rPr>
                <w:rFonts w:ascii="仿宋" w:hAnsi="仿宋" w:eastAsia="仿宋"/>
                <w:sz w:val="15"/>
                <w:szCs w:val="15"/>
              </w:rPr>
            </w:pPr>
          </w:p>
        </w:tc>
        <w:tc>
          <w:tcPr>
            <w:tcW w:w="567" w:type="dxa"/>
            <w:shd w:val="clear" w:color="auto" w:fill="auto"/>
            <w:vAlign w:val="center"/>
          </w:tcPr>
          <w:p w14:paraId="5A98862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D4C1A11">
            <w:pPr>
              <w:spacing w:line="240" w:lineRule="exact"/>
              <w:jc w:val="center"/>
              <w:rPr>
                <w:rFonts w:ascii="仿宋" w:hAnsi="仿宋" w:eastAsia="仿宋"/>
                <w:sz w:val="15"/>
                <w:szCs w:val="15"/>
              </w:rPr>
            </w:pPr>
          </w:p>
        </w:tc>
        <w:tc>
          <w:tcPr>
            <w:tcW w:w="567" w:type="dxa"/>
            <w:shd w:val="clear" w:color="auto" w:fill="auto"/>
            <w:vAlign w:val="center"/>
          </w:tcPr>
          <w:p w14:paraId="4610D3A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115DC3">
            <w:pPr>
              <w:spacing w:line="240" w:lineRule="exact"/>
              <w:jc w:val="center"/>
              <w:rPr>
                <w:rFonts w:ascii="仿宋" w:hAnsi="仿宋" w:eastAsia="仿宋"/>
                <w:sz w:val="15"/>
                <w:szCs w:val="15"/>
              </w:rPr>
            </w:pPr>
          </w:p>
        </w:tc>
        <w:tc>
          <w:tcPr>
            <w:tcW w:w="709" w:type="dxa"/>
          </w:tcPr>
          <w:p w14:paraId="610D8FF7">
            <w:pPr>
              <w:spacing w:line="240" w:lineRule="exact"/>
              <w:jc w:val="center"/>
              <w:rPr>
                <w:rFonts w:ascii="仿宋" w:hAnsi="仿宋" w:eastAsia="仿宋"/>
                <w:sz w:val="15"/>
                <w:szCs w:val="15"/>
              </w:rPr>
            </w:pPr>
          </w:p>
        </w:tc>
      </w:tr>
      <w:tr w14:paraId="56A0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C057F5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391308F">
            <w:pPr>
              <w:spacing w:line="240" w:lineRule="exact"/>
              <w:jc w:val="center"/>
              <w:rPr>
                <w:rFonts w:ascii="仿宋" w:hAnsi="仿宋" w:eastAsia="仿宋"/>
                <w:sz w:val="15"/>
                <w:szCs w:val="15"/>
              </w:rPr>
            </w:pPr>
          </w:p>
        </w:tc>
        <w:tc>
          <w:tcPr>
            <w:tcW w:w="1886" w:type="dxa"/>
            <w:shd w:val="clear" w:color="auto" w:fill="auto"/>
            <w:vAlign w:val="center"/>
          </w:tcPr>
          <w:p w14:paraId="010A66BF">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对从事烟花爆竹批发企业在烟花爆竹经营许可证载明的仓库以外储存烟花爆竹的处罚</w:t>
            </w:r>
          </w:p>
        </w:tc>
        <w:tc>
          <w:tcPr>
            <w:tcW w:w="1658" w:type="dxa"/>
            <w:shd w:val="clear" w:color="auto" w:fill="auto"/>
            <w:vAlign w:val="center"/>
          </w:tcPr>
          <w:p w14:paraId="7364210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AEA063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025FB28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32D209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E91880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641584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CAC253D">
            <w:pPr>
              <w:spacing w:line="240" w:lineRule="exact"/>
              <w:jc w:val="center"/>
              <w:rPr>
                <w:rFonts w:ascii="仿宋" w:hAnsi="仿宋" w:eastAsia="仿宋"/>
                <w:sz w:val="15"/>
                <w:szCs w:val="15"/>
              </w:rPr>
            </w:pPr>
          </w:p>
        </w:tc>
        <w:tc>
          <w:tcPr>
            <w:tcW w:w="567" w:type="dxa"/>
            <w:shd w:val="clear" w:color="auto" w:fill="auto"/>
            <w:vAlign w:val="center"/>
          </w:tcPr>
          <w:p w14:paraId="52C19D3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25625CF">
            <w:pPr>
              <w:spacing w:line="240" w:lineRule="exact"/>
              <w:jc w:val="center"/>
              <w:rPr>
                <w:rFonts w:ascii="仿宋" w:hAnsi="仿宋" w:eastAsia="仿宋"/>
                <w:sz w:val="15"/>
                <w:szCs w:val="15"/>
              </w:rPr>
            </w:pPr>
          </w:p>
        </w:tc>
        <w:tc>
          <w:tcPr>
            <w:tcW w:w="567" w:type="dxa"/>
            <w:shd w:val="clear" w:color="auto" w:fill="auto"/>
            <w:vAlign w:val="center"/>
          </w:tcPr>
          <w:p w14:paraId="10A4D9F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15F0759">
            <w:pPr>
              <w:spacing w:line="240" w:lineRule="exact"/>
              <w:jc w:val="center"/>
              <w:rPr>
                <w:rFonts w:ascii="仿宋" w:hAnsi="仿宋" w:eastAsia="仿宋"/>
                <w:sz w:val="15"/>
                <w:szCs w:val="15"/>
              </w:rPr>
            </w:pPr>
          </w:p>
        </w:tc>
        <w:tc>
          <w:tcPr>
            <w:tcW w:w="709" w:type="dxa"/>
          </w:tcPr>
          <w:p w14:paraId="21C95F96">
            <w:pPr>
              <w:spacing w:line="240" w:lineRule="exact"/>
              <w:jc w:val="center"/>
              <w:rPr>
                <w:rFonts w:ascii="仿宋" w:hAnsi="仿宋" w:eastAsia="仿宋"/>
                <w:sz w:val="15"/>
                <w:szCs w:val="15"/>
              </w:rPr>
            </w:pPr>
          </w:p>
        </w:tc>
      </w:tr>
      <w:tr w14:paraId="52C5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EBBD8EF">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D614311">
            <w:pPr>
              <w:spacing w:line="240" w:lineRule="exact"/>
              <w:jc w:val="center"/>
              <w:rPr>
                <w:rFonts w:ascii="仿宋" w:hAnsi="仿宋" w:eastAsia="仿宋"/>
                <w:sz w:val="15"/>
                <w:szCs w:val="15"/>
              </w:rPr>
            </w:pPr>
          </w:p>
        </w:tc>
        <w:tc>
          <w:tcPr>
            <w:tcW w:w="1886" w:type="dxa"/>
            <w:shd w:val="clear" w:color="auto" w:fill="auto"/>
            <w:vAlign w:val="center"/>
          </w:tcPr>
          <w:p w14:paraId="19F5F80A">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对从事烟花爆竹批发企业对假冒伪劣、过期、含有超量、违禁药物以及其他存在严重质量问题的烟花爆竹未及时销毁的处罚</w:t>
            </w:r>
          </w:p>
        </w:tc>
        <w:tc>
          <w:tcPr>
            <w:tcW w:w="1658" w:type="dxa"/>
            <w:shd w:val="clear" w:color="auto" w:fill="auto"/>
            <w:vAlign w:val="center"/>
          </w:tcPr>
          <w:p w14:paraId="40EB325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CB58D4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5C768A4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84EDCFC">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7C0C28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21EA73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272753">
            <w:pPr>
              <w:spacing w:line="240" w:lineRule="exact"/>
              <w:jc w:val="center"/>
              <w:rPr>
                <w:rFonts w:ascii="仿宋" w:hAnsi="仿宋" w:eastAsia="仿宋"/>
                <w:sz w:val="15"/>
                <w:szCs w:val="15"/>
              </w:rPr>
            </w:pPr>
          </w:p>
        </w:tc>
        <w:tc>
          <w:tcPr>
            <w:tcW w:w="567" w:type="dxa"/>
            <w:shd w:val="clear" w:color="auto" w:fill="auto"/>
            <w:vAlign w:val="center"/>
          </w:tcPr>
          <w:p w14:paraId="3CAA849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42D158">
            <w:pPr>
              <w:spacing w:line="240" w:lineRule="exact"/>
              <w:jc w:val="center"/>
              <w:rPr>
                <w:rFonts w:ascii="仿宋" w:hAnsi="仿宋" w:eastAsia="仿宋"/>
                <w:sz w:val="15"/>
                <w:szCs w:val="15"/>
              </w:rPr>
            </w:pPr>
          </w:p>
        </w:tc>
        <w:tc>
          <w:tcPr>
            <w:tcW w:w="567" w:type="dxa"/>
            <w:shd w:val="clear" w:color="auto" w:fill="auto"/>
            <w:vAlign w:val="center"/>
          </w:tcPr>
          <w:p w14:paraId="5C1B070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31D36B2">
            <w:pPr>
              <w:spacing w:line="240" w:lineRule="exact"/>
              <w:jc w:val="center"/>
              <w:rPr>
                <w:rFonts w:ascii="仿宋" w:hAnsi="仿宋" w:eastAsia="仿宋"/>
                <w:sz w:val="15"/>
                <w:szCs w:val="15"/>
              </w:rPr>
            </w:pPr>
          </w:p>
        </w:tc>
        <w:tc>
          <w:tcPr>
            <w:tcW w:w="709" w:type="dxa"/>
          </w:tcPr>
          <w:p w14:paraId="0238DDA3">
            <w:pPr>
              <w:spacing w:line="240" w:lineRule="exact"/>
              <w:jc w:val="center"/>
              <w:rPr>
                <w:rFonts w:ascii="仿宋" w:hAnsi="仿宋" w:eastAsia="仿宋"/>
                <w:sz w:val="15"/>
                <w:szCs w:val="15"/>
              </w:rPr>
            </w:pPr>
          </w:p>
        </w:tc>
      </w:tr>
      <w:tr w14:paraId="529B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E38E5A4">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743773F">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C58A4E7">
            <w:pPr>
              <w:spacing w:line="240" w:lineRule="exact"/>
              <w:jc w:val="center"/>
              <w:rPr>
                <w:rFonts w:ascii="仿宋" w:hAnsi="仿宋" w:eastAsia="仿宋"/>
                <w:sz w:val="15"/>
                <w:szCs w:val="15"/>
              </w:rPr>
            </w:pPr>
          </w:p>
        </w:tc>
        <w:tc>
          <w:tcPr>
            <w:tcW w:w="1886" w:type="dxa"/>
            <w:shd w:val="clear" w:color="auto" w:fill="auto"/>
            <w:vAlign w:val="center"/>
          </w:tcPr>
          <w:p w14:paraId="4AC96287">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对从事烟花爆竹批发企业未执行合同管理、流向登记制度或者未按照规定应用烟花爆竹流向管理信息系统的处罚</w:t>
            </w:r>
          </w:p>
        </w:tc>
        <w:tc>
          <w:tcPr>
            <w:tcW w:w="1658" w:type="dxa"/>
            <w:shd w:val="clear" w:color="auto" w:fill="auto"/>
            <w:vAlign w:val="center"/>
          </w:tcPr>
          <w:p w14:paraId="4610610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63C901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6278E42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8BAD99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9A139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A9CEB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B911846">
            <w:pPr>
              <w:spacing w:line="240" w:lineRule="exact"/>
              <w:jc w:val="center"/>
              <w:rPr>
                <w:rFonts w:ascii="仿宋" w:hAnsi="仿宋" w:eastAsia="仿宋"/>
                <w:sz w:val="15"/>
                <w:szCs w:val="15"/>
              </w:rPr>
            </w:pPr>
          </w:p>
        </w:tc>
        <w:tc>
          <w:tcPr>
            <w:tcW w:w="567" w:type="dxa"/>
            <w:shd w:val="clear" w:color="auto" w:fill="auto"/>
            <w:vAlign w:val="center"/>
          </w:tcPr>
          <w:p w14:paraId="5749BA1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FAEB553">
            <w:pPr>
              <w:spacing w:line="240" w:lineRule="exact"/>
              <w:jc w:val="center"/>
              <w:rPr>
                <w:rFonts w:ascii="仿宋" w:hAnsi="仿宋" w:eastAsia="仿宋"/>
                <w:sz w:val="15"/>
                <w:szCs w:val="15"/>
              </w:rPr>
            </w:pPr>
          </w:p>
        </w:tc>
        <w:tc>
          <w:tcPr>
            <w:tcW w:w="567" w:type="dxa"/>
            <w:shd w:val="clear" w:color="auto" w:fill="auto"/>
            <w:vAlign w:val="center"/>
          </w:tcPr>
          <w:p w14:paraId="06EDC8C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752B63B">
            <w:pPr>
              <w:spacing w:line="240" w:lineRule="exact"/>
              <w:jc w:val="center"/>
              <w:rPr>
                <w:rFonts w:ascii="仿宋" w:hAnsi="仿宋" w:eastAsia="仿宋"/>
                <w:sz w:val="15"/>
                <w:szCs w:val="15"/>
              </w:rPr>
            </w:pPr>
          </w:p>
        </w:tc>
        <w:tc>
          <w:tcPr>
            <w:tcW w:w="709" w:type="dxa"/>
          </w:tcPr>
          <w:p w14:paraId="42AF844D">
            <w:pPr>
              <w:spacing w:line="240" w:lineRule="exact"/>
              <w:jc w:val="center"/>
              <w:rPr>
                <w:rFonts w:ascii="仿宋" w:hAnsi="仿宋" w:eastAsia="仿宋"/>
                <w:sz w:val="15"/>
                <w:szCs w:val="15"/>
              </w:rPr>
            </w:pPr>
          </w:p>
        </w:tc>
      </w:tr>
      <w:tr w14:paraId="01AA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1B965A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2D17C2B">
            <w:pPr>
              <w:spacing w:line="240" w:lineRule="exact"/>
              <w:jc w:val="center"/>
              <w:rPr>
                <w:rFonts w:ascii="仿宋" w:hAnsi="仿宋" w:eastAsia="仿宋"/>
                <w:sz w:val="15"/>
                <w:szCs w:val="15"/>
              </w:rPr>
            </w:pPr>
          </w:p>
        </w:tc>
        <w:tc>
          <w:tcPr>
            <w:tcW w:w="1886" w:type="dxa"/>
            <w:shd w:val="clear" w:color="auto" w:fill="auto"/>
            <w:vAlign w:val="center"/>
          </w:tcPr>
          <w:p w14:paraId="18C46F5A">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对从事烟花爆竹批发企业未将黑火药、引火线的采购、销售记录报所在地县级安全监管局备案的处罚</w:t>
            </w:r>
          </w:p>
        </w:tc>
        <w:tc>
          <w:tcPr>
            <w:tcW w:w="1658" w:type="dxa"/>
            <w:shd w:val="clear" w:color="auto" w:fill="auto"/>
            <w:vAlign w:val="center"/>
          </w:tcPr>
          <w:p w14:paraId="3E13CB2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3B363B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67086451">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16C20A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C6FF8A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D32DC32">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0C5D69E">
            <w:pPr>
              <w:spacing w:line="240" w:lineRule="exact"/>
              <w:jc w:val="center"/>
              <w:rPr>
                <w:rFonts w:ascii="仿宋" w:hAnsi="仿宋" w:eastAsia="仿宋"/>
                <w:sz w:val="15"/>
                <w:szCs w:val="15"/>
              </w:rPr>
            </w:pPr>
          </w:p>
        </w:tc>
        <w:tc>
          <w:tcPr>
            <w:tcW w:w="567" w:type="dxa"/>
            <w:shd w:val="clear" w:color="auto" w:fill="auto"/>
            <w:vAlign w:val="center"/>
          </w:tcPr>
          <w:p w14:paraId="57D0FCB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C5247F2">
            <w:pPr>
              <w:spacing w:line="240" w:lineRule="exact"/>
              <w:jc w:val="center"/>
              <w:rPr>
                <w:rFonts w:ascii="仿宋" w:hAnsi="仿宋" w:eastAsia="仿宋"/>
                <w:sz w:val="15"/>
                <w:szCs w:val="15"/>
              </w:rPr>
            </w:pPr>
          </w:p>
        </w:tc>
        <w:tc>
          <w:tcPr>
            <w:tcW w:w="567" w:type="dxa"/>
            <w:shd w:val="clear" w:color="auto" w:fill="auto"/>
            <w:vAlign w:val="center"/>
          </w:tcPr>
          <w:p w14:paraId="1C0C1E3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3E4218">
            <w:pPr>
              <w:spacing w:line="240" w:lineRule="exact"/>
              <w:jc w:val="center"/>
              <w:rPr>
                <w:rFonts w:ascii="仿宋" w:hAnsi="仿宋" w:eastAsia="仿宋"/>
                <w:sz w:val="15"/>
                <w:szCs w:val="15"/>
              </w:rPr>
            </w:pPr>
          </w:p>
        </w:tc>
        <w:tc>
          <w:tcPr>
            <w:tcW w:w="709" w:type="dxa"/>
          </w:tcPr>
          <w:p w14:paraId="7C1862DA">
            <w:pPr>
              <w:spacing w:line="240" w:lineRule="exact"/>
              <w:jc w:val="center"/>
              <w:rPr>
                <w:rFonts w:ascii="仿宋" w:hAnsi="仿宋" w:eastAsia="仿宋"/>
                <w:sz w:val="15"/>
                <w:szCs w:val="15"/>
              </w:rPr>
            </w:pPr>
          </w:p>
        </w:tc>
      </w:tr>
      <w:tr w14:paraId="1B7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9E6E29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F1D370D">
            <w:pPr>
              <w:spacing w:line="240" w:lineRule="exact"/>
              <w:jc w:val="center"/>
              <w:rPr>
                <w:rFonts w:ascii="仿宋" w:hAnsi="仿宋" w:eastAsia="仿宋"/>
                <w:sz w:val="15"/>
                <w:szCs w:val="15"/>
              </w:rPr>
            </w:pPr>
          </w:p>
        </w:tc>
        <w:tc>
          <w:tcPr>
            <w:tcW w:w="1886" w:type="dxa"/>
            <w:shd w:val="clear" w:color="auto" w:fill="auto"/>
            <w:vAlign w:val="center"/>
          </w:tcPr>
          <w:p w14:paraId="17785EBE">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对从事烟花爆竹批发企业仓储设施新建、改建、扩建后，未重新申请办理许可手续的处罚</w:t>
            </w:r>
          </w:p>
        </w:tc>
        <w:tc>
          <w:tcPr>
            <w:tcW w:w="1658" w:type="dxa"/>
            <w:shd w:val="clear" w:color="auto" w:fill="auto"/>
            <w:vAlign w:val="center"/>
          </w:tcPr>
          <w:p w14:paraId="43C3762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35E08A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21570CF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7D8C0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F5087B">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BDDF50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29DBD59">
            <w:pPr>
              <w:spacing w:line="240" w:lineRule="exact"/>
              <w:jc w:val="center"/>
              <w:rPr>
                <w:rFonts w:ascii="仿宋" w:hAnsi="仿宋" w:eastAsia="仿宋"/>
                <w:sz w:val="15"/>
                <w:szCs w:val="15"/>
              </w:rPr>
            </w:pPr>
          </w:p>
        </w:tc>
        <w:tc>
          <w:tcPr>
            <w:tcW w:w="567" w:type="dxa"/>
            <w:shd w:val="clear" w:color="auto" w:fill="auto"/>
            <w:vAlign w:val="center"/>
          </w:tcPr>
          <w:p w14:paraId="0FA98635">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7BE0D51">
            <w:pPr>
              <w:spacing w:line="240" w:lineRule="exact"/>
              <w:jc w:val="center"/>
              <w:rPr>
                <w:rFonts w:ascii="仿宋" w:hAnsi="仿宋" w:eastAsia="仿宋"/>
                <w:sz w:val="15"/>
                <w:szCs w:val="15"/>
              </w:rPr>
            </w:pPr>
          </w:p>
        </w:tc>
        <w:tc>
          <w:tcPr>
            <w:tcW w:w="567" w:type="dxa"/>
            <w:shd w:val="clear" w:color="auto" w:fill="auto"/>
            <w:vAlign w:val="center"/>
          </w:tcPr>
          <w:p w14:paraId="48F2806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69C729">
            <w:pPr>
              <w:spacing w:line="240" w:lineRule="exact"/>
              <w:jc w:val="center"/>
              <w:rPr>
                <w:rFonts w:ascii="仿宋" w:hAnsi="仿宋" w:eastAsia="仿宋"/>
                <w:sz w:val="15"/>
                <w:szCs w:val="15"/>
              </w:rPr>
            </w:pPr>
          </w:p>
        </w:tc>
        <w:tc>
          <w:tcPr>
            <w:tcW w:w="709" w:type="dxa"/>
          </w:tcPr>
          <w:p w14:paraId="4C940DDF">
            <w:pPr>
              <w:spacing w:line="240" w:lineRule="exact"/>
              <w:jc w:val="center"/>
              <w:rPr>
                <w:rFonts w:ascii="仿宋" w:hAnsi="仿宋" w:eastAsia="仿宋"/>
                <w:sz w:val="15"/>
                <w:szCs w:val="15"/>
              </w:rPr>
            </w:pPr>
          </w:p>
        </w:tc>
      </w:tr>
      <w:tr w14:paraId="0F7F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921BB6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74CA3220">
            <w:pPr>
              <w:spacing w:line="240" w:lineRule="exact"/>
              <w:jc w:val="center"/>
              <w:rPr>
                <w:rFonts w:ascii="仿宋" w:hAnsi="仿宋" w:eastAsia="仿宋"/>
                <w:sz w:val="15"/>
                <w:szCs w:val="15"/>
              </w:rPr>
            </w:pPr>
          </w:p>
        </w:tc>
        <w:tc>
          <w:tcPr>
            <w:tcW w:w="1886" w:type="dxa"/>
            <w:shd w:val="clear" w:color="auto" w:fill="auto"/>
            <w:vAlign w:val="center"/>
          </w:tcPr>
          <w:p w14:paraId="4832A4E6">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对从事烟花爆竹批发企业变更企业名称、主要负责人、注册地址，未申请办理许可证变更手续的处罚</w:t>
            </w:r>
          </w:p>
        </w:tc>
        <w:tc>
          <w:tcPr>
            <w:tcW w:w="1658" w:type="dxa"/>
            <w:shd w:val="clear" w:color="auto" w:fill="auto"/>
            <w:vAlign w:val="center"/>
          </w:tcPr>
          <w:p w14:paraId="7CF5FDD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599904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77CA16F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2EDD8A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16BE67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CFEF11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9F159E">
            <w:pPr>
              <w:spacing w:line="240" w:lineRule="exact"/>
              <w:jc w:val="center"/>
              <w:rPr>
                <w:rFonts w:ascii="仿宋" w:hAnsi="仿宋" w:eastAsia="仿宋"/>
                <w:sz w:val="15"/>
                <w:szCs w:val="15"/>
              </w:rPr>
            </w:pPr>
          </w:p>
        </w:tc>
        <w:tc>
          <w:tcPr>
            <w:tcW w:w="567" w:type="dxa"/>
            <w:shd w:val="clear" w:color="auto" w:fill="auto"/>
            <w:vAlign w:val="center"/>
          </w:tcPr>
          <w:p w14:paraId="025A28E4">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0B83BCF">
            <w:pPr>
              <w:spacing w:line="240" w:lineRule="exact"/>
              <w:jc w:val="center"/>
              <w:rPr>
                <w:rFonts w:ascii="仿宋" w:hAnsi="仿宋" w:eastAsia="仿宋"/>
                <w:sz w:val="15"/>
                <w:szCs w:val="15"/>
              </w:rPr>
            </w:pPr>
          </w:p>
        </w:tc>
        <w:tc>
          <w:tcPr>
            <w:tcW w:w="567" w:type="dxa"/>
            <w:shd w:val="clear" w:color="auto" w:fill="auto"/>
            <w:vAlign w:val="center"/>
          </w:tcPr>
          <w:p w14:paraId="590C389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9FD06FF">
            <w:pPr>
              <w:spacing w:line="240" w:lineRule="exact"/>
              <w:jc w:val="center"/>
              <w:rPr>
                <w:rFonts w:ascii="仿宋" w:hAnsi="仿宋" w:eastAsia="仿宋"/>
                <w:sz w:val="15"/>
                <w:szCs w:val="15"/>
              </w:rPr>
            </w:pPr>
          </w:p>
        </w:tc>
        <w:tc>
          <w:tcPr>
            <w:tcW w:w="709" w:type="dxa"/>
          </w:tcPr>
          <w:p w14:paraId="15BA3321">
            <w:pPr>
              <w:spacing w:line="240" w:lineRule="exact"/>
              <w:jc w:val="center"/>
              <w:rPr>
                <w:rFonts w:ascii="仿宋" w:hAnsi="仿宋" w:eastAsia="仿宋"/>
                <w:sz w:val="15"/>
                <w:szCs w:val="15"/>
              </w:rPr>
            </w:pPr>
          </w:p>
        </w:tc>
      </w:tr>
      <w:tr w14:paraId="4769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9EA58B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C395684">
            <w:pPr>
              <w:spacing w:line="240" w:lineRule="exact"/>
              <w:jc w:val="center"/>
              <w:rPr>
                <w:rFonts w:ascii="仿宋" w:hAnsi="仿宋" w:eastAsia="仿宋"/>
                <w:sz w:val="15"/>
                <w:szCs w:val="15"/>
              </w:rPr>
            </w:pPr>
          </w:p>
        </w:tc>
        <w:tc>
          <w:tcPr>
            <w:tcW w:w="1886" w:type="dxa"/>
            <w:shd w:val="clear" w:color="auto" w:fill="auto"/>
            <w:vAlign w:val="center"/>
          </w:tcPr>
          <w:p w14:paraId="2CC6E70C">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对从事烟花爆竹批发企业向未取得零售许可证的单位或者个人销售烟花爆竹的处罚</w:t>
            </w:r>
          </w:p>
        </w:tc>
        <w:tc>
          <w:tcPr>
            <w:tcW w:w="1658" w:type="dxa"/>
            <w:shd w:val="clear" w:color="auto" w:fill="auto"/>
            <w:vAlign w:val="center"/>
          </w:tcPr>
          <w:p w14:paraId="2DA610D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09CD6F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530BD6C8">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8F9C7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F4CA5F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7AEF6E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6E77EB3">
            <w:pPr>
              <w:spacing w:line="240" w:lineRule="exact"/>
              <w:jc w:val="center"/>
              <w:rPr>
                <w:rFonts w:ascii="仿宋" w:hAnsi="仿宋" w:eastAsia="仿宋"/>
                <w:sz w:val="15"/>
                <w:szCs w:val="15"/>
              </w:rPr>
            </w:pPr>
          </w:p>
        </w:tc>
        <w:tc>
          <w:tcPr>
            <w:tcW w:w="567" w:type="dxa"/>
            <w:shd w:val="clear" w:color="auto" w:fill="auto"/>
            <w:vAlign w:val="center"/>
          </w:tcPr>
          <w:p w14:paraId="249390E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52BB76F">
            <w:pPr>
              <w:spacing w:line="240" w:lineRule="exact"/>
              <w:jc w:val="center"/>
              <w:rPr>
                <w:rFonts w:ascii="仿宋" w:hAnsi="仿宋" w:eastAsia="仿宋"/>
                <w:sz w:val="15"/>
                <w:szCs w:val="15"/>
              </w:rPr>
            </w:pPr>
          </w:p>
        </w:tc>
        <w:tc>
          <w:tcPr>
            <w:tcW w:w="567" w:type="dxa"/>
            <w:shd w:val="clear" w:color="auto" w:fill="auto"/>
            <w:vAlign w:val="center"/>
          </w:tcPr>
          <w:p w14:paraId="61833B0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F3D7958">
            <w:pPr>
              <w:spacing w:line="240" w:lineRule="exact"/>
              <w:jc w:val="center"/>
              <w:rPr>
                <w:rFonts w:ascii="仿宋" w:hAnsi="仿宋" w:eastAsia="仿宋"/>
                <w:sz w:val="15"/>
                <w:szCs w:val="15"/>
              </w:rPr>
            </w:pPr>
          </w:p>
        </w:tc>
        <w:tc>
          <w:tcPr>
            <w:tcW w:w="709" w:type="dxa"/>
          </w:tcPr>
          <w:p w14:paraId="5E5E6B7D">
            <w:pPr>
              <w:spacing w:line="240" w:lineRule="exact"/>
              <w:jc w:val="center"/>
              <w:rPr>
                <w:rFonts w:ascii="仿宋" w:hAnsi="仿宋" w:eastAsia="仿宋"/>
                <w:sz w:val="15"/>
                <w:szCs w:val="15"/>
              </w:rPr>
            </w:pPr>
          </w:p>
        </w:tc>
      </w:tr>
      <w:tr w14:paraId="4FE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8FA94F8">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522747A1">
            <w:pPr>
              <w:spacing w:line="240" w:lineRule="exact"/>
              <w:jc w:val="center"/>
              <w:rPr>
                <w:rFonts w:ascii="仿宋" w:hAnsi="仿宋" w:eastAsia="仿宋"/>
                <w:sz w:val="15"/>
                <w:szCs w:val="15"/>
              </w:rPr>
            </w:pPr>
          </w:p>
        </w:tc>
        <w:tc>
          <w:tcPr>
            <w:tcW w:w="1886" w:type="dxa"/>
            <w:shd w:val="clear" w:color="auto" w:fill="auto"/>
            <w:vAlign w:val="center"/>
          </w:tcPr>
          <w:p w14:paraId="5177B69F">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对从事烟花爆竹批发企业向未取得烟花爆竹安全生产许可证的单位或者个人销售烟火药、黑火药、引火线的处罚</w:t>
            </w:r>
          </w:p>
        </w:tc>
        <w:tc>
          <w:tcPr>
            <w:tcW w:w="1658" w:type="dxa"/>
            <w:shd w:val="clear" w:color="auto" w:fill="auto"/>
            <w:vAlign w:val="center"/>
          </w:tcPr>
          <w:p w14:paraId="59AF8255">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5DAC0CA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2161D8B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6206870">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9352E7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F5D2CC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7C3638">
            <w:pPr>
              <w:spacing w:line="240" w:lineRule="exact"/>
              <w:jc w:val="center"/>
              <w:rPr>
                <w:rFonts w:ascii="仿宋" w:hAnsi="仿宋" w:eastAsia="仿宋"/>
                <w:sz w:val="15"/>
                <w:szCs w:val="15"/>
              </w:rPr>
            </w:pPr>
          </w:p>
        </w:tc>
        <w:tc>
          <w:tcPr>
            <w:tcW w:w="567" w:type="dxa"/>
            <w:shd w:val="clear" w:color="auto" w:fill="auto"/>
            <w:vAlign w:val="center"/>
          </w:tcPr>
          <w:p w14:paraId="7A407AAD">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2271B01">
            <w:pPr>
              <w:spacing w:line="240" w:lineRule="exact"/>
              <w:jc w:val="center"/>
              <w:rPr>
                <w:rFonts w:ascii="仿宋" w:hAnsi="仿宋" w:eastAsia="仿宋"/>
                <w:sz w:val="15"/>
                <w:szCs w:val="15"/>
              </w:rPr>
            </w:pPr>
          </w:p>
        </w:tc>
        <w:tc>
          <w:tcPr>
            <w:tcW w:w="567" w:type="dxa"/>
            <w:shd w:val="clear" w:color="auto" w:fill="auto"/>
            <w:vAlign w:val="center"/>
          </w:tcPr>
          <w:p w14:paraId="318A9C3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1A1DD53">
            <w:pPr>
              <w:spacing w:line="240" w:lineRule="exact"/>
              <w:jc w:val="center"/>
              <w:rPr>
                <w:rFonts w:ascii="仿宋" w:hAnsi="仿宋" w:eastAsia="仿宋"/>
                <w:sz w:val="15"/>
                <w:szCs w:val="15"/>
              </w:rPr>
            </w:pPr>
          </w:p>
        </w:tc>
        <w:tc>
          <w:tcPr>
            <w:tcW w:w="709" w:type="dxa"/>
          </w:tcPr>
          <w:p w14:paraId="0E88645C">
            <w:pPr>
              <w:spacing w:line="240" w:lineRule="exact"/>
              <w:jc w:val="center"/>
              <w:rPr>
                <w:rFonts w:ascii="仿宋" w:hAnsi="仿宋" w:eastAsia="仿宋"/>
                <w:sz w:val="15"/>
                <w:szCs w:val="15"/>
              </w:rPr>
            </w:pPr>
          </w:p>
        </w:tc>
      </w:tr>
      <w:tr w14:paraId="6E0C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B00363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15A5EC8D">
            <w:pPr>
              <w:spacing w:line="240" w:lineRule="exact"/>
              <w:jc w:val="center"/>
              <w:rPr>
                <w:rFonts w:ascii="仿宋" w:hAnsi="仿宋" w:eastAsia="仿宋"/>
                <w:sz w:val="15"/>
                <w:szCs w:val="15"/>
              </w:rPr>
            </w:pPr>
          </w:p>
        </w:tc>
        <w:tc>
          <w:tcPr>
            <w:tcW w:w="1886" w:type="dxa"/>
            <w:shd w:val="clear" w:color="auto" w:fill="auto"/>
            <w:vAlign w:val="center"/>
          </w:tcPr>
          <w:p w14:paraId="767B8542">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对从事烟花爆竹批发企业向零售经营者供应非法生产、经营的烟花爆竹的处罚</w:t>
            </w:r>
          </w:p>
        </w:tc>
        <w:tc>
          <w:tcPr>
            <w:tcW w:w="1658" w:type="dxa"/>
            <w:shd w:val="clear" w:color="auto" w:fill="auto"/>
            <w:vAlign w:val="center"/>
          </w:tcPr>
          <w:p w14:paraId="6849C0AB">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B67AC3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0857EA00">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F42769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414D63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06AD40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FC6F71">
            <w:pPr>
              <w:spacing w:line="240" w:lineRule="exact"/>
              <w:jc w:val="center"/>
              <w:rPr>
                <w:rFonts w:ascii="仿宋" w:hAnsi="仿宋" w:eastAsia="仿宋"/>
                <w:sz w:val="15"/>
                <w:szCs w:val="15"/>
              </w:rPr>
            </w:pPr>
          </w:p>
        </w:tc>
        <w:tc>
          <w:tcPr>
            <w:tcW w:w="567" w:type="dxa"/>
            <w:shd w:val="clear" w:color="auto" w:fill="auto"/>
            <w:vAlign w:val="center"/>
          </w:tcPr>
          <w:p w14:paraId="56B2264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4BF6B54">
            <w:pPr>
              <w:spacing w:line="240" w:lineRule="exact"/>
              <w:jc w:val="center"/>
              <w:rPr>
                <w:rFonts w:ascii="仿宋" w:hAnsi="仿宋" w:eastAsia="仿宋"/>
                <w:sz w:val="15"/>
                <w:szCs w:val="15"/>
              </w:rPr>
            </w:pPr>
          </w:p>
        </w:tc>
        <w:tc>
          <w:tcPr>
            <w:tcW w:w="567" w:type="dxa"/>
            <w:shd w:val="clear" w:color="auto" w:fill="auto"/>
            <w:vAlign w:val="center"/>
          </w:tcPr>
          <w:p w14:paraId="08ED5B3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CD8D98">
            <w:pPr>
              <w:spacing w:line="240" w:lineRule="exact"/>
              <w:jc w:val="center"/>
              <w:rPr>
                <w:rFonts w:ascii="仿宋" w:hAnsi="仿宋" w:eastAsia="仿宋"/>
                <w:sz w:val="15"/>
                <w:szCs w:val="15"/>
              </w:rPr>
            </w:pPr>
          </w:p>
        </w:tc>
        <w:tc>
          <w:tcPr>
            <w:tcW w:w="709" w:type="dxa"/>
          </w:tcPr>
          <w:p w14:paraId="18F2D8F0">
            <w:pPr>
              <w:spacing w:line="240" w:lineRule="exact"/>
              <w:jc w:val="center"/>
              <w:rPr>
                <w:rFonts w:ascii="仿宋" w:hAnsi="仿宋" w:eastAsia="仿宋"/>
                <w:sz w:val="15"/>
                <w:szCs w:val="15"/>
              </w:rPr>
            </w:pPr>
          </w:p>
        </w:tc>
      </w:tr>
      <w:tr w14:paraId="571C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2D5850A">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8B8B24F">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00476CFD">
            <w:pPr>
              <w:spacing w:line="240" w:lineRule="exact"/>
              <w:jc w:val="center"/>
              <w:rPr>
                <w:rFonts w:ascii="仿宋" w:hAnsi="仿宋" w:eastAsia="仿宋"/>
                <w:sz w:val="15"/>
                <w:szCs w:val="15"/>
              </w:rPr>
            </w:pPr>
          </w:p>
        </w:tc>
        <w:tc>
          <w:tcPr>
            <w:tcW w:w="1886" w:type="dxa"/>
            <w:shd w:val="clear" w:color="auto" w:fill="auto"/>
            <w:vAlign w:val="center"/>
          </w:tcPr>
          <w:p w14:paraId="141BA225">
            <w:pPr>
              <w:jc w:val="center"/>
              <w:rPr>
                <w:rFonts w:hint="eastAsia" w:ascii="仿宋" w:hAnsi="仿宋" w:eastAsia="仿宋"/>
                <w:sz w:val="15"/>
                <w:szCs w:val="15"/>
              </w:rPr>
            </w:pPr>
            <w:r>
              <w:rPr>
                <w:rFonts w:hint="eastAsia" w:ascii="仿宋" w:hAnsi="仿宋" w:eastAsia="仿宋"/>
                <w:sz w:val="15"/>
                <w:szCs w:val="15"/>
                <w:lang w:val="en-US" w:eastAsia="zh-CN"/>
              </w:rPr>
              <w:t>对从事烟花爆竹批发企业向零售经营者供应礼花弹等按照国家标准规定应当由专业人员燃放的烟花爆竹的处罚</w:t>
            </w:r>
          </w:p>
        </w:tc>
        <w:tc>
          <w:tcPr>
            <w:tcW w:w="1658" w:type="dxa"/>
            <w:shd w:val="clear" w:color="auto" w:fill="auto"/>
            <w:vAlign w:val="center"/>
          </w:tcPr>
          <w:p w14:paraId="18A72B31">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12D7E3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69CD42A6">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3A1967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4A91C51">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D39A6C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9D59C6B">
            <w:pPr>
              <w:spacing w:line="240" w:lineRule="exact"/>
              <w:jc w:val="center"/>
              <w:rPr>
                <w:rFonts w:ascii="仿宋" w:hAnsi="仿宋" w:eastAsia="仿宋"/>
                <w:sz w:val="15"/>
                <w:szCs w:val="15"/>
              </w:rPr>
            </w:pPr>
          </w:p>
        </w:tc>
        <w:tc>
          <w:tcPr>
            <w:tcW w:w="567" w:type="dxa"/>
            <w:shd w:val="clear" w:color="auto" w:fill="auto"/>
            <w:vAlign w:val="center"/>
          </w:tcPr>
          <w:p w14:paraId="1BA7731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6204CEF">
            <w:pPr>
              <w:spacing w:line="240" w:lineRule="exact"/>
              <w:jc w:val="center"/>
              <w:rPr>
                <w:rFonts w:ascii="仿宋" w:hAnsi="仿宋" w:eastAsia="仿宋"/>
                <w:sz w:val="15"/>
                <w:szCs w:val="15"/>
              </w:rPr>
            </w:pPr>
          </w:p>
        </w:tc>
        <w:tc>
          <w:tcPr>
            <w:tcW w:w="567" w:type="dxa"/>
            <w:shd w:val="clear" w:color="auto" w:fill="auto"/>
            <w:vAlign w:val="center"/>
          </w:tcPr>
          <w:p w14:paraId="40948D3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03EEB9">
            <w:pPr>
              <w:spacing w:line="240" w:lineRule="exact"/>
              <w:jc w:val="center"/>
              <w:rPr>
                <w:rFonts w:ascii="仿宋" w:hAnsi="仿宋" w:eastAsia="仿宋"/>
                <w:sz w:val="15"/>
                <w:szCs w:val="15"/>
              </w:rPr>
            </w:pPr>
          </w:p>
        </w:tc>
        <w:tc>
          <w:tcPr>
            <w:tcW w:w="709" w:type="dxa"/>
          </w:tcPr>
          <w:p w14:paraId="1195194C">
            <w:pPr>
              <w:spacing w:line="240" w:lineRule="exact"/>
              <w:jc w:val="center"/>
              <w:rPr>
                <w:rFonts w:ascii="仿宋" w:hAnsi="仿宋" w:eastAsia="仿宋"/>
                <w:sz w:val="15"/>
                <w:szCs w:val="15"/>
              </w:rPr>
            </w:pPr>
          </w:p>
        </w:tc>
      </w:tr>
      <w:tr w14:paraId="4A8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048AC17">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D905FF3">
            <w:pPr>
              <w:spacing w:line="240" w:lineRule="exact"/>
              <w:jc w:val="center"/>
              <w:rPr>
                <w:rFonts w:ascii="仿宋" w:hAnsi="仿宋" w:eastAsia="仿宋"/>
                <w:sz w:val="15"/>
                <w:szCs w:val="15"/>
              </w:rPr>
            </w:pPr>
          </w:p>
        </w:tc>
        <w:tc>
          <w:tcPr>
            <w:tcW w:w="1886" w:type="dxa"/>
            <w:shd w:val="clear" w:color="auto" w:fill="auto"/>
            <w:vAlign w:val="center"/>
          </w:tcPr>
          <w:p w14:paraId="00D3082A">
            <w:pPr>
              <w:jc w:val="center"/>
              <w:rPr>
                <w:rFonts w:hint="eastAsia" w:ascii="仿宋" w:hAnsi="仿宋" w:eastAsia="仿宋"/>
                <w:sz w:val="15"/>
                <w:szCs w:val="15"/>
              </w:rPr>
            </w:pPr>
            <w:r>
              <w:rPr>
                <w:rFonts w:hint="eastAsia" w:ascii="仿宋" w:hAnsi="仿宋" w:eastAsia="仿宋"/>
                <w:sz w:val="15"/>
                <w:szCs w:val="15"/>
                <w:lang w:val="en-US" w:eastAsia="zh-CN"/>
              </w:rPr>
              <w:t>对从事烟花爆竹零售经营者销售非法生产、经营的烟花爆竹的处罚</w:t>
            </w:r>
          </w:p>
        </w:tc>
        <w:tc>
          <w:tcPr>
            <w:tcW w:w="1658" w:type="dxa"/>
            <w:shd w:val="clear" w:color="auto" w:fill="auto"/>
            <w:vAlign w:val="center"/>
          </w:tcPr>
          <w:p w14:paraId="04E334AC">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726736CC">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586AF2F5">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1F73DA4">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A65F945">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C4AE58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6561BC">
            <w:pPr>
              <w:spacing w:line="240" w:lineRule="exact"/>
              <w:jc w:val="center"/>
              <w:rPr>
                <w:rFonts w:ascii="仿宋" w:hAnsi="仿宋" w:eastAsia="仿宋"/>
                <w:sz w:val="15"/>
                <w:szCs w:val="15"/>
              </w:rPr>
            </w:pPr>
          </w:p>
        </w:tc>
        <w:tc>
          <w:tcPr>
            <w:tcW w:w="567" w:type="dxa"/>
            <w:shd w:val="clear" w:color="auto" w:fill="auto"/>
            <w:vAlign w:val="center"/>
          </w:tcPr>
          <w:p w14:paraId="57C5297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4086DBA">
            <w:pPr>
              <w:spacing w:line="240" w:lineRule="exact"/>
              <w:jc w:val="center"/>
              <w:rPr>
                <w:rFonts w:ascii="仿宋" w:hAnsi="仿宋" w:eastAsia="仿宋"/>
                <w:sz w:val="15"/>
                <w:szCs w:val="15"/>
              </w:rPr>
            </w:pPr>
          </w:p>
        </w:tc>
        <w:tc>
          <w:tcPr>
            <w:tcW w:w="567" w:type="dxa"/>
            <w:shd w:val="clear" w:color="auto" w:fill="auto"/>
            <w:vAlign w:val="center"/>
          </w:tcPr>
          <w:p w14:paraId="71D253F7">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4024E2">
            <w:pPr>
              <w:spacing w:line="240" w:lineRule="exact"/>
              <w:jc w:val="center"/>
              <w:rPr>
                <w:rFonts w:ascii="仿宋" w:hAnsi="仿宋" w:eastAsia="仿宋"/>
                <w:sz w:val="15"/>
                <w:szCs w:val="15"/>
              </w:rPr>
            </w:pPr>
          </w:p>
        </w:tc>
        <w:tc>
          <w:tcPr>
            <w:tcW w:w="709" w:type="dxa"/>
          </w:tcPr>
          <w:p w14:paraId="098CEEBC">
            <w:pPr>
              <w:spacing w:line="240" w:lineRule="exact"/>
              <w:jc w:val="center"/>
              <w:rPr>
                <w:rFonts w:ascii="仿宋" w:hAnsi="仿宋" w:eastAsia="仿宋"/>
                <w:sz w:val="15"/>
                <w:szCs w:val="15"/>
              </w:rPr>
            </w:pPr>
          </w:p>
        </w:tc>
      </w:tr>
      <w:tr w14:paraId="30AB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7585D7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F2B1ADE">
            <w:pPr>
              <w:spacing w:line="240" w:lineRule="exact"/>
              <w:jc w:val="center"/>
              <w:rPr>
                <w:rFonts w:ascii="仿宋" w:hAnsi="仿宋" w:eastAsia="仿宋"/>
                <w:sz w:val="15"/>
                <w:szCs w:val="15"/>
              </w:rPr>
            </w:pPr>
          </w:p>
        </w:tc>
        <w:tc>
          <w:tcPr>
            <w:tcW w:w="1886" w:type="dxa"/>
            <w:shd w:val="clear" w:color="auto" w:fill="auto"/>
            <w:vAlign w:val="center"/>
          </w:tcPr>
          <w:p w14:paraId="49D985AA">
            <w:pPr>
              <w:jc w:val="center"/>
              <w:rPr>
                <w:rFonts w:hint="eastAsia" w:ascii="仿宋" w:hAnsi="仿宋" w:eastAsia="仿宋"/>
                <w:sz w:val="15"/>
                <w:szCs w:val="15"/>
              </w:rPr>
            </w:pPr>
            <w:r>
              <w:rPr>
                <w:rFonts w:hint="eastAsia" w:ascii="仿宋" w:hAnsi="仿宋" w:eastAsia="仿宋"/>
                <w:sz w:val="15"/>
                <w:szCs w:val="15"/>
                <w:lang w:val="en-US" w:eastAsia="zh-CN"/>
              </w:rPr>
              <w:t>对从事烟花爆竹零售经营者销售礼花弹等按照国家标准规定应当由专业人员燃放的烟花爆竹的处罚</w:t>
            </w:r>
          </w:p>
        </w:tc>
        <w:tc>
          <w:tcPr>
            <w:tcW w:w="1658" w:type="dxa"/>
            <w:shd w:val="clear" w:color="auto" w:fill="auto"/>
            <w:vAlign w:val="center"/>
          </w:tcPr>
          <w:p w14:paraId="456754AA">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3B26BD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09D3E5D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7620AB2">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C07FB9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454401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C1208F">
            <w:pPr>
              <w:spacing w:line="240" w:lineRule="exact"/>
              <w:jc w:val="center"/>
              <w:rPr>
                <w:rFonts w:ascii="仿宋" w:hAnsi="仿宋" w:eastAsia="仿宋"/>
                <w:sz w:val="15"/>
                <w:szCs w:val="15"/>
              </w:rPr>
            </w:pPr>
          </w:p>
        </w:tc>
        <w:tc>
          <w:tcPr>
            <w:tcW w:w="567" w:type="dxa"/>
            <w:shd w:val="clear" w:color="auto" w:fill="auto"/>
            <w:vAlign w:val="center"/>
          </w:tcPr>
          <w:p w14:paraId="5CC1686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C808097">
            <w:pPr>
              <w:spacing w:line="240" w:lineRule="exact"/>
              <w:jc w:val="center"/>
              <w:rPr>
                <w:rFonts w:ascii="仿宋" w:hAnsi="仿宋" w:eastAsia="仿宋"/>
                <w:sz w:val="15"/>
                <w:szCs w:val="15"/>
              </w:rPr>
            </w:pPr>
          </w:p>
        </w:tc>
        <w:tc>
          <w:tcPr>
            <w:tcW w:w="567" w:type="dxa"/>
            <w:shd w:val="clear" w:color="auto" w:fill="auto"/>
            <w:vAlign w:val="center"/>
          </w:tcPr>
          <w:p w14:paraId="7A4049E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85735DC">
            <w:pPr>
              <w:spacing w:line="240" w:lineRule="exact"/>
              <w:jc w:val="center"/>
              <w:rPr>
                <w:rFonts w:ascii="仿宋" w:hAnsi="仿宋" w:eastAsia="仿宋"/>
                <w:sz w:val="15"/>
                <w:szCs w:val="15"/>
              </w:rPr>
            </w:pPr>
          </w:p>
        </w:tc>
        <w:tc>
          <w:tcPr>
            <w:tcW w:w="709" w:type="dxa"/>
          </w:tcPr>
          <w:p w14:paraId="0C6FD9F8">
            <w:pPr>
              <w:spacing w:line="240" w:lineRule="exact"/>
              <w:jc w:val="center"/>
              <w:rPr>
                <w:rFonts w:ascii="仿宋" w:hAnsi="仿宋" w:eastAsia="仿宋"/>
                <w:sz w:val="15"/>
                <w:szCs w:val="15"/>
              </w:rPr>
            </w:pPr>
          </w:p>
        </w:tc>
      </w:tr>
      <w:tr w14:paraId="6034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9A50DB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8B8E000">
            <w:pPr>
              <w:spacing w:line="240" w:lineRule="exact"/>
              <w:jc w:val="center"/>
              <w:rPr>
                <w:rFonts w:ascii="仿宋" w:hAnsi="仿宋" w:eastAsia="仿宋"/>
                <w:sz w:val="15"/>
                <w:szCs w:val="15"/>
              </w:rPr>
            </w:pPr>
          </w:p>
        </w:tc>
        <w:tc>
          <w:tcPr>
            <w:tcW w:w="1886" w:type="dxa"/>
            <w:shd w:val="clear" w:color="auto" w:fill="auto"/>
            <w:vAlign w:val="center"/>
          </w:tcPr>
          <w:p w14:paraId="40D94E18">
            <w:pPr>
              <w:jc w:val="center"/>
              <w:rPr>
                <w:rFonts w:hint="eastAsia" w:ascii="仿宋" w:hAnsi="仿宋" w:eastAsia="仿宋"/>
                <w:sz w:val="15"/>
                <w:szCs w:val="15"/>
              </w:rPr>
            </w:pPr>
            <w:r>
              <w:rPr>
                <w:rFonts w:hint="eastAsia" w:ascii="仿宋" w:hAnsi="仿宋" w:eastAsia="仿宋"/>
                <w:sz w:val="15"/>
                <w:szCs w:val="15"/>
                <w:lang w:val="en-US" w:eastAsia="zh-CN"/>
              </w:rPr>
              <w:t>对从事烟花爆竹零售经营者变更零售点名称、主要负责人或者经营场所，未重新办理零售许可证的处罚</w:t>
            </w:r>
          </w:p>
        </w:tc>
        <w:tc>
          <w:tcPr>
            <w:tcW w:w="1658" w:type="dxa"/>
            <w:shd w:val="clear" w:color="auto" w:fill="auto"/>
            <w:vAlign w:val="center"/>
          </w:tcPr>
          <w:p w14:paraId="34841C10">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9F12AF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493A86A2">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6A77385">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F94769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D43D16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5432705">
            <w:pPr>
              <w:spacing w:line="240" w:lineRule="exact"/>
              <w:jc w:val="center"/>
              <w:rPr>
                <w:rFonts w:ascii="仿宋" w:hAnsi="仿宋" w:eastAsia="仿宋"/>
                <w:sz w:val="15"/>
                <w:szCs w:val="15"/>
              </w:rPr>
            </w:pPr>
          </w:p>
        </w:tc>
        <w:tc>
          <w:tcPr>
            <w:tcW w:w="567" w:type="dxa"/>
            <w:shd w:val="clear" w:color="auto" w:fill="auto"/>
            <w:vAlign w:val="center"/>
          </w:tcPr>
          <w:p w14:paraId="24F60080">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E8569D1">
            <w:pPr>
              <w:spacing w:line="240" w:lineRule="exact"/>
              <w:jc w:val="center"/>
              <w:rPr>
                <w:rFonts w:ascii="仿宋" w:hAnsi="仿宋" w:eastAsia="仿宋"/>
                <w:sz w:val="15"/>
                <w:szCs w:val="15"/>
              </w:rPr>
            </w:pPr>
          </w:p>
        </w:tc>
        <w:tc>
          <w:tcPr>
            <w:tcW w:w="567" w:type="dxa"/>
            <w:shd w:val="clear" w:color="auto" w:fill="auto"/>
            <w:vAlign w:val="center"/>
          </w:tcPr>
          <w:p w14:paraId="7599FB9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2720123">
            <w:pPr>
              <w:spacing w:line="240" w:lineRule="exact"/>
              <w:jc w:val="center"/>
              <w:rPr>
                <w:rFonts w:ascii="仿宋" w:hAnsi="仿宋" w:eastAsia="仿宋"/>
                <w:sz w:val="15"/>
                <w:szCs w:val="15"/>
              </w:rPr>
            </w:pPr>
          </w:p>
        </w:tc>
        <w:tc>
          <w:tcPr>
            <w:tcW w:w="709" w:type="dxa"/>
          </w:tcPr>
          <w:p w14:paraId="49262AA0">
            <w:pPr>
              <w:spacing w:line="240" w:lineRule="exact"/>
              <w:jc w:val="center"/>
              <w:rPr>
                <w:rFonts w:ascii="仿宋" w:hAnsi="仿宋" w:eastAsia="仿宋"/>
                <w:sz w:val="15"/>
                <w:szCs w:val="15"/>
              </w:rPr>
            </w:pPr>
          </w:p>
        </w:tc>
      </w:tr>
      <w:tr w14:paraId="206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211137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6A09AEF">
            <w:pPr>
              <w:spacing w:line="240" w:lineRule="exact"/>
              <w:jc w:val="center"/>
              <w:rPr>
                <w:rFonts w:ascii="仿宋" w:hAnsi="仿宋" w:eastAsia="仿宋"/>
                <w:sz w:val="15"/>
                <w:szCs w:val="15"/>
              </w:rPr>
            </w:pPr>
          </w:p>
        </w:tc>
        <w:tc>
          <w:tcPr>
            <w:tcW w:w="1886" w:type="dxa"/>
            <w:shd w:val="clear" w:color="auto" w:fill="auto"/>
            <w:vAlign w:val="center"/>
          </w:tcPr>
          <w:p w14:paraId="0D70779A">
            <w:pPr>
              <w:jc w:val="center"/>
              <w:rPr>
                <w:rFonts w:hint="eastAsia" w:ascii="仿宋" w:hAnsi="仿宋" w:eastAsia="仿宋"/>
                <w:sz w:val="15"/>
                <w:szCs w:val="15"/>
              </w:rPr>
            </w:pPr>
            <w:r>
              <w:rPr>
                <w:rFonts w:hint="eastAsia" w:ascii="仿宋" w:hAnsi="仿宋" w:eastAsia="仿宋"/>
                <w:sz w:val="15"/>
                <w:szCs w:val="15"/>
                <w:lang w:val="en-US" w:eastAsia="zh-CN"/>
              </w:rPr>
              <w:t>对从事烟花爆竹零售经营者存放的烟花爆竹数量超过零售许可证载明范围的处罚</w:t>
            </w:r>
          </w:p>
        </w:tc>
        <w:tc>
          <w:tcPr>
            <w:tcW w:w="1658" w:type="dxa"/>
            <w:shd w:val="clear" w:color="auto" w:fill="auto"/>
            <w:vAlign w:val="center"/>
          </w:tcPr>
          <w:p w14:paraId="669C074F">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401B6A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71AD696B">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FB2511E">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9627E9">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CFB6E6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224F01C">
            <w:pPr>
              <w:spacing w:line="240" w:lineRule="exact"/>
              <w:jc w:val="center"/>
              <w:rPr>
                <w:rFonts w:ascii="仿宋" w:hAnsi="仿宋" w:eastAsia="仿宋"/>
                <w:sz w:val="15"/>
                <w:szCs w:val="15"/>
              </w:rPr>
            </w:pPr>
          </w:p>
        </w:tc>
        <w:tc>
          <w:tcPr>
            <w:tcW w:w="567" w:type="dxa"/>
            <w:shd w:val="clear" w:color="auto" w:fill="auto"/>
            <w:vAlign w:val="center"/>
          </w:tcPr>
          <w:p w14:paraId="07132E53">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31AD801">
            <w:pPr>
              <w:spacing w:line="240" w:lineRule="exact"/>
              <w:jc w:val="center"/>
              <w:rPr>
                <w:rFonts w:ascii="仿宋" w:hAnsi="仿宋" w:eastAsia="仿宋"/>
                <w:sz w:val="15"/>
                <w:szCs w:val="15"/>
              </w:rPr>
            </w:pPr>
          </w:p>
        </w:tc>
        <w:tc>
          <w:tcPr>
            <w:tcW w:w="567" w:type="dxa"/>
            <w:shd w:val="clear" w:color="auto" w:fill="auto"/>
            <w:vAlign w:val="center"/>
          </w:tcPr>
          <w:p w14:paraId="6E6FB0C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0B671C3">
            <w:pPr>
              <w:spacing w:line="240" w:lineRule="exact"/>
              <w:jc w:val="center"/>
              <w:rPr>
                <w:rFonts w:ascii="仿宋" w:hAnsi="仿宋" w:eastAsia="仿宋"/>
                <w:sz w:val="15"/>
                <w:szCs w:val="15"/>
              </w:rPr>
            </w:pPr>
          </w:p>
        </w:tc>
        <w:tc>
          <w:tcPr>
            <w:tcW w:w="709" w:type="dxa"/>
          </w:tcPr>
          <w:p w14:paraId="6182D134">
            <w:pPr>
              <w:spacing w:line="240" w:lineRule="exact"/>
              <w:jc w:val="center"/>
              <w:rPr>
                <w:rFonts w:ascii="仿宋" w:hAnsi="仿宋" w:eastAsia="仿宋"/>
                <w:sz w:val="15"/>
                <w:szCs w:val="15"/>
              </w:rPr>
            </w:pPr>
          </w:p>
        </w:tc>
      </w:tr>
      <w:tr w14:paraId="776E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55FA9E0">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34888BD2">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4901BBCD">
            <w:pPr>
              <w:spacing w:line="240" w:lineRule="exact"/>
              <w:jc w:val="center"/>
              <w:rPr>
                <w:rFonts w:ascii="仿宋" w:hAnsi="仿宋" w:eastAsia="仿宋"/>
                <w:sz w:val="15"/>
                <w:szCs w:val="15"/>
              </w:rPr>
            </w:pPr>
          </w:p>
        </w:tc>
        <w:tc>
          <w:tcPr>
            <w:tcW w:w="1886" w:type="dxa"/>
            <w:shd w:val="clear" w:color="auto" w:fill="auto"/>
            <w:vAlign w:val="center"/>
          </w:tcPr>
          <w:p w14:paraId="158F820F">
            <w:pPr>
              <w:jc w:val="center"/>
              <w:rPr>
                <w:rFonts w:hint="eastAsia" w:ascii="仿宋" w:hAnsi="仿宋" w:eastAsia="仿宋"/>
                <w:sz w:val="15"/>
                <w:szCs w:val="15"/>
              </w:rPr>
            </w:pPr>
            <w:r>
              <w:rPr>
                <w:rFonts w:hint="eastAsia" w:ascii="仿宋" w:hAnsi="仿宋" w:eastAsia="仿宋"/>
                <w:sz w:val="15"/>
                <w:szCs w:val="15"/>
                <w:lang w:val="en-US" w:eastAsia="zh-CN"/>
              </w:rPr>
              <w:t xml:space="preserve"> 对烟花爆竹经营单位出租、出借、转让、买卖烟花爆竹经营许可证的处罚</w:t>
            </w:r>
          </w:p>
        </w:tc>
        <w:tc>
          <w:tcPr>
            <w:tcW w:w="1658" w:type="dxa"/>
            <w:shd w:val="clear" w:color="auto" w:fill="auto"/>
            <w:vAlign w:val="center"/>
          </w:tcPr>
          <w:p w14:paraId="10CCBC3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6B1F406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27358497">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FDAF99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34F6202">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2E755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DADC5A1">
            <w:pPr>
              <w:spacing w:line="240" w:lineRule="exact"/>
              <w:jc w:val="center"/>
              <w:rPr>
                <w:rFonts w:ascii="仿宋" w:hAnsi="仿宋" w:eastAsia="仿宋"/>
                <w:sz w:val="15"/>
                <w:szCs w:val="15"/>
              </w:rPr>
            </w:pPr>
          </w:p>
        </w:tc>
        <w:tc>
          <w:tcPr>
            <w:tcW w:w="567" w:type="dxa"/>
            <w:shd w:val="clear" w:color="auto" w:fill="auto"/>
            <w:vAlign w:val="center"/>
          </w:tcPr>
          <w:p w14:paraId="58C9D53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641A2D2">
            <w:pPr>
              <w:spacing w:line="240" w:lineRule="exact"/>
              <w:jc w:val="center"/>
              <w:rPr>
                <w:rFonts w:ascii="仿宋" w:hAnsi="仿宋" w:eastAsia="仿宋"/>
                <w:sz w:val="15"/>
                <w:szCs w:val="15"/>
              </w:rPr>
            </w:pPr>
          </w:p>
        </w:tc>
        <w:tc>
          <w:tcPr>
            <w:tcW w:w="567" w:type="dxa"/>
            <w:shd w:val="clear" w:color="auto" w:fill="auto"/>
            <w:vAlign w:val="center"/>
          </w:tcPr>
          <w:p w14:paraId="4F880EC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0D78BD9">
            <w:pPr>
              <w:spacing w:line="240" w:lineRule="exact"/>
              <w:jc w:val="center"/>
              <w:rPr>
                <w:rFonts w:ascii="仿宋" w:hAnsi="仿宋" w:eastAsia="仿宋"/>
                <w:sz w:val="15"/>
                <w:szCs w:val="15"/>
              </w:rPr>
            </w:pPr>
          </w:p>
        </w:tc>
        <w:tc>
          <w:tcPr>
            <w:tcW w:w="709" w:type="dxa"/>
          </w:tcPr>
          <w:p w14:paraId="7A66083A">
            <w:pPr>
              <w:spacing w:line="240" w:lineRule="exact"/>
              <w:jc w:val="center"/>
              <w:rPr>
                <w:rFonts w:ascii="仿宋" w:hAnsi="仿宋" w:eastAsia="仿宋"/>
                <w:sz w:val="15"/>
                <w:szCs w:val="15"/>
              </w:rPr>
            </w:pPr>
          </w:p>
        </w:tc>
      </w:tr>
      <w:tr w14:paraId="177E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1C4BF9C">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40FB239C">
            <w:pPr>
              <w:spacing w:line="240" w:lineRule="exact"/>
              <w:jc w:val="center"/>
              <w:rPr>
                <w:rFonts w:ascii="仿宋" w:hAnsi="仿宋" w:eastAsia="仿宋"/>
                <w:sz w:val="15"/>
                <w:szCs w:val="15"/>
              </w:rPr>
            </w:pPr>
          </w:p>
        </w:tc>
        <w:tc>
          <w:tcPr>
            <w:tcW w:w="1886" w:type="dxa"/>
            <w:shd w:val="clear" w:color="auto" w:fill="auto"/>
            <w:vAlign w:val="center"/>
          </w:tcPr>
          <w:p w14:paraId="53FFA57C">
            <w:pPr>
              <w:jc w:val="center"/>
              <w:rPr>
                <w:rFonts w:hint="eastAsia" w:ascii="仿宋" w:hAnsi="仿宋" w:eastAsia="仿宋"/>
                <w:sz w:val="15"/>
                <w:szCs w:val="15"/>
              </w:rPr>
            </w:pPr>
            <w:r>
              <w:rPr>
                <w:rFonts w:hint="eastAsia" w:ascii="仿宋" w:hAnsi="仿宋" w:eastAsia="仿宋"/>
                <w:sz w:val="15"/>
                <w:szCs w:val="15"/>
                <w:lang w:val="en-US" w:eastAsia="zh-CN"/>
              </w:rPr>
              <w:t>对冒用或者使用伪造的烟花爆竹经营许可证的处罚</w:t>
            </w:r>
          </w:p>
        </w:tc>
        <w:tc>
          <w:tcPr>
            <w:tcW w:w="1658" w:type="dxa"/>
            <w:shd w:val="clear" w:color="auto" w:fill="auto"/>
            <w:vAlign w:val="center"/>
          </w:tcPr>
          <w:p w14:paraId="40E540F7">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3DAC5FE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【部门规章】《烟花爆竹经营许可实施办法》（2013年本）</w:t>
            </w:r>
          </w:p>
        </w:tc>
        <w:tc>
          <w:tcPr>
            <w:tcW w:w="1701" w:type="dxa"/>
            <w:shd w:val="clear" w:color="auto" w:fill="auto"/>
            <w:vAlign w:val="center"/>
          </w:tcPr>
          <w:p w14:paraId="175A671A">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E1983B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D0C26C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098E40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45A466">
            <w:pPr>
              <w:spacing w:line="240" w:lineRule="exact"/>
              <w:jc w:val="center"/>
              <w:rPr>
                <w:rFonts w:ascii="仿宋" w:hAnsi="仿宋" w:eastAsia="仿宋"/>
                <w:sz w:val="15"/>
                <w:szCs w:val="15"/>
              </w:rPr>
            </w:pPr>
          </w:p>
        </w:tc>
        <w:tc>
          <w:tcPr>
            <w:tcW w:w="567" w:type="dxa"/>
            <w:shd w:val="clear" w:color="auto" w:fill="auto"/>
            <w:vAlign w:val="center"/>
          </w:tcPr>
          <w:p w14:paraId="22CBB3C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DF8FDFB">
            <w:pPr>
              <w:spacing w:line="240" w:lineRule="exact"/>
              <w:jc w:val="center"/>
              <w:rPr>
                <w:rFonts w:ascii="仿宋" w:hAnsi="仿宋" w:eastAsia="仿宋"/>
                <w:sz w:val="15"/>
                <w:szCs w:val="15"/>
              </w:rPr>
            </w:pPr>
          </w:p>
        </w:tc>
        <w:tc>
          <w:tcPr>
            <w:tcW w:w="567" w:type="dxa"/>
            <w:shd w:val="clear" w:color="auto" w:fill="auto"/>
            <w:vAlign w:val="center"/>
          </w:tcPr>
          <w:p w14:paraId="1B42C49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0E1427">
            <w:pPr>
              <w:spacing w:line="240" w:lineRule="exact"/>
              <w:jc w:val="center"/>
              <w:rPr>
                <w:rFonts w:ascii="仿宋" w:hAnsi="仿宋" w:eastAsia="仿宋"/>
                <w:sz w:val="15"/>
                <w:szCs w:val="15"/>
              </w:rPr>
            </w:pPr>
          </w:p>
        </w:tc>
        <w:tc>
          <w:tcPr>
            <w:tcW w:w="709" w:type="dxa"/>
          </w:tcPr>
          <w:p w14:paraId="49984373">
            <w:pPr>
              <w:spacing w:line="240" w:lineRule="exact"/>
              <w:jc w:val="center"/>
              <w:rPr>
                <w:rFonts w:ascii="仿宋" w:hAnsi="仿宋" w:eastAsia="仿宋"/>
                <w:sz w:val="15"/>
                <w:szCs w:val="15"/>
              </w:rPr>
            </w:pPr>
          </w:p>
        </w:tc>
      </w:tr>
      <w:tr w14:paraId="38C0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9827689">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09C987F">
            <w:pPr>
              <w:spacing w:line="240" w:lineRule="exact"/>
              <w:jc w:val="center"/>
              <w:rPr>
                <w:rFonts w:ascii="仿宋" w:hAnsi="仿宋" w:eastAsia="仿宋"/>
                <w:sz w:val="15"/>
                <w:szCs w:val="15"/>
              </w:rPr>
            </w:pPr>
          </w:p>
        </w:tc>
        <w:tc>
          <w:tcPr>
            <w:tcW w:w="1886" w:type="dxa"/>
            <w:shd w:val="clear" w:color="auto" w:fill="auto"/>
            <w:vAlign w:val="center"/>
          </w:tcPr>
          <w:p w14:paraId="25817BE4">
            <w:pPr>
              <w:jc w:val="center"/>
              <w:rPr>
                <w:rFonts w:hint="eastAsia" w:ascii="仿宋" w:hAnsi="仿宋" w:eastAsia="仿宋"/>
                <w:sz w:val="15"/>
                <w:szCs w:val="15"/>
              </w:rPr>
            </w:pPr>
            <w:r>
              <w:rPr>
                <w:rFonts w:hint="eastAsia" w:ascii="仿宋" w:hAnsi="仿宋" w:eastAsia="仿宋"/>
                <w:sz w:val="15"/>
                <w:szCs w:val="15"/>
                <w:lang w:val="en-US" w:eastAsia="zh-CN"/>
              </w:rPr>
              <w:t>对生产、经营非药品类易制毒化学品的单位或者个人拒不接受安全生产监督管理部门监督检查的处罚</w:t>
            </w:r>
          </w:p>
        </w:tc>
        <w:tc>
          <w:tcPr>
            <w:tcW w:w="1658" w:type="dxa"/>
            <w:shd w:val="clear" w:color="auto" w:fill="auto"/>
            <w:vAlign w:val="center"/>
          </w:tcPr>
          <w:p w14:paraId="30824F53">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E64CB7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【部门规章】《非药品类易制毒化学品生产、经营许可办法》（2006年）</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0822F23D">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16E7B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7EE60F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421259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848D506">
            <w:pPr>
              <w:spacing w:line="240" w:lineRule="exact"/>
              <w:jc w:val="center"/>
              <w:rPr>
                <w:rFonts w:ascii="仿宋" w:hAnsi="仿宋" w:eastAsia="仿宋"/>
                <w:sz w:val="15"/>
                <w:szCs w:val="15"/>
              </w:rPr>
            </w:pPr>
          </w:p>
        </w:tc>
        <w:tc>
          <w:tcPr>
            <w:tcW w:w="567" w:type="dxa"/>
            <w:shd w:val="clear" w:color="auto" w:fill="auto"/>
            <w:vAlign w:val="center"/>
          </w:tcPr>
          <w:p w14:paraId="5664BF0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2D9644C">
            <w:pPr>
              <w:spacing w:line="240" w:lineRule="exact"/>
              <w:jc w:val="center"/>
              <w:rPr>
                <w:rFonts w:ascii="仿宋" w:hAnsi="仿宋" w:eastAsia="仿宋"/>
                <w:sz w:val="15"/>
                <w:szCs w:val="15"/>
              </w:rPr>
            </w:pPr>
          </w:p>
        </w:tc>
        <w:tc>
          <w:tcPr>
            <w:tcW w:w="567" w:type="dxa"/>
            <w:shd w:val="clear" w:color="auto" w:fill="auto"/>
            <w:vAlign w:val="center"/>
          </w:tcPr>
          <w:p w14:paraId="260BCF83">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0070CA">
            <w:pPr>
              <w:spacing w:line="240" w:lineRule="exact"/>
              <w:jc w:val="center"/>
              <w:rPr>
                <w:rFonts w:ascii="仿宋" w:hAnsi="仿宋" w:eastAsia="仿宋"/>
                <w:sz w:val="15"/>
                <w:szCs w:val="15"/>
              </w:rPr>
            </w:pPr>
          </w:p>
        </w:tc>
        <w:tc>
          <w:tcPr>
            <w:tcW w:w="709" w:type="dxa"/>
          </w:tcPr>
          <w:p w14:paraId="3E3040F3">
            <w:pPr>
              <w:spacing w:line="240" w:lineRule="exact"/>
              <w:jc w:val="center"/>
              <w:rPr>
                <w:rFonts w:ascii="仿宋" w:hAnsi="仿宋" w:eastAsia="仿宋"/>
                <w:sz w:val="15"/>
                <w:szCs w:val="15"/>
              </w:rPr>
            </w:pPr>
          </w:p>
        </w:tc>
      </w:tr>
      <w:tr w14:paraId="7C29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C1C20E5">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015B4836">
            <w:pPr>
              <w:spacing w:line="240" w:lineRule="exact"/>
              <w:jc w:val="center"/>
              <w:rPr>
                <w:rFonts w:ascii="仿宋" w:hAnsi="仿宋" w:eastAsia="仿宋"/>
                <w:sz w:val="15"/>
                <w:szCs w:val="15"/>
              </w:rPr>
            </w:pPr>
          </w:p>
        </w:tc>
        <w:tc>
          <w:tcPr>
            <w:tcW w:w="1886" w:type="dxa"/>
            <w:shd w:val="clear" w:color="auto" w:fill="auto"/>
            <w:vAlign w:val="center"/>
          </w:tcPr>
          <w:p w14:paraId="1827759A">
            <w:pPr>
              <w:jc w:val="center"/>
              <w:rPr>
                <w:rFonts w:hint="eastAsia" w:ascii="仿宋" w:hAnsi="仿宋" w:eastAsia="仿宋"/>
                <w:sz w:val="15"/>
                <w:szCs w:val="15"/>
              </w:rPr>
            </w:pPr>
            <w:r>
              <w:rPr>
                <w:rFonts w:hint="eastAsia" w:ascii="仿宋" w:hAnsi="仿宋" w:eastAsia="仿宋"/>
                <w:sz w:val="15"/>
                <w:szCs w:val="15"/>
                <w:lang w:val="en-US" w:eastAsia="zh-CN"/>
              </w:rPr>
              <w:t>对矿山企业未按照规定建立健全领导带班下井制度或者未制定领导带班下井月度计划的处罚</w:t>
            </w:r>
          </w:p>
        </w:tc>
        <w:tc>
          <w:tcPr>
            <w:tcW w:w="1658" w:type="dxa"/>
            <w:shd w:val="clear" w:color="auto" w:fill="auto"/>
            <w:vAlign w:val="center"/>
          </w:tcPr>
          <w:p w14:paraId="3F36368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66EA57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553D985F">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43A6E1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356044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606D17B">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D07993D">
            <w:pPr>
              <w:spacing w:line="240" w:lineRule="exact"/>
              <w:jc w:val="center"/>
              <w:rPr>
                <w:rFonts w:ascii="仿宋" w:hAnsi="仿宋" w:eastAsia="仿宋"/>
                <w:sz w:val="15"/>
                <w:szCs w:val="15"/>
              </w:rPr>
            </w:pPr>
          </w:p>
        </w:tc>
        <w:tc>
          <w:tcPr>
            <w:tcW w:w="567" w:type="dxa"/>
            <w:shd w:val="clear" w:color="auto" w:fill="auto"/>
            <w:vAlign w:val="center"/>
          </w:tcPr>
          <w:p w14:paraId="3DC7D23C">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AA32B37">
            <w:pPr>
              <w:spacing w:line="240" w:lineRule="exact"/>
              <w:jc w:val="center"/>
              <w:rPr>
                <w:rFonts w:ascii="仿宋" w:hAnsi="仿宋" w:eastAsia="仿宋"/>
                <w:sz w:val="15"/>
                <w:szCs w:val="15"/>
              </w:rPr>
            </w:pPr>
          </w:p>
        </w:tc>
        <w:tc>
          <w:tcPr>
            <w:tcW w:w="567" w:type="dxa"/>
            <w:shd w:val="clear" w:color="auto" w:fill="auto"/>
            <w:vAlign w:val="center"/>
          </w:tcPr>
          <w:p w14:paraId="1E28EE2E">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94E03B">
            <w:pPr>
              <w:spacing w:line="240" w:lineRule="exact"/>
              <w:jc w:val="center"/>
              <w:rPr>
                <w:rFonts w:ascii="仿宋" w:hAnsi="仿宋" w:eastAsia="仿宋"/>
                <w:sz w:val="15"/>
                <w:szCs w:val="15"/>
              </w:rPr>
            </w:pPr>
          </w:p>
        </w:tc>
        <w:tc>
          <w:tcPr>
            <w:tcW w:w="709" w:type="dxa"/>
          </w:tcPr>
          <w:p w14:paraId="66117397">
            <w:pPr>
              <w:spacing w:line="240" w:lineRule="exact"/>
              <w:jc w:val="center"/>
              <w:rPr>
                <w:rFonts w:ascii="仿宋" w:hAnsi="仿宋" w:eastAsia="仿宋"/>
                <w:sz w:val="15"/>
                <w:szCs w:val="15"/>
              </w:rPr>
            </w:pPr>
          </w:p>
        </w:tc>
      </w:tr>
      <w:tr w14:paraId="40C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A8FEB3A">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7923D1A">
            <w:pPr>
              <w:spacing w:line="240" w:lineRule="exact"/>
              <w:jc w:val="center"/>
              <w:rPr>
                <w:rFonts w:ascii="仿宋" w:hAnsi="仿宋" w:eastAsia="仿宋"/>
                <w:sz w:val="15"/>
                <w:szCs w:val="15"/>
              </w:rPr>
            </w:pPr>
          </w:p>
        </w:tc>
        <w:tc>
          <w:tcPr>
            <w:tcW w:w="1886" w:type="dxa"/>
            <w:shd w:val="clear" w:color="auto" w:fill="auto"/>
            <w:vAlign w:val="center"/>
          </w:tcPr>
          <w:p w14:paraId="4BE452E1">
            <w:pPr>
              <w:jc w:val="center"/>
              <w:rPr>
                <w:rFonts w:hint="eastAsia" w:ascii="仿宋" w:hAnsi="仿宋" w:eastAsia="仿宋"/>
                <w:sz w:val="15"/>
                <w:szCs w:val="15"/>
              </w:rPr>
            </w:pPr>
            <w:r>
              <w:rPr>
                <w:rFonts w:hint="eastAsia" w:ascii="仿宋" w:hAnsi="仿宋" w:eastAsia="仿宋"/>
                <w:sz w:val="15"/>
                <w:szCs w:val="15"/>
                <w:lang w:val="en-US" w:eastAsia="zh-CN"/>
              </w:rPr>
              <w:t>对矿山企业未制定领导带班下井制度的处罚</w:t>
            </w:r>
          </w:p>
        </w:tc>
        <w:tc>
          <w:tcPr>
            <w:tcW w:w="1658" w:type="dxa"/>
            <w:shd w:val="clear" w:color="auto" w:fill="auto"/>
            <w:vAlign w:val="center"/>
          </w:tcPr>
          <w:p w14:paraId="503F73FE">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200A6CB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15647F89">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C799D6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48FDDDD">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A65CE3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9359C20">
            <w:pPr>
              <w:spacing w:line="240" w:lineRule="exact"/>
              <w:jc w:val="center"/>
              <w:rPr>
                <w:rFonts w:ascii="仿宋" w:hAnsi="仿宋" w:eastAsia="仿宋"/>
                <w:sz w:val="15"/>
                <w:szCs w:val="15"/>
              </w:rPr>
            </w:pPr>
          </w:p>
        </w:tc>
        <w:tc>
          <w:tcPr>
            <w:tcW w:w="567" w:type="dxa"/>
            <w:shd w:val="clear" w:color="auto" w:fill="auto"/>
            <w:vAlign w:val="center"/>
          </w:tcPr>
          <w:p w14:paraId="6CB39DFF">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097D46E">
            <w:pPr>
              <w:spacing w:line="240" w:lineRule="exact"/>
              <w:jc w:val="center"/>
              <w:rPr>
                <w:rFonts w:ascii="仿宋" w:hAnsi="仿宋" w:eastAsia="仿宋"/>
                <w:sz w:val="15"/>
                <w:szCs w:val="15"/>
              </w:rPr>
            </w:pPr>
          </w:p>
        </w:tc>
        <w:tc>
          <w:tcPr>
            <w:tcW w:w="567" w:type="dxa"/>
            <w:shd w:val="clear" w:color="auto" w:fill="auto"/>
            <w:vAlign w:val="center"/>
          </w:tcPr>
          <w:p w14:paraId="1DE319AC">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27AD322">
            <w:pPr>
              <w:spacing w:line="240" w:lineRule="exact"/>
              <w:jc w:val="center"/>
              <w:rPr>
                <w:rFonts w:ascii="仿宋" w:hAnsi="仿宋" w:eastAsia="仿宋"/>
                <w:sz w:val="15"/>
                <w:szCs w:val="15"/>
              </w:rPr>
            </w:pPr>
          </w:p>
        </w:tc>
        <w:tc>
          <w:tcPr>
            <w:tcW w:w="709" w:type="dxa"/>
          </w:tcPr>
          <w:p w14:paraId="52F4C458">
            <w:pPr>
              <w:spacing w:line="240" w:lineRule="exact"/>
              <w:jc w:val="center"/>
              <w:rPr>
                <w:rFonts w:ascii="仿宋" w:hAnsi="仿宋" w:eastAsia="仿宋"/>
                <w:sz w:val="15"/>
                <w:szCs w:val="15"/>
              </w:rPr>
            </w:pPr>
          </w:p>
        </w:tc>
      </w:tr>
      <w:tr w14:paraId="2300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1E0FBB4">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27E742DD">
            <w:pPr>
              <w:spacing w:line="240" w:lineRule="exact"/>
              <w:jc w:val="center"/>
              <w:rPr>
                <w:rFonts w:ascii="仿宋" w:hAnsi="仿宋" w:eastAsia="仿宋"/>
                <w:sz w:val="15"/>
                <w:szCs w:val="15"/>
              </w:rPr>
            </w:pPr>
          </w:p>
        </w:tc>
        <w:tc>
          <w:tcPr>
            <w:tcW w:w="1886" w:type="dxa"/>
            <w:shd w:val="clear" w:color="auto" w:fill="auto"/>
            <w:vAlign w:val="center"/>
          </w:tcPr>
          <w:p w14:paraId="74649C6B">
            <w:pPr>
              <w:jc w:val="center"/>
              <w:rPr>
                <w:rFonts w:hint="eastAsia" w:ascii="仿宋" w:hAnsi="仿宋" w:eastAsia="仿宋"/>
                <w:sz w:val="15"/>
                <w:szCs w:val="15"/>
              </w:rPr>
            </w:pPr>
            <w:r>
              <w:rPr>
                <w:rFonts w:hint="eastAsia" w:ascii="仿宋" w:hAnsi="仿宋" w:eastAsia="仿宋"/>
                <w:sz w:val="15"/>
                <w:szCs w:val="15"/>
                <w:lang w:val="en-US" w:eastAsia="zh-CN"/>
              </w:rPr>
              <w:t>对矿山企业未按照规定公告领导带班下井月度计划的处罚</w:t>
            </w:r>
          </w:p>
        </w:tc>
        <w:tc>
          <w:tcPr>
            <w:tcW w:w="1658" w:type="dxa"/>
            <w:shd w:val="clear" w:color="auto" w:fill="auto"/>
            <w:vAlign w:val="center"/>
          </w:tcPr>
          <w:p w14:paraId="23D0A366">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72199C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6FC0E044">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2D6FC53">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DAA9BA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424578D">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0F25653">
            <w:pPr>
              <w:spacing w:line="240" w:lineRule="exact"/>
              <w:jc w:val="center"/>
              <w:rPr>
                <w:rFonts w:ascii="仿宋" w:hAnsi="仿宋" w:eastAsia="仿宋"/>
                <w:sz w:val="15"/>
                <w:szCs w:val="15"/>
              </w:rPr>
            </w:pPr>
          </w:p>
        </w:tc>
        <w:tc>
          <w:tcPr>
            <w:tcW w:w="567" w:type="dxa"/>
            <w:shd w:val="clear" w:color="auto" w:fill="auto"/>
            <w:vAlign w:val="center"/>
          </w:tcPr>
          <w:p w14:paraId="43E4AF7B">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78FC521">
            <w:pPr>
              <w:spacing w:line="240" w:lineRule="exact"/>
              <w:jc w:val="center"/>
              <w:rPr>
                <w:rFonts w:ascii="仿宋" w:hAnsi="仿宋" w:eastAsia="仿宋"/>
                <w:sz w:val="15"/>
                <w:szCs w:val="15"/>
              </w:rPr>
            </w:pPr>
          </w:p>
        </w:tc>
        <w:tc>
          <w:tcPr>
            <w:tcW w:w="567" w:type="dxa"/>
            <w:shd w:val="clear" w:color="auto" w:fill="auto"/>
            <w:vAlign w:val="center"/>
          </w:tcPr>
          <w:p w14:paraId="3166857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C802C5E">
            <w:pPr>
              <w:spacing w:line="240" w:lineRule="exact"/>
              <w:jc w:val="center"/>
              <w:rPr>
                <w:rFonts w:ascii="仿宋" w:hAnsi="仿宋" w:eastAsia="仿宋"/>
                <w:sz w:val="15"/>
                <w:szCs w:val="15"/>
              </w:rPr>
            </w:pPr>
          </w:p>
        </w:tc>
        <w:tc>
          <w:tcPr>
            <w:tcW w:w="709" w:type="dxa"/>
          </w:tcPr>
          <w:p w14:paraId="70B2EB48">
            <w:pPr>
              <w:spacing w:line="240" w:lineRule="exact"/>
              <w:jc w:val="center"/>
              <w:rPr>
                <w:rFonts w:ascii="仿宋" w:hAnsi="仿宋" w:eastAsia="仿宋"/>
                <w:sz w:val="15"/>
                <w:szCs w:val="15"/>
              </w:rPr>
            </w:pPr>
          </w:p>
        </w:tc>
      </w:tr>
      <w:tr w14:paraId="2527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131C561">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0156B0D">
            <w:pPr>
              <w:spacing w:line="240" w:lineRule="exact"/>
              <w:jc w:val="center"/>
              <w:rPr>
                <w:rFonts w:ascii="仿宋" w:hAnsi="仿宋" w:eastAsia="仿宋"/>
                <w:sz w:val="15"/>
                <w:szCs w:val="15"/>
              </w:rPr>
            </w:pPr>
          </w:p>
        </w:tc>
        <w:tc>
          <w:tcPr>
            <w:tcW w:w="1886" w:type="dxa"/>
            <w:shd w:val="clear" w:color="auto" w:fill="auto"/>
            <w:vAlign w:val="center"/>
          </w:tcPr>
          <w:p w14:paraId="548D98D4">
            <w:pPr>
              <w:jc w:val="center"/>
              <w:rPr>
                <w:rFonts w:hint="eastAsia" w:ascii="仿宋" w:hAnsi="仿宋" w:eastAsia="仿宋"/>
                <w:sz w:val="15"/>
                <w:szCs w:val="15"/>
              </w:rPr>
            </w:pPr>
            <w:r>
              <w:rPr>
                <w:rFonts w:hint="eastAsia" w:ascii="仿宋" w:hAnsi="仿宋" w:eastAsia="仿宋"/>
                <w:sz w:val="15"/>
                <w:szCs w:val="15"/>
                <w:lang w:val="en-US" w:eastAsia="zh-CN"/>
              </w:rPr>
              <w:t>对矿山企业未按照规定公示领导带班下井月度计划完成情况的处罚</w:t>
            </w:r>
          </w:p>
        </w:tc>
        <w:tc>
          <w:tcPr>
            <w:tcW w:w="1658" w:type="dxa"/>
            <w:shd w:val="clear" w:color="auto" w:fill="auto"/>
            <w:vAlign w:val="center"/>
          </w:tcPr>
          <w:p w14:paraId="704A4124">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4299078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29CB02A3">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966585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C099FEF">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CEC1D05">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C96FBE">
            <w:pPr>
              <w:spacing w:line="240" w:lineRule="exact"/>
              <w:jc w:val="center"/>
              <w:rPr>
                <w:rFonts w:ascii="仿宋" w:hAnsi="仿宋" w:eastAsia="仿宋"/>
                <w:sz w:val="15"/>
                <w:szCs w:val="15"/>
              </w:rPr>
            </w:pPr>
          </w:p>
        </w:tc>
        <w:tc>
          <w:tcPr>
            <w:tcW w:w="567" w:type="dxa"/>
            <w:shd w:val="clear" w:color="auto" w:fill="auto"/>
            <w:vAlign w:val="center"/>
          </w:tcPr>
          <w:p w14:paraId="38DFFAC8">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0DE4623">
            <w:pPr>
              <w:spacing w:line="240" w:lineRule="exact"/>
              <w:jc w:val="center"/>
              <w:rPr>
                <w:rFonts w:ascii="仿宋" w:hAnsi="仿宋" w:eastAsia="仿宋"/>
                <w:sz w:val="15"/>
                <w:szCs w:val="15"/>
              </w:rPr>
            </w:pPr>
          </w:p>
        </w:tc>
        <w:tc>
          <w:tcPr>
            <w:tcW w:w="567" w:type="dxa"/>
            <w:shd w:val="clear" w:color="auto" w:fill="auto"/>
            <w:vAlign w:val="center"/>
          </w:tcPr>
          <w:p w14:paraId="061D357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1AC998E">
            <w:pPr>
              <w:spacing w:line="240" w:lineRule="exact"/>
              <w:jc w:val="center"/>
              <w:rPr>
                <w:rFonts w:ascii="仿宋" w:hAnsi="仿宋" w:eastAsia="仿宋"/>
                <w:sz w:val="15"/>
                <w:szCs w:val="15"/>
              </w:rPr>
            </w:pPr>
          </w:p>
        </w:tc>
        <w:tc>
          <w:tcPr>
            <w:tcW w:w="709" w:type="dxa"/>
          </w:tcPr>
          <w:p w14:paraId="0D1E0429">
            <w:pPr>
              <w:spacing w:line="240" w:lineRule="exact"/>
              <w:jc w:val="center"/>
              <w:rPr>
                <w:rFonts w:ascii="仿宋" w:hAnsi="仿宋" w:eastAsia="仿宋"/>
                <w:sz w:val="15"/>
                <w:szCs w:val="15"/>
              </w:rPr>
            </w:pPr>
          </w:p>
        </w:tc>
      </w:tr>
      <w:tr w14:paraId="3E88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2B80F49">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09FDD1F">
            <w:pPr>
              <w:spacing w:line="240" w:lineRule="exact"/>
              <w:jc w:val="center"/>
              <w:rPr>
                <w:rFonts w:ascii="仿宋" w:hAnsi="仿宋" w:eastAsia="仿宋"/>
                <w:sz w:val="15"/>
                <w:szCs w:val="15"/>
              </w:rPr>
            </w:pPr>
            <w:r>
              <w:rPr>
                <w:rFonts w:hint="eastAsia" w:ascii="仿宋" w:hAnsi="仿宋" w:eastAsia="仿宋"/>
                <w:sz w:val="15"/>
                <w:szCs w:val="15"/>
              </w:rPr>
              <w:t>行政</w:t>
            </w:r>
            <w:r>
              <w:rPr>
                <w:rFonts w:hint="eastAsia" w:ascii="仿宋" w:hAnsi="仿宋" w:eastAsia="仿宋"/>
                <w:sz w:val="15"/>
                <w:szCs w:val="15"/>
              </w:rPr>
              <w:br w:type="textWrapping"/>
            </w:r>
            <w:r>
              <w:rPr>
                <w:rFonts w:hint="eastAsia" w:ascii="仿宋" w:hAnsi="仿宋" w:eastAsia="仿宋"/>
                <w:sz w:val="15"/>
                <w:szCs w:val="15"/>
              </w:rPr>
              <w:t>处罚</w:t>
            </w:r>
          </w:p>
          <w:p w14:paraId="12AE5B80">
            <w:pPr>
              <w:spacing w:line="240" w:lineRule="exact"/>
              <w:jc w:val="center"/>
              <w:rPr>
                <w:rFonts w:ascii="仿宋" w:hAnsi="仿宋" w:eastAsia="仿宋"/>
                <w:sz w:val="15"/>
                <w:szCs w:val="15"/>
              </w:rPr>
            </w:pPr>
          </w:p>
        </w:tc>
        <w:tc>
          <w:tcPr>
            <w:tcW w:w="1886" w:type="dxa"/>
            <w:shd w:val="clear" w:color="auto" w:fill="auto"/>
            <w:vAlign w:val="center"/>
          </w:tcPr>
          <w:p w14:paraId="4CEA7DC3">
            <w:pPr>
              <w:jc w:val="center"/>
              <w:rPr>
                <w:rFonts w:hint="eastAsia" w:ascii="仿宋" w:hAnsi="仿宋" w:eastAsia="仿宋"/>
                <w:sz w:val="15"/>
                <w:szCs w:val="15"/>
              </w:rPr>
            </w:pPr>
            <w:r>
              <w:rPr>
                <w:rFonts w:hint="eastAsia" w:ascii="仿宋" w:hAnsi="仿宋" w:eastAsia="仿宋"/>
                <w:sz w:val="15"/>
                <w:szCs w:val="15"/>
                <w:lang w:val="en-US" w:eastAsia="zh-CN"/>
              </w:rPr>
              <w:t>对矿山企业领导未按照规定填写带班下井交接班记录、带班下井登记档案，或者弄虚作假的处罚</w:t>
            </w:r>
          </w:p>
        </w:tc>
        <w:tc>
          <w:tcPr>
            <w:tcW w:w="1658" w:type="dxa"/>
            <w:shd w:val="clear" w:color="auto" w:fill="auto"/>
            <w:vAlign w:val="center"/>
          </w:tcPr>
          <w:p w14:paraId="601FA8A9">
            <w:pPr>
              <w:pStyle w:val="13"/>
              <w:ind w:firstLine="0" w:firstLineChars="0"/>
              <w:jc w:val="center"/>
              <w:rPr>
                <w:rFonts w:ascii="仿宋" w:hAnsi="仿宋" w:eastAsia="仿宋"/>
                <w:sz w:val="15"/>
                <w:szCs w:val="15"/>
              </w:rPr>
            </w:pPr>
            <w:r>
              <w:rPr>
                <w:rFonts w:hint="eastAsia" w:ascii="仿宋" w:hAnsi="仿宋" w:eastAsia="仿宋"/>
                <w:sz w:val="15"/>
                <w:szCs w:val="15"/>
              </w:rPr>
              <w:t>行政处罚决定书</w:t>
            </w:r>
          </w:p>
        </w:tc>
        <w:tc>
          <w:tcPr>
            <w:tcW w:w="2126" w:type="dxa"/>
            <w:shd w:val="clear" w:color="auto" w:fill="auto"/>
            <w:vAlign w:val="center"/>
          </w:tcPr>
          <w:p w14:paraId="1A76A24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6D23406E">
            <w:pPr>
              <w:spacing w:line="240" w:lineRule="exact"/>
              <w:jc w:val="center"/>
              <w:rPr>
                <w:rFonts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3C8CD6F">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ED37914">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1BE054F">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D5464B6">
            <w:pPr>
              <w:spacing w:line="240" w:lineRule="exact"/>
              <w:jc w:val="center"/>
              <w:rPr>
                <w:rFonts w:ascii="仿宋" w:hAnsi="仿宋" w:eastAsia="仿宋"/>
                <w:sz w:val="15"/>
                <w:szCs w:val="15"/>
              </w:rPr>
            </w:pPr>
          </w:p>
        </w:tc>
        <w:tc>
          <w:tcPr>
            <w:tcW w:w="567" w:type="dxa"/>
            <w:shd w:val="clear" w:color="auto" w:fill="auto"/>
            <w:vAlign w:val="center"/>
          </w:tcPr>
          <w:p w14:paraId="22B1A942">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A2C868">
            <w:pPr>
              <w:spacing w:line="240" w:lineRule="exact"/>
              <w:jc w:val="center"/>
              <w:rPr>
                <w:rFonts w:ascii="仿宋" w:hAnsi="仿宋" w:eastAsia="仿宋"/>
                <w:sz w:val="15"/>
                <w:szCs w:val="15"/>
              </w:rPr>
            </w:pPr>
          </w:p>
        </w:tc>
        <w:tc>
          <w:tcPr>
            <w:tcW w:w="567" w:type="dxa"/>
            <w:shd w:val="clear" w:color="auto" w:fill="auto"/>
            <w:vAlign w:val="center"/>
          </w:tcPr>
          <w:p w14:paraId="6E76A81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14F8A38">
            <w:pPr>
              <w:spacing w:line="240" w:lineRule="exact"/>
              <w:jc w:val="center"/>
              <w:rPr>
                <w:rFonts w:ascii="仿宋" w:hAnsi="仿宋" w:eastAsia="仿宋"/>
                <w:sz w:val="15"/>
                <w:szCs w:val="15"/>
              </w:rPr>
            </w:pPr>
          </w:p>
        </w:tc>
        <w:tc>
          <w:tcPr>
            <w:tcW w:w="709" w:type="dxa"/>
          </w:tcPr>
          <w:p w14:paraId="42897CE9">
            <w:pPr>
              <w:spacing w:line="240" w:lineRule="exact"/>
              <w:jc w:val="center"/>
              <w:rPr>
                <w:rFonts w:ascii="仿宋" w:hAnsi="仿宋" w:eastAsia="仿宋"/>
                <w:sz w:val="15"/>
                <w:szCs w:val="15"/>
              </w:rPr>
            </w:pPr>
          </w:p>
        </w:tc>
      </w:tr>
      <w:tr w14:paraId="2053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EA9300D">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733101F">
            <w:pPr>
              <w:spacing w:line="240" w:lineRule="exact"/>
              <w:jc w:val="center"/>
              <w:rPr>
                <w:rFonts w:ascii="仿宋" w:hAnsi="仿宋" w:eastAsia="仿宋"/>
                <w:sz w:val="15"/>
                <w:szCs w:val="15"/>
              </w:rPr>
            </w:pPr>
          </w:p>
        </w:tc>
        <w:tc>
          <w:tcPr>
            <w:tcW w:w="1886" w:type="dxa"/>
            <w:shd w:val="clear" w:color="auto" w:fill="auto"/>
            <w:vAlign w:val="center"/>
          </w:tcPr>
          <w:p w14:paraId="3437FAE3">
            <w:pPr>
              <w:jc w:val="center"/>
              <w:rPr>
                <w:rFonts w:hint="eastAsia" w:ascii="仿宋" w:hAnsi="仿宋" w:eastAsia="仿宋"/>
                <w:sz w:val="15"/>
                <w:szCs w:val="15"/>
              </w:rPr>
            </w:pPr>
            <w:r>
              <w:rPr>
                <w:rFonts w:hint="eastAsia" w:ascii="仿宋" w:hAnsi="仿宋" w:eastAsia="仿宋"/>
                <w:sz w:val="15"/>
                <w:szCs w:val="15"/>
                <w:lang w:val="en-US" w:eastAsia="zh-CN"/>
              </w:rPr>
              <w:t>对矿山企业领导未按照规定带班下井的处罚</w:t>
            </w:r>
          </w:p>
        </w:tc>
        <w:tc>
          <w:tcPr>
            <w:tcW w:w="1658" w:type="dxa"/>
            <w:shd w:val="clear" w:color="auto" w:fill="auto"/>
            <w:vAlign w:val="center"/>
          </w:tcPr>
          <w:p w14:paraId="3D269A60">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EB39C0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0D4D3097">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BE3CF70">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D06FF8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00EBA1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955A3C">
            <w:pPr>
              <w:spacing w:line="240" w:lineRule="exact"/>
              <w:jc w:val="center"/>
              <w:rPr>
                <w:rFonts w:ascii="仿宋" w:hAnsi="仿宋" w:eastAsia="仿宋"/>
                <w:sz w:val="15"/>
                <w:szCs w:val="15"/>
              </w:rPr>
            </w:pPr>
          </w:p>
        </w:tc>
        <w:tc>
          <w:tcPr>
            <w:tcW w:w="567" w:type="dxa"/>
            <w:shd w:val="clear" w:color="auto" w:fill="auto"/>
            <w:vAlign w:val="center"/>
          </w:tcPr>
          <w:p w14:paraId="2E522F3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BB84460">
            <w:pPr>
              <w:spacing w:line="240" w:lineRule="exact"/>
              <w:jc w:val="center"/>
              <w:rPr>
                <w:rFonts w:ascii="仿宋" w:hAnsi="仿宋" w:eastAsia="仿宋"/>
                <w:sz w:val="15"/>
                <w:szCs w:val="15"/>
              </w:rPr>
            </w:pPr>
          </w:p>
        </w:tc>
        <w:tc>
          <w:tcPr>
            <w:tcW w:w="567" w:type="dxa"/>
            <w:shd w:val="clear" w:color="auto" w:fill="auto"/>
            <w:vAlign w:val="center"/>
          </w:tcPr>
          <w:p w14:paraId="1501CA5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748CDB">
            <w:pPr>
              <w:spacing w:line="240" w:lineRule="exact"/>
              <w:jc w:val="center"/>
              <w:rPr>
                <w:rFonts w:ascii="仿宋" w:hAnsi="仿宋" w:eastAsia="仿宋"/>
                <w:sz w:val="15"/>
                <w:szCs w:val="15"/>
              </w:rPr>
            </w:pPr>
          </w:p>
        </w:tc>
        <w:tc>
          <w:tcPr>
            <w:tcW w:w="709" w:type="dxa"/>
            <w:vAlign w:val="top"/>
          </w:tcPr>
          <w:p w14:paraId="74EEBEB8">
            <w:pPr>
              <w:spacing w:line="240" w:lineRule="exact"/>
              <w:jc w:val="center"/>
              <w:rPr>
                <w:rFonts w:ascii="仿宋" w:hAnsi="仿宋" w:eastAsia="仿宋"/>
                <w:sz w:val="15"/>
                <w:szCs w:val="15"/>
              </w:rPr>
            </w:pPr>
          </w:p>
        </w:tc>
      </w:tr>
      <w:tr w14:paraId="1BC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FEC9935">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38B9344">
            <w:pPr>
              <w:spacing w:line="240" w:lineRule="exact"/>
              <w:jc w:val="center"/>
              <w:rPr>
                <w:rFonts w:ascii="仿宋" w:hAnsi="仿宋" w:eastAsia="仿宋"/>
                <w:sz w:val="15"/>
                <w:szCs w:val="15"/>
              </w:rPr>
            </w:pPr>
          </w:p>
        </w:tc>
        <w:tc>
          <w:tcPr>
            <w:tcW w:w="1886" w:type="dxa"/>
            <w:shd w:val="clear" w:color="auto" w:fill="auto"/>
            <w:vAlign w:val="center"/>
          </w:tcPr>
          <w:p w14:paraId="065B5C8F">
            <w:pPr>
              <w:jc w:val="center"/>
              <w:rPr>
                <w:rFonts w:hint="eastAsia" w:ascii="仿宋" w:hAnsi="仿宋" w:eastAsia="仿宋"/>
                <w:sz w:val="15"/>
                <w:szCs w:val="15"/>
              </w:rPr>
            </w:pPr>
            <w:r>
              <w:rPr>
                <w:rFonts w:hint="eastAsia" w:ascii="仿宋" w:hAnsi="仿宋" w:eastAsia="仿宋"/>
                <w:sz w:val="15"/>
                <w:szCs w:val="15"/>
                <w:lang w:val="en-US" w:eastAsia="zh-CN"/>
              </w:rPr>
              <w:t>对发生生产安全事故而没有领导带班下井的矿山企业的处罚</w:t>
            </w:r>
          </w:p>
        </w:tc>
        <w:tc>
          <w:tcPr>
            <w:tcW w:w="1658" w:type="dxa"/>
            <w:shd w:val="clear" w:color="auto" w:fill="auto"/>
            <w:vAlign w:val="center"/>
          </w:tcPr>
          <w:p w14:paraId="0F398234">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E86909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4EC58E8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361539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AF38FC0">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3EB0F1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57246DD">
            <w:pPr>
              <w:spacing w:line="240" w:lineRule="exact"/>
              <w:jc w:val="center"/>
              <w:rPr>
                <w:rFonts w:ascii="仿宋" w:hAnsi="仿宋" w:eastAsia="仿宋"/>
                <w:sz w:val="15"/>
                <w:szCs w:val="15"/>
              </w:rPr>
            </w:pPr>
          </w:p>
        </w:tc>
        <w:tc>
          <w:tcPr>
            <w:tcW w:w="567" w:type="dxa"/>
            <w:shd w:val="clear" w:color="auto" w:fill="auto"/>
            <w:vAlign w:val="center"/>
          </w:tcPr>
          <w:p w14:paraId="0653500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42DA7B9">
            <w:pPr>
              <w:spacing w:line="240" w:lineRule="exact"/>
              <w:jc w:val="center"/>
              <w:rPr>
                <w:rFonts w:ascii="仿宋" w:hAnsi="仿宋" w:eastAsia="仿宋"/>
                <w:sz w:val="15"/>
                <w:szCs w:val="15"/>
              </w:rPr>
            </w:pPr>
          </w:p>
        </w:tc>
        <w:tc>
          <w:tcPr>
            <w:tcW w:w="567" w:type="dxa"/>
            <w:shd w:val="clear" w:color="auto" w:fill="auto"/>
            <w:vAlign w:val="center"/>
          </w:tcPr>
          <w:p w14:paraId="24A2B93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53D65BD">
            <w:pPr>
              <w:spacing w:line="240" w:lineRule="exact"/>
              <w:jc w:val="center"/>
              <w:rPr>
                <w:rFonts w:ascii="仿宋" w:hAnsi="仿宋" w:eastAsia="仿宋"/>
                <w:sz w:val="15"/>
                <w:szCs w:val="15"/>
              </w:rPr>
            </w:pPr>
          </w:p>
        </w:tc>
        <w:tc>
          <w:tcPr>
            <w:tcW w:w="709" w:type="dxa"/>
            <w:vAlign w:val="top"/>
          </w:tcPr>
          <w:p w14:paraId="715D4098">
            <w:pPr>
              <w:spacing w:line="240" w:lineRule="exact"/>
              <w:jc w:val="center"/>
              <w:rPr>
                <w:rFonts w:ascii="仿宋" w:hAnsi="仿宋" w:eastAsia="仿宋"/>
                <w:sz w:val="15"/>
                <w:szCs w:val="15"/>
              </w:rPr>
            </w:pPr>
          </w:p>
        </w:tc>
      </w:tr>
      <w:tr w14:paraId="1909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B3AF1C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80BD3FA">
            <w:pPr>
              <w:spacing w:line="240" w:lineRule="exact"/>
              <w:jc w:val="center"/>
              <w:rPr>
                <w:rFonts w:ascii="仿宋" w:hAnsi="仿宋" w:eastAsia="仿宋"/>
                <w:sz w:val="15"/>
                <w:szCs w:val="15"/>
              </w:rPr>
            </w:pPr>
          </w:p>
        </w:tc>
        <w:tc>
          <w:tcPr>
            <w:tcW w:w="1886" w:type="dxa"/>
            <w:shd w:val="clear" w:color="auto" w:fill="auto"/>
            <w:vAlign w:val="center"/>
          </w:tcPr>
          <w:p w14:paraId="14E527A9">
            <w:pPr>
              <w:jc w:val="center"/>
              <w:rPr>
                <w:rFonts w:hint="eastAsia" w:ascii="仿宋" w:hAnsi="仿宋" w:eastAsia="仿宋"/>
                <w:sz w:val="15"/>
                <w:szCs w:val="15"/>
              </w:rPr>
            </w:pPr>
            <w:r>
              <w:rPr>
                <w:rFonts w:hint="eastAsia" w:ascii="仿宋" w:hAnsi="仿宋" w:eastAsia="仿宋"/>
                <w:sz w:val="15"/>
                <w:szCs w:val="15"/>
                <w:lang w:val="en-US" w:eastAsia="zh-CN"/>
              </w:rPr>
              <w:t>对发生生产安全事故而没有领导带班下井的矿山企业，对其主要负责人的处罚</w:t>
            </w:r>
          </w:p>
        </w:tc>
        <w:tc>
          <w:tcPr>
            <w:tcW w:w="1658" w:type="dxa"/>
            <w:shd w:val="clear" w:color="auto" w:fill="auto"/>
            <w:vAlign w:val="center"/>
          </w:tcPr>
          <w:p w14:paraId="1862B436">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6ADC59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【部门规章】《金属非金属地下矿山企业领导带班下井及监督检查暂行规定》（2015年修正本）</w:t>
            </w:r>
          </w:p>
        </w:tc>
        <w:tc>
          <w:tcPr>
            <w:tcW w:w="1701" w:type="dxa"/>
            <w:shd w:val="clear" w:color="auto" w:fill="auto"/>
            <w:vAlign w:val="center"/>
          </w:tcPr>
          <w:p w14:paraId="7221D32C">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C1BA29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342A0BB">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E711E4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0B4886">
            <w:pPr>
              <w:spacing w:line="240" w:lineRule="exact"/>
              <w:jc w:val="center"/>
              <w:rPr>
                <w:rFonts w:ascii="仿宋" w:hAnsi="仿宋" w:eastAsia="仿宋"/>
                <w:sz w:val="15"/>
                <w:szCs w:val="15"/>
              </w:rPr>
            </w:pPr>
          </w:p>
        </w:tc>
        <w:tc>
          <w:tcPr>
            <w:tcW w:w="567" w:type="dxa"/>
            <w:shd w:val="clear" w:color="auto" w:fill="auto"/>
            <w:vAlign w:val="center"/>
          </w:tcPr>
          <w:p w14:paraId="123BCD6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D34FA3C">
            <w:pPr>
              <w:spacing w:line="240" w:lineRule="exact"/>
              <w:jc w:val="center"/>
              <w:rPr>
                <w:rFonts w:ascii="仿宋" w:hAnsi="仿宋" w:eastAsia="仿宋"/>
                <w:sz w:val="15"/>
                <w:szCs w:val="15"/>
              </w:rPr>
            </w:pPr>
          </w:p>
        </w:tc>
        <w:tc>
          <w:tcPr>
            <w:tcW w:w="567" w:type="dxa"/>
            <w:shd w:val="clear" w:color="auto" w:fill="auto"/>
            <w:vAlign w:val="center"/>
          </w:tcPr>
          <w:p w14:paraId="3B333F2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F19611">
            <w:pPr>
              <w:spacing w:line="240" w:lineRule="exact"/>
              <w:jc w:val="center"/>
              <w:rPr>
                <w:rFonts w:ascii="仿宋" w:hAnsi="仿宋" w:eastAsia="仿宋"/>
                <w:sz w:val="15"/>
                <w:szCs w:val="15"/>
              </w:rPr>
            </w:pPr>
          </w:p>
        </w:tc>
        <w:tc>
          <w:tcPr>
            <w:tcW w:w="709" w:type="dxa"/>
            <w:vAlign w:val="top"/>
          </w:tcPr>
          <w:p w14:paraId="2310BEBE">
            <w:pPr>
              <w:spacing w:line="240" w:lineRule="exact"/>
              <w:jc w:val="center"/>
              <w:rPr>
                <w:rFonts w:ascii="仿宋" w:hAnsi="仿宋" w:eastAsia="仿宋"/>
                <w:sz w:val="15"/>
                <w:szCs w:val="15"/>
              </w:rPr>
            </w:pPr>
          </w:p>
        </w:tc>
      </w:tr>
      <w:tr w14:paraId="2F95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8701DF0">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2170458">
            <w:pPr>
              <w:spacing w:line="240" w:lineRule="exact"/>
              <w:jc w:val="center"/>
              <w:rPr>
                <w:rFonts w:ascii="仿宋" w:hAnsi="仿宋" w:eastAsia="仿宋"/>
                <w:sz w:val="15"/>
                <w:szCs w:val="15"/>
              </w:rPr>
            </w:pPr>
          </w:p>
        </w:tc>
        <w:tc>
          <w:tcPr>
            <w:tcW w:w="1886" w:type="dxa"/>
            <w:shd w:val="clear" w:color="auto" w:fill="auto"/>
            <w:vAlign w:val="center"/>
          </w:tcPr>
          <w:p w14:paraId="501AF561">
            <w:pPr>
              <w:jc w:val="center"/>
              <w:rPr>
                <w:rFonts w:hint="eastAsia" w:ascii="仿宋" w:hAnsi="仿宋" w:eastAsia="仿宋"/>
                <w:sz w:val="15"/>
                <w:szCs w:val="15"/>
              </w:rPr>
            </w:pPr>
            <w:r>
              <w:rPr>
                <w:rFonts w:hint="eastAsia" w:ascii="仿宋" w:hAnsi="仿宋" w:eastAsia="仿宋"/>
                <w:sz w:val="15"/>
                <w:szCs w:val="15"/>
                <w:lang w:val="en-US" w:eastAsia="zh-CN"/>
              </w:rPr>
              <w:t>对违反《小型露天采石场安全管理与监督检查规定》第六条规定的处罚</w:t>
            </w:r>
          </w:p>
        </w:tc>
        <w:tc>
          <w:tcPr>
            <w:tcW w:w="1658" w:type="dxa"/>
            <w:shd w:val="clear" w:color="auto" w:fill="auto"/>
            <w:vAlign w:val="center"/>
          </w:tcPr>
          <w:p w14:paraId="56A4ECE8">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53D635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【部门规章】《小型露天采石场安全管理与监督检查规定》（2015年修正本）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4D74964D">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B434BA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E2A6FE7">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0E4CAF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2EA7BAA">
            <w:pPr>
              <w:spacing w:line="240" w:lineRule="exact"/>
              <w:jc w:val="center"/>
              <w:rPr>
                <w:rFonts w:ascii="仿宋" w:hAnsi="仿宋" w:eastAsia="仿宋"/>
                <w:sz w:val="15"/>
                <w:szCs w:val="15"/>
              </w:rPr>
            </w:pPr>
          </w:p>
        </w:tc>
        <w:tc>
          <w:tcPr>
            <w:tcW w:w="567" w:type="dxa"/>
            <w:shd w:val="clear" w:color="auto" w:fill="auto"/>
            <w:vAlign w:val="center"/>
          </w:tcPr>
          <w:p w14:paraId="2463F57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7053937">
            <w:pPr>
              <w:spacing w:line="240" w:lineRule="exact"/>
              <w:jc w:val="center"/>
              <w:rPr>
                <w:rFonts w:ascii="仿宋" w:hAnsi="仿宋" w:eastAsia="仿宋"/>
                <w:sz w:val="15"/>
                <w:szCs w:val="15"/>
              </w:rPr>
            </w:pPr>
          </w:p>
        </w:tc>
        <w:tc>
          <w:tcPr>
            <w:tcW w:w="567" w:type="dxa"/>
            <w:shd w:val="clear" w:color="auto" w:fill="auto"/>
            <w:vAlign w:val="center"/>
          </w:tcPr>
          <w:p w14:paraId="2BED7C4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8C36CC2">
            <w:pPr>
              <w:spacing w:line="240" w:lineRule="exact"/>
              <w:jc w:val="center"/>
              <w:rPr>
                <w:rFonts w:ascii="仿宋" w:hAnsi="仿宋" w:eastAsia="仿宋"/>
                <w:sz w:val="15"/>
                <w:szCs w:val="15"/>
              </w:rPr>
            </w:pPr>
          </w:p>
        </w:tc>
        <w:tc>
          <w:tcPr>
            <w:tcW w:w="709" w:type="dxa"/>
            <w:vAlign w:val="top"/>
          </w:tcPr>
          <w:p w14:paraId="69CF4EB8">
            <w:pPr>
              <w:spacing w:line="240" w:lineRule="exact"/>
              <w:jc w:val="center"/>
              <w:rPr>
                <w:rFonts w:ascii="仿宋" w:hAnsi="仿宋" w:eastAsia="仿宋"/>
                <w:sz w:val="15"/>
                <w:szCs w:val="15"/>
              </w:rPr>
            </w:pPr>
          </w:p>
        </w:tc>
      </w:tr>
      <w:tr w14:paraId="3E6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577803D">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E29544D">
            <w:pPr>
              <w:spacing w:line="240" w:lineRule="exact"/>
              <w:jc w:val="center"/>
              <w:rPr>
                <w:rFonts w:ascii="仿宋" w:hAnsi="仿宋" w:eastAsia="仿宋"/>
                <w:sz w:val="15"/>
                <w:szCs w:val="15"/>
              </w:rPr>
            </w:pPr>
          </w:p>
        </w:tc>
        <w:tc>
          <w:tcPr>
            <w:tcW w:w="1886" w:type="dxa"/>
            <w:shd w:val="clear" w:color="auto" w:fill="auto"/>
            <w:vAlign w:val="center"/>
          </w:tcPr>
          <w:p w14:paraId="09C45369">
            <w:pPr>
              <w:jc w:val="center"/>
              <w:rPr>
                <w:rFonts w:hint="eastAsia" w:ascii="仿宋" w:hAnsi="仿宋" w:eastAsia="仿宋"/>
                <w:sz w:val="15"/>
                <w:szCs w:val="15"/>
              </w:rPr>
            </w:pPr>
            <w:r>
              <w:rPr>
                <w:rFonts w:hint="eastAsia" w:ascii="仿宋" w:hAnsi="仿宋" w:eastAsia="仿宋"/>
                <w:sz w:val="15"/>
                <w:szCs w:val="15"/>
                <w:lang w:val="en-US" w:eastAsia="zh-CN"/>
              </w:rPr>
              <w:t>违反对违反《小型露天采石场安全管理与监督检查规定》第十条第一款规定的处罚</w:t>
            </w:r>
          </w:p>
        </w:tc>
        <w:tc>
          <w:tcPr>
            <w:tcW w:w="1658" w:type="dxa"/>
            <w:shd w:val="clear" w:color="auto" w:fill="auto"/>
            <w:vAlign w:val="center"/>
          </w:tcPr>
          <w:p w14:paraId="001B794A">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27F4A7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【部门规章】《小型露天采石场安全管理与监督检查规定》（2015年修正本）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189238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A348E01">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6671FEF">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C92760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91A1D15">
            <w:pPr>
              <w:spacing w:line="240" w:lineRule="exact"/>
              <w:jc w:val="center"/>
              <w:rPr>
                <w:rFonts w:ascii="仿宋" w:hAnsi="仿宋" w:eastAsia="仿宋"/>
                <w:sz w:val="15"/>
                <w:szCs w:val="15"/>
              </w:rPr>
            </w:pPr>
          </w:p>
        </w:tc>
        <w:tc>
          <w:tcPr>
            <w:tcW w:w="567" w:type="dxa"/>
            <w:shd w:val="clear" w:color="auto" w:fill="auto"/>
            <w:vAlign w:val="center"/>
          </w:tcPr>
          <w:p w14:paraId="23BC33E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E7A45CB">
            <w:pPr>
              <w:spacing w:line="240" w:lineRule="exact"/>
              <w:jc w:val="center"/>
              <w:rPr>
                <w:rFonts w:ascii="仿宋" w:hAnsi="仿宋" w:eastAsia="仿宋"/>
                <w:sz w:val="15"/>
                <w:szCs w:val="15"/>
              </w:rPr>
            </w:pPr>
          </w:p>
        </w:tc>
        <w:tc>
          <w:tcPr>
            <w:tcW w:w="567" w:type="dxa"/>
            <w:shd w:val="clear" w:color="auto" w:fill="auto"/>
            <w:vAlign w:val="center"/>
          </w:tcPr>
          <w:p w14:paraId="687C88F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5381E1">
            <w:pPr>
              <w:spacing w:line="240" w:lineRule="exact"/>
              <w:jc w:val="center"/>
              <w:rPr>
                <w:rFonts w:ascii="仿宋" w:hAnsi="仿宋" w:eastAsia="仿宋"/>
                <w:sz w:val="15"/>
                <w:szCs w:val="15"/>
              </w:rPr>
            </w:pPr>
          </w:p>
        </w:tc>
        <w:tc>
          <w:tcPr>
            <w:tcW w:w="709" w:type="dxa"/>
            <w:vAlign w:val="top"/>
          </w:tcPr>
          <w:p w14:paraId="2F568F24">
            <w:pPr>
              <w:spacing w:line="240" w:lineRule="exact"/>
              <w:jc w:val="center"/>
              <w:rPr>
                <w:rFonts w:ascii="仿宋" w:hAnsi="仿宋" w:eastAsia="仿宋"/>
                <w:sz w:val="15"/>
                <w:szCs w:val="15"/>
              </w:rPr>
            </w:pPr>
          </w:p>
        </w:tc>
      </w:tr>
      <w:tr w14:paraId="505E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C9E01A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93D02B5">
            <w:pPr>
              <w:spacing w:line="240" w:lineRule="exact"/>
              <w:jc w:val="center"/>
              <w:rPr>
                <w:rFonts w:ascii="仿宋" w:hAnsi="仿宋" w:eastAsia="仿宋"/>
                <w:sz w:val="15"/>
                <w:szCs w:val="15"/>
              </w:rPr>
            </w:pPr>
          </w:p>
        </w:tc>
        <w:tc>
          <w:tcPr>
            <w:tcW w:w="1886" w:type="dxa"/>
            <w:shd w:val="clear" w:color="auto" w:fill="auto"/>
            <w:vAlign w:val="center"/>
          </w:tcPr>
          <w:p w14:paraId="55705A77">
            <w:pPr>
              <w:jc w:val="center"/>
              <w:rPr>
                <w:rFonts w:hint="eastAsia" w:ascii="仿宋" w:hAnsi="仿宋" w:eastAsia="仿宋"/>
                <w:sz w:val="15"/>
                <w:szCs w:val="15"/>
              </w:rPr>
            </w:pPr>
            <w:r>
              <w:rPr>
                <w:rFonts w:hint="eastAsia" w:ascii="仿宋" w:hAnsi="仿宋" w:eastAsia="仿宋"/>
                <w:sz w:val="15"/>
                <w:szCs w:val="15"/>
                <w:lang w:val="en-US" w:eastAsia="zh-CN"/>
              </w:rPr>
              <w:t>对违反《小型露天采石场安全管理与监督检查规定》第十二条、第十三条第一、二款、第十四条、第十五条、第十六条、第十七条、第十九条、第二十条第一款、第二十一条、第二十二条规定的处罚</w:t>
            </w:r>
          </w:p>
        </w:tc>
        <w:tc>
          <w:tcPr>
            <w:tcW w:w="1658" w:type="dxa"/>
            <w:shd w:val="clear" w:color="auto" w:fill="auto"/>
            <w:vAlign w:val="center"/>
          </w:tcPr>
          <w:p w14:paraId="1B2CB9E1">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186E84A">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【部门规章】《小型露天采石场安全管理与监督检查规定》（2015年修正本）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3F1B75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4EF5F7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17A23F7">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B59504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FE50306">
            <w:pPr>
              <w:spacing w:line="240" w:lineRule="exact"/>
              <w:jc w:val="center"/>
              <w:rPr>
                <w:rFonts w:ascii="仿宋" w:hAnsi="仿宋" w:eastAsia="仿宋"/>
                <w:sz w:val="15"/>
                <w:szCs w:val="15"/>
              </w:rPr>
            </w:pPr>
          </w:p>
        </w:tc>
        <w:tc>
          <w:tcPr>
            <w:tcW w:w="567" w:type="dxa"/>
            <w:shd w:val="clear" w:color="auto" w:fill="auto"/>
            <w:vAlign w:val="center"/>
          </w:tcPr>
          <w:p w14:paraId="6BE3B67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DCFDCED">
            <w:pPr>
              <w:spacing w:line="240" w:lineRule="exact"/>
              <w:jc w:val="center"/>
              <w:rPr>
                <w:rFonts w:ascii="仿宋" w:hAnsi="仿宋" w:eastAsia="仿宋"/>
                <w:sz w:val="15"/>
                <w:szCs w:val="15"/>
              </w:rPr>
            </w:pPr>
          </w:p>
        </w:tc>
        <w:tc>
          <w:tcPr>
            <w:tcW w:w="567" w:type="dxa"/>
            <w:shd w:val="clear" w:color="auto" w:fill="auto"/>
            <w:vAlign w:val="center"/>
          </w:tcPr>
          <w:p w14:paraId="595398F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0F0009">
            <w:pPr>
              <w:spacing w:line="240" w:lineRule="exact"/>
              <w:jc w:val="center"/>
              <w:rPr>
                <w:rFonts w:ascii="仿宋" w:hAnsi="仿宋" w:eastAsia="仿宋"/>
                <w:sz w:val="15"/>
                <w:szCs w:val="15"/>
              </w:rPr>
            </w:pPr>
          </w:p>
        </w:tc>
        <w:tc>
          <w:tcPr>
            <w:tcW w:w="709" w:type="dxa"/>
            <w:vAlign w:val="top"/>
          </w:tcPr>
          <w:p w14:paraId="71C1F7D7">
            <w:pPr>
              <w:spacing w:line="240" w:lineRule="exact"/>
              <w:jc w:val="center"/>
              <w:rPr>
                <w:rFonts w:ascii="仿宋" w:hAnsi="仿宋" w:eastAsia="仿宋"/>
                <w:sz w:val="15"/>
                <w:szCs w:val="15"/>
              </w:rPr>
            </w:pPr>
          </w:p>
        </w:tc>
      </w:tr>
      <w:tr w14:paraId="338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E8000C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68942BA">
            <w:pPr>
              <w:spacing w:line="240" w:lineRule="exact"/>
              <w:jc w:val="center"/>
              <w:rPr>
                <w:rFonts w:ascii="仿宋" w:hAnsi="仿宋" w:eastAsia="仿宋"/>
                <w:sz w:val="15"/>
                <w:szCs w:val="15"/>
              </w:rPr>
            </w:pPr>
          </w:p>
        </w:tc>
        <w:tc>
          <w:tcPr>
            <w:tcW w:w="1886" w:type="dxa"/>
            <w:shd w:val="clear" w:color="auto" w:fill="auto"/>
            <w:vAlign w:val="center"/>
          </w:tcPr>
          <w:p w14:paraId="22C7877F">
            <w:pPr>
              <w:jc w:val="center"/>
              <w:rPr>
                <w:rFonts w:hint="eastAsia" w:ascii="仿宋" w:hAnsi="仿宋" w:eastAsia="仿宋"/>
                <w:sz w:val="15"/>
                <w:szCs w:val="15"/>
              </w:rPr>
            </w:pPr>
            <w:r>
              <w:rPr>
                <w:rFonts w:hint="eastAsia" w:ascii="仿宋" w:hAnsi="仿宋" w:eastAsia="仿宋"/>
                <w:sz w:val="15"/>
                <w:szCs w:val="15"/>
                <w:lang w:val="en-US" w:eastAsia="zh-CN"/>
              </w:rPr>
              <w:t>对违反《小型露天采石场安全管理与监督检查规定》第二十三条、第二十四条、第二十五条、第二十八条规定的处罚</w:t>
            </w:r>
          </w:p>
        </w:tc>
        <w:tc>
          <w:tcPr>
            <w:tcW w:w="1658" w:type="dxa"/>
            <w:shd w:val="clear" w:color="auto" w:fill="auto"/>
            <w:vAlign w:val="center"/>
          </w:tcPr>
          <w:p w14:paraId="71402DEC">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1B003E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【部门规章】《小型露天采石场安全管理与监督检查规定》（2015年修正本）</w:t>
            </w:r>
            <w:r>
              <w:rPr>
                <w:rFonts w:hint="eastAsia" w:ascii="仿宋" w:hAnsi="仿宋" w:eastAsia="仿宋" w:cs="仿宋"/>
                <w:i w:val="0"/>
                <w:iCs w:val="0"/>
                <w:color w:val="000000"/>
                <w:kern w:val="0"/>
                <w:sz w:val="15"/>
                <w:szCs w:val="15"/>
                <w:u w:val="none"/>
                <w:lang w:val="en-US" w:eastAsia="zh-CN" w:bidi="ar"/>
              </w:rPr>
              <w:br w:type="textWrapping"/>
            </w:r>
          </w:p>
        </w:tc>
        <w:tc>
          <w:tcPr>
            <w:tcW w:w="1701" w:type="dxa"/>
            <w:shd w:val="clear" w:color="auto" w:fill="auto"/>
            <w:vAlign w:val="center"/>
          </w:tcPr>
          <w:p w14:paraId="2F2E4C7E">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0A3F0EB">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3186B3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139C9D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A267D4">
            <w:pPr>
              <w:spacing w:line="240" w:lineRule="exact"/>
              <w:jc w:val="center"/>
              <w:rPr>
                <w:rFonts w:ascii="仿宋" w:hAnsi="仿宋" w:eastAsia="仿宋"/>
                <w:sz w:val="15"/>
                <w:szCs w:val="15"/>
              </w:rPr>
            </w:pPr>
          </w:p>
        </w:tc>
        <w:tc>
          <w:tcPr>
            <w:tcW w:w="567" w:type="dxa"/>
            <w:shd w:val="clear" w:color="auto" w:fill="auto"/>
            <w:vAlign w:val="center"/>
          </w:tcPr>
          <w:p w14:paraId="28F8525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65792CA">
            <w:pPr>
              <w:spacing w:line="240" w:lineRule="exact"/>
              <w:jc w:val="center"/>
              <w:rPr>
                <w:rFonts w:ascii="仿宋" w:hAnsi="仿宋" w:eastAsia="仿宋"/>
                <w:sz w:val="15"/>
                <w:szCs w:val="15"/>
              </w:rPr>
            </w:pPr>
          </w:p>
        </w:tc>
        <w:tc>
          <w:tcPr>
            <w:tcW w:w="567" w:type="dxa"/>
            <w:shd w:val="clear" w:color="auto" w:fill="auto"/>
            <w:vAlign w:val="center"/>
          </w:tcPr>
          <w:p w14:paraId="0AD4440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93B2BD9">
            <w:pPr>
              <w:spacing w:line="240" w:lineRule="exact"/>
              <w:jc w:val="center"/>
              <w:rPr>
                <w:rFonts w:ascii="仿宋" w:hAnsi="仿宋" w:eastAsia="仿宋"/>
                <w:sz w:val="15"/>
                <w:szCs w:val="15"/>
              </w:rPr>
            </w:pPr>
          </w:p>
        </w:tc>
        <w:tc>
          <w:tcPr>
            <w:tcW w:w="709" w:type="dxa"/>
            <w:vAlign w:val="top"/>
          </w:tcPr>
          <w:p w14:paraId="0A3F77CC">
            <w:pPr>
              <w:spacing w:line="240" w:lineRule="exact"/>
              <w:jc w:val="center"/>
              <w:rPr>
                <w:rFonts w:ascii="仿宋" w:hAnsi="仿宋" w:eastAsia="仿宋"/>
                <w:sz w:val="15"/>
                <w:szCs w:val="15"/>
              </w:rPr>
            </w:pPr>
          </w:p>
        </w:tc>
      </w:tr>
      <w:tr w14:paraId="560D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39F357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2CC2051">
            <w:pPr>
              <w:spacing w:line="240" w:lineRule="exact"/>
              <w:jc w:val="center"/>
              <w:rPr>
                <w:rFonts w:ascii="仿宋" w:hAnsi="仿宋" w:eastAsia="仿宋"/>
                <w:sz w:val="15"/>
                <w:szCs w:val="15"/>
              </w:rPr>
            </w:pPr>
          </w:p>
        </w:tc>
        <w:tc>
          <w:tcPr>
            <w:tcW w:w="1886" w:type="dxa"/>
            <w:shd w:val="clear" w:color="auto" w:fill="auto"/>
            <w:vAlign w:val="center"/>
          </w:tcPr>
          <w:p w14:paraId="393D28F0">
            <w:pPr>
              <w:jc w:val="center"/>
              <w:rPr>
                <w:rFonts w:hint="eastAsia" w:ascii="仿宋" w:hAnsi="仿宋" w:eastAsia="仿宋"/>
                <w:sz w:val="15"/>
                <w:szCs w:val="15"/>
              </w:rPr>
            </w:pPr>
            <w:r>
              <w:rPr>
                <w:rFonts w:hint="eastAsia" w:ascii="仿宋" w:hAnsi="仿宋" w:eastAsia="仿宋"/>
                <w:sz w:val="15"/>
                <w:szCs w:val="15"/>
                <w:lang w:val="en-US" w:eastAsia="zh-CN"/>
              </w:rPr>
              <w:t>对发包单位违反规定，违章指挥或者强令承包单位及其从业人员冒险作业的处罚</w:t>
            </w:r>
          </w:p>
        </w:tc>
        <w:tc>
          <w:tcPr>
            <w:tcW w:w="1658" w:type="dxa"/>
            <w:shd w:val="clear" w:color="auto" w:fill="auto"/>
            <w:vAlign w:val="center"/>
          </w:tcPr>
          <w:p w14:paraId="11FD8BC5">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91C1A0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5E1EC787">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512A134">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FFFB85C">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E10A32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7CC6E6A">
            <w:pPr>
              <w:spacing w:line="240" w:lineRule="exact"/>
              <w:jc w:val="center"/>
              <w:rPr>
                <w:rFonts w:ascii="仿宋" w:hAnsi="仿宋" w:eastAsia="仿宋"/>
                <w:sz w:val="15"/>
                <w:szCs w:val="15"/>
              </w:rPr>
            </w:pPr>
          </w:p>
        </w:tc>
        <w:tc>
          <w:tcPr>
            <w:tcW w:w="567" w:type="dxa"/>
            <w:shd w:val="clear" w:color="auto" w:fill="auto"/>
            <w:vAlign w:val="center"/>
          </w:tcPr>
          <w:p w14:paraId="4041E72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B057D11">
            <w:pPr>
              <w:spacing w:line="240" w:lineRule="exact"/>
              <w:jc w:val="center"/>
              <w:rPr>
                <w:rFonts w:ascii="仿宋" w:hAnsi="仿宋" w:eastAsia="仿宋"/>
                <w:sz w:val="15"/>
                <w:szCs w:val="15"/>
              </w:rPr>
            </w:pPr>
          </w:p>
        </w:tc>
        <w:tc>
          <w:tcPr>
            <w:tcW w:w="567" w:type="dxa"/>
            <w:shd w:val="clear" w:color="auto" w:fill="auto"/>
            <w:vAlign w:val="center"/>
          </w:tcPr>
          <w:p w14:paraId="3A0F434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DD430B">
            <w:pPr>
              <w:spacing w:line="240" w:lineRule="exact"/>
              <w:jc w:val="center"/>
              <w:rPr>
                <w:rFonts w:ascii="仿宋" w:hAnsi="仿宋" w:eastAsia="仿宋"/>
                <w:sz w:val="15"/>
                <w:szCs w:val="15"/>
              </w:rPr>
            </w:pPr>
          </w:p>
        </w:tc>
        <w:tc>
          <w:tcPr>
            <w:tcW w:w="709" w:type="dxa"/>
            <w:vAlign w:val="top"/>
          </w:tcPr>
          <w:p w14:paraId="5AFCC73A">
            <w:pPr>
              <w:spacing w:line="240" w:lineRule="exact"/>
              <w:jc w:val="center"/>
              <w:rPr>
                <w:rFonts w:ascii="仿宋" w:hAnsi="仿宋" w:eastAsia="仿宋"/>
                <w:sz w:val="15"/>
                <w:szCs w:val="15"/>
              </w:rPr>
            </w:pPr>
          </w:p>
        </w:tc>
      </w:tr>
      <w:tr w14:paraId="645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F91C0C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BCE10A7">
            <w:pPr>
              <w:spacing w:line="240" w:lineRule="exact"/>
              <w:jc w:val="center"/>
              <w:rPr>
                <w:rFonts w:ascii="仿宋" w:hAnsi="仿宋" w:eastAsia="仿宋"/>
                <w:sz w:val="15"/>
                <w:szCs w:val="15"/>
              </w:rPr>
            </w:pPr>
          </w:p>
        </w:tc>
        <w:tc>
          <w:tcPr>
            <w:tcW w:w="1886" w:type="dxa"/>
            <w:shd w:val="clear" w:color="auto" w:fill="auto"/>
            <w:vAlign w:val="center"/>
          </w:tcPr>
          <w:p w14:paraId="24A5E9FC">
            <w:pPr>
              <w:jc w:val="center"/>
              <w:rPr>
                <w:rFonts w:hint="eastAsia" w:ascii="仿宋" w:hAnsi="仿宋" w:eastAsia="仿宋"/>
                <w:sz w:val="15"/>
                <w:szCs w:val="15"/>
              </w:rPr>
            </w:pPr>
            <w:r>
              <w:rPr>
                <w:rFonts w:hint="eastAsia" w:ascii="仿宋" w:hAnsi="仿宋" w:eastAsia="仿宋"/>
                <w:sz w:val="15"/>
                <w:szCs w:val="15"/>
                <w:lang w:val="en-US" w:eastAsia="zh-CN"/>
              </w:rPr>
              <w:t>对发包单位与承包单位、总承包单位与分项承包单位未依照规定签订安全生产管理协议的处罚</w:t>
            </w:r>
          </w:p>
        </w:tc>
        <w:tc>
          <w:tcPr>
            <w:tcW w:w="1658" w:type="dxa"/>
            <w:shd w:val="clear" w:color="auto" w:fill="auto"/>
            <w:vAlign w:val="center"/>
          </w:tcPr>
          <w:p w14:paraId="13B79637">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000D25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4A6B15AD">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77A936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67654FF">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9D24AD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1DB75C">
            <w:pPr>
              <w:spacing w:line="240" w:lineRule="exact"/>
              <w:jc w:val="center"/>
              <w:rPr>
                <w:rFonts w:ascii="仿宋" w:hAnsi="仿宋" w:eastAsia="仿宋"/>
                <w:sz w:val="15"/>
                <w:szCs w:val="15"/>
              </w:rPr>
            </w:pPr>
          </w:p>
        </w:tc>
        <w:tc>
          <w:tcPr>
            <w:tcW w:w="567" w:type="dxa"/>
            <w:shd w:val="clear" w:color="auto" w:fill="auto"/>
            <w:vAlign w:val="center"/>
          </w:tcPr>
          <w:p w14:paraId="4F35A93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7D9CB8F">
            <w:pPr>
              <w:spacing w:line="240" w:lineRule="exact"/>
              <w:jc w:val="center"/>
              <w:rPr>
                <w:rFonts w:ascii="仿宋" w:hAnsi="仿宋" w:eastAsia="仿宋"/>
                <w:sz w:val="15"/>
                <w:szCs w:val="15"/>
              </w:rPr>
            </w:pPr>
          </w:p>
        </w:tc>
        <w:tc>
          <w:tcPr>
            <w:tcW w:w="567" w:type="dxa"/>
            <w:shd w:val="clear" w:color="auto" w:fill="auto"/>
            <w:vAlign w:val="center"/>
          </w:tcPr>
          <w:p w14:paraId="4975D0A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126ED37">
            <w:pPr>
              <w:spacing w:line="240" w:lineRule="exact"/>
              <w:jc w:val="center"/>
              <w:rPr>
                <w:rFonts w:ascii="仿宋" w:hAnsi="仿宋" w:eastAsia="仿宋"/>
                <w:sz w:val="15"/>
                <w:szCs w:val="15"/>
              </w:rPr>
            </w:pPr>
          </w:p>
        </w:tc>
        <w:tc>
          <w:tcPr>
            <w:tcW w:w="709" w:type="dxa"/>
            <w:vAlign w:val="top"/>
          </w:tcPr>
          <w:p w14:paraId="2ED697E7">
            <w:pPr>
              <w:spacing w:line="240" w:lineRule="exact"/>
              <w:jc w:val="center"/>
              <w:rPr>
                <w:rFonts w:ascii="仿宋" w:hAnsi="仿宋" w:eastAsia="仿宋"/>
                <w:sz w:val="15"/>
                <w:szCs w:val="15"/>
              </w:rPr>
            </w:pPr>
          </w:p>
        </w:tc>
      </w:tr>
      <w:tr w14:paraId="6CAB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6312663">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0D7698D">
            <w:pPr>
              <w:spacing w:line="240" w:lineRule="exact"/>
              <w:jc w:val="center"/>
              <w:rPr>
                <w:rFonts w:ascii="仿宋" w:hAnsi="仿宋" w:eastAsia="仿宋"/>
                <w:sz w:val="15"/>
                <w:szCs w:val="15"/>
              </w:rPr>
            </w:pPr>
          </w:p>
        </w:tc>
        <w:tc>
          <w:tcPr>
            <w:tcW w:w="1886" w:type="dxa"/>
            <w:shd w:val="clear" w:color="auto" w:fill="auto"/>
            <w:vAlign w:val="center"/>
          </w:tcPr>
          <w:p w14:paraId="0272B58B">
            <w:pPr>
              <w:jc w:val="center"/>
              <w:rPr>
                <w:rFonts w:hint="eastAsia" w:ascii="仿宋" w:hAnsi="仿宋" w:eastAsia="仿宋"/>
                <w:sz w:val="15"/>
                <w:szCs w:val="15"/>
              </w:rPr>
            </w:pPr>
            <w:r>
              <w:rPr>
                <w:rFonts w:hint="eastAsia" w:ascii="仿宋" w:hAnsi="仿宋" w:eastAsia="仿宋"/>
                <w:sz w:val="15"/>
                <w:szCs w:val="15"/>
                <w:lang w:val="en-US" w:eastAsia="zh-CN"/>
              </w:rPr>
              <w:t>对有关发包单位违反规定，未对承包单位实施安全生产监督检查或者考核的处罚</w:t>
            </w:r>
          </w:p>
        </w:tc>
        <w:tc>
          <w:tcPr>
            <w:tcW w:w="1658" w:type="dxa"/>
            <w:shd w:val="clear" w:color="auto" w:fill="auto"/>
            <w:vAlign w:val="center"/>
          </w:tcPr>
          <w:p w14:paraId="72907E5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228664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02D6F3E0">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6D6455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8C88352">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192949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250292">
            <w:pPr>
              <w:spacing w:line="240" w:lineRule="exact"/>
              <w:jc w:val="center"/>
              <w:rPr>
                <w:rFonts w:ascii="仿宋" w:hAnsi="仿宋" w:eastAsia="仿宋"/>
                <w:sz w:val="15"/>
                <w:szCs w:val="15"/>
              </w:rPr>
            </w:pPr>
          </w:p>
        </w:tc>
        <w:tc>
          <w:tcPr>
            <w:tcW w:w="567" w:type="dxa"/>
            <w:shd w:val="clear" w:color="auto" w:fill="auto"/>
            <w:vAlign w:val="center"/>
          </w:tcPr>
          <w:p w14:paraId="10BA69B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60221C7">
            <w:pPr>
              <w:spacing w:line="240" w:lineRule="exact"/>
              <w:jc w:val="center"/>
              <w:rPr>
                <w:rFonts w:ascii="仿宋" w:hAnsi="仿宋" w:eastAsia="仿宋"/>
                <w:sz w:val="15"/>
                <w:szCs w:val="15"/>
              </w:rPr>
            </w:pPr>
          </w:p>
        </w:tc>
        <w:tc>
          <w:tcPr>
            <w:tcW w:w="567" w:type="dxa"/>
            <w:shd w:val="clear" w:color="auto" w:fill="auto"/>
            <w:vAlign w:val="center"/>
          </w:tcPr>
          <w:p w14:paraId="15B735B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0BD0E2D">
            <w:pPr>
              <w:spacing w:line="240" w:lineRule="exact"/>
              <w:jc w:val="center"/>
              <w:rPr>
                <w:rFonts w:ascii="仿宋" w:hAnsi="仿宋" w:eastAsia="仿宋"/>
                <w:sz w:val="15"/>
                <w:szCs w:val="15"/>
              </w:rPr>
            </w:pPr>
          </w:p>
        </w:tc>
        <w:tc>
          <w:tcPr>
            <w:tcW w:w="709" w:type="dxa"/>
            <w:vAlign w:val="top"/>
          </w:tcPr>
          <w:p w14:paraId="380A9A92">
            <w:pPr>
              <w:spacing w:line="240" w:lineRule="exact"/>
              <w:jc w:val="center"/>
              <w:rPr>
                <w:rFonts w:ascii="仿宋" w:hAnsi="仿宋" w:eastAsia="仿宋"/>
                <w:sz w:val="15"/>
                <w:szCs w:val="15"/>
              </w:rPr>
            </w:pPr>
          </w:p>
        </w:tc>
      </w:tr>
      <w:tr w14:paraId="53D8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294C118">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5C713C2">
            <w:pPr>
              <w:spacing w:line="240" w:lineRule="exact"/>
              <w:jc w:val="center"/>
              <w:rPr>
                <w:rFonts w:ascii="仿宋" w:hAnsi="仿宋" w:eastAsia="仿宋"/>
                <w:sz w:val="15"/>
                <w:szCs w:val="15"/>
              </w:rPr>
            </w:pPr>
          </w:p>
        </w:tc>
        <w:tc>
          <w:tcPr>
            <w:tcW w:w="1886" w:type="dxa"/>
            <w:shd w:val="clear" w:color="auto" w:fill="auto"/>
            <w:vAlign w:val="center"/>
          </w:tcPr>
          <w:p w14:paraId="0CD6ADA9">
            <w:pPr>
              <w:jc w:val="center"/>
              <w:rPr>
                <w:rFonts w:hint="eastAsia" w:ascii="仿宋" w:hAnsi="仿宋" w:eastAsia="仿宋"/>
                <w:sz w:val="15"/>
                <w:szCs w:val="15"/>
              </w:rPr>
            </w:pPr>
            <w:r>
              <w:rPr>
                <w:rFonts w:hint="eastAsia" w:ascii="仿宋" w:hAnsi="仿宋" w:eastAsia="仿宋"/>
                <w:sz w:val="15"/>
                <w:szCs w:val="15"/>
                <w:lang w:val="en-US" w:eastAsia="zh-CN"/>
              </w:rPr>
              <w:t>对有关发包单位违反规定，未将承包单位及其项目部纳入本单位的安全管理体系，实行统一管理的处罚</w:t>
            </w:r>
          </w:p>
        </w:tc>
        <w:tc>
          <w:tcPr>
            <w:tcW w:w="1658" w:type="dxa"/>
            <w:shd w:val="clear" w:color="auto" w:fill="auto"/>
            <w:vAlign w:val="center"/>
          </w:tcPr>
          <w:p w14:paraId="25EF9005">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CDD864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773D20C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3E5AC3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CE2840D">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5747EF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5069E15">
            <w:pPr>
              <w:spacing w:line="240" w:lineRule="exact"/>
              <w:jc w:val="center"/>
              <w:rPr>
                <w:rFonts w:ascii="仿宋" w:hAnsi="仿宋" w:eastAsia="仿宋"/>
                <w:sz w:val="15"/>
                <w:szCs w:val="15"/>
              </w:rPr>
            </w:pPr>
          </w:p>
        </w:tc>
        <w:tc>
          <w:tcPr>
            <w:tcW w:w="567" w:type="dxa"/>
            <w:shd w:val="clear" w:color="auto" w:fill="auto"/>
            <w:vAlign w:val="center"/>
          </w:tcPr>
          <w:p w14:paraId="6460751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A53A3A7">
            <w:pPr>
              <w:spacing w:line="240" w:lineRule="exact"/>
              <w:jc w:val="center"/>
              <w:rPr>
                <w:rFonts w:ascii="仿宋" w:hAnsi="仿宋" w:eastAsia="仿宋"/>
                <w:sz w:val="15"/>
                <w:szCs w:val="15"/>
              </w:rPr>
            </w:pPr>
          </w:p>
        </w:tc>
        <w:tc>
          <w:tcPr>
            <w:tcW w:w="567" w:type="dxa"/>
            <w:shd w:val="clear" w:color="auto" w:fill="auto"/>
            <w:vAlign w:val="center"/>
          </w:tcPr>
          <w:p w14:paraId="6C9E319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15951A">
            <w:pPr>
              <w:spacing w:line="240" w:lineRule="exact"/>
              <w:jc w:val="center"/>
              <w:rPr>
                <w:rFonts w:ascii="仿宋" w:hAnsi="仿宋" w:eastAsia="仿宋"/>
                <w:sz w:val="15"/>
                <w:szCs w:val="15"/>
              </w:rPr>
            </w:pPr>
          </w:p>
        </w:tc>
        <w:tc>
          <w:tcPr>
            <w:tcW w:w="709" w:type="dxa"/>
            <w:vAlign w:val="top"/>
          </w:tcPr>
          <w:p w14:paraId="5B7AF6FF">
            <w:pPr>
              <w:spacing w:line="240" w:lineRule="exact"/>
              <w:jc w:val="center"/>
              <w:rPr>
                <w:rFonts w:ascii="仿宋" w:hAnsi="仿宋" w:eastAsia="仿宋"/>
                <w:sz w:val="15"/>
                <w:szCs w:val="15"/>
              </w:rPr>
            </w:pPr>
          </w:p>
        </w:tc>
      </w:tr>
      <w:tr w14:paraId="4FC9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B95F2CF">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B46F514">
            <w:pPr>
              <w:spacing w:line="240" w:lineRule="exact"/>
              <w:jc w:val="center"/>
              <w:rPr>
                <w:rFonts w:ascii="仿宋" w:hAnsi="仿宋" w:eastAsia="仿宋"/>
                <w:sz w:val="15"/>
                <w:szCs w:val="15"/>
              </w:rPr>
            </w:pPr>
          </w:p>
        </w:tc>
        <w:tc>
          <w:tcPr>
            <w:tcW w:w="1886" w:type="dxa"/>
            <w:shd w:val="clear" w:color="auto" w:fill="auto"/>
            <w:vAlign w:val="center"/>
          </w:tcPr>
          <w:p w14:paraId="5F96CE9F">
            <w:pPr>
              <w:jc w:val="center"/>
              <w:rPr>
                <w:rFonts w:hint="eastAsia" w:ascii="仿宋" w:hAnsi="仿宋" w:eastAsia="仿宋"/>
                <w:sz w:val="15"/>
                <w:szCs w:val="15"/>
              </w:rPr>
            </w:pPr>
            <w:r>
              <w:rPr>
                <w:rFonts w:hint="eastAsia" w:ascii="仿宋" w:hAnsi="仿宋" w:eastAsia="仿宋"/>
                <w:sz w:val="15"/>
                <w:szCs w:val="15"/>
                <w:lang w:val="en-US" w:eastAsia="zh-CN"/>
              </w:rPr>
              <w:t>对有关发包单位违反规定，未向承包单位进行外包工程技术交底，或者未按照合同约定向承包单位提供有关资料的处罚</w:t>
            </w:r>
          </w:p>
        </w:tc>
        <w:tc>
          <w:tcPr>
            <w:tcW w:w="1658" w:type="dxa"/>
            <w:shd w:val="clear" w:color="auto" w:fill="auto"/>
            <w:vAlign w:val="center"/>
          </w:tcPr>
          <w:p w14:paraId="3D878D68">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40E6F8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23D3D9D9">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E5F465F">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97CAE9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D85CD6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7D6507D">
            <w:pPr>
              <w:spacing w:line="240" w:lineRule="exact"/>
              <w:jc w:val="center"/>
              <w:rPr>
                <w:rFonts w:ascii="仿宋" w:hAnsi="仿宋" w:eastAsia="仿宋"/>
                <w:sz w:val="15"/>
                <w:szCs w:val="15"/>
              </w:rPr>
            </w:pPr>
          </w:p>
        </w:tc>
        <w:tc>
          <w:tcPr>
            <w:tcW w:w="567" w:type="dxa"/>
            <w:shd w:val="clear" w:color="auto" w:fill="auto"/>
            <w:vAlign w:val="center"/>
          </w:tcPr>
          <w:p w14:paraId="3122D1E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1D4434E">
            <w:pPr>
              <w:spacing w:line="240" w:lineRule="exact"/>
              <w:jc w:val="center"/>
              <w:rPr>
                <w:rFonts w:ascii="仿宋" w:hAnsi="仿宋" w:eastAsia="仿宋"/>
                <w:sz w:val="15"/>
                <w:szCs w:val="15"/>
              </w:rPr>
            </w:pPr>
          </w:p>
        </w:tc>
        <w:tc>
          <w:tcPr>
            <w:tcW w:w="567" w:type="dxa"/>
            <w:shd w:val="clear" w:color="auto" w:fill="auto"/>
            <w:vAlign w:val="center"/>
          </w:tcPr>
          <w:p w14:paraId="697613A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A30047">
            <w:pPr>
              <w:spacing w:line="240" w:lineRule="exact"/>
              <w:jc w:val="center"/>
              <w:rPr>
                <w:rFonts w:ascii="仿宋" w:hAnsi="仿宋" w:eastAsia="仿宋"/>
                <w:sz w:val="15"/>
                <w:szCs w:val="15"/>
              </w:rPr>
            </w:pPr>
          </w:p>
        </w:tc>
        <w:tc>
          <w:tcPr>
            <w:tcW w:w="709" w:type="dxa"/>
            <w:vAlign w:val="top"/>
          </w:tcPr>
          <w:p w14:paraId="5A2B2396">
            <w:pPr>
              <w:spacing w:line="240" w:lineRule="exact"/>
              <w:jc w:val="center"/>
              <w:rPr>
                <w:rFonts w:ascii="仿宋" w:hAnsi="仿宋" w:eastAsia="仿宋"/>
                <w:sz w:val="15"/>
                <w:szCs w:val="15"/>
              </w:rPr>
            </w:pPr>
          </w:p>
        </w:tc>
      </w:tr>
      <w:tr w14:paraId="12D2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53DEF0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26825F4E">
            <w:pPr>
              <w:spacing w:line="240" w:lineRule="exact"/>
              <w:jc w:val="center"/>
              <w:rPr>
                <w:rFonts w:ascii="仿宋" w:hAnsi="仿宋" w:eastAsia="仿宋"/>
                <w:sz w:val="15"/>
                <w:szCs w:val="15"/>
              </w:rPr>
            </w:pPr>
          </w:p>
        </w:tc>
        <w:tc>
          <w:tcPr>
            <w:tcW w:w="1886" w:type="dxa"/>
            <w:shd w:val="clear" w:color="auto" w:fill="auto"/>
            <w:vAlign w:val="center"/>
          </w:tcPr>
          <w:p w14:paraId="3A6DFC1D">
            <w:pPr>
              <w:jc w:val="center"/>
              <w:rPr>
                <w:rFonts w:hint="eastAsia" w:ascii="仿宋" w:hAnsi="仿宋" w:eastAsia="仿宋"/>
                <w:sz w:val="15"/>
                <w:szCs w:val="15"/>
              </w:rPr>
            </w:pPr>
            <w:r>
              <w:rPr>
                <w:rFonts w:hint="eastAsia" w:ascii="仿宋" w:hAnsi="仿宋" w:eastAsia="仿宋"/>
                <w:sz w:val="15"/>
                <w:szCs w:val="15"/>
                <w:lang w:val="en-US" w:eastAsia="zh-CN"/>
              </w:rPr>
              <w:t>对地下矿山实行分项发包的发包单位违反规定，在地下矿山正常生产期间，将主通风、主提升、供排水、供配电、主供风系统及其设备设施的运行管理进行分项发包的处罚</w:t>
            </w:r>
          </w:p>
        </w:tc>
        <w:tc>
          <w:tcPr>
            <w:tcW w:w="1658" w:type="dxa"/>
            <w:shd w:val="clear" w:color="auto" w:fill="auto"/>
            <w:vAlign w:val="center"/>
          </w:tcPr>
          <w:p w14:paraId="11A81D01">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FFA749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5634AF3B">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059C94B">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09E5732">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F94419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183D689">
            <w:pPr>
              <w:spacing w:line="240" w:lineRule="exact"/>
              <w:jc w:val="center"/>
              <w:rPr>
                <w:rFonts w:ascii="仿宋" w:hAnsi="仿宋" w:eastAsia="仿宋"/>
                <w:sz w:val="15"/>
                <w:szCs w:val="15"/>
              </w:rPr>
            </w:pPr>
          </w:p>
        </w:tc>
        <w:tc>
          <w:tcPr>
            <w:tcW w:w="567" w:type="dxa"/>
            <w:shd w:val="clear" w:color="auto" w:fill="auto"/>
            <w:vAlign w:val="center"/>
          </w:tcPr>
          <w:p w14:paraId="385F84B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C033341">
            <w:pPr>
              <w:spacing w:line="240" w:lineRule="exact"/>
              <w:jc w:val="center"/>
              <w:rPr>
                <w:rFonts w:ascii="仿宋" w:hAnsi="仿宋" w:eastAsia="仿宋"/>
                <w:sz w:val="15"/>
                <w:szCs w:val="15"/>
              </w:rPr>
            </w:pPr>
          </w:p>
        </w:tc>
        <w:tc>
          <w:tcPr>
            <w:tcW w:w="567" w:type="dxa"/>
            <w:shd w:val="clear" w:color="auto" w:fill="auto"/>
            <w:vAlign w:val="center"/>
          </w:tcPr>
          <w:p w14:paraId="526B508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852B920">
            <w:pPr>
              <w:spacing w:line="240" w:lineRule="exact"/>
              <w:jc w:val="center"/>
              <w:rPr>
                <w:rFonts w:ascii="仿宋" w:hAnsi="仿宋" w:eastAsia="仿宋"/>
                <w:sz w:val="15"/>
                <w:szCs w:val="15"/>
              </w:rPr>
            </w:pPr>
          </w:p>
        </w:tc>
        <w:tc>
          <w:tcPr>
            <w:tcW w:w="709" w:type="dxa"/>
            <w:vAlign w:val="top"/>
          </w:tcPr>
          <w:p w14:paraId="71D54CFE">
            <w:pPr>
              <w:spacing w:line="240" w:lineRule="exact"/>
              <w:jc w:val="center"/>
              <w:rPr>
                <w:rFonts w:ascii="仿宋" w:hAnsi="仿宋" w:eastAsia="仿宋"/>
                <w:sz w:val="15"/>
                <w:szCs w:val="15"/>
              </w:rPr>
            </w:pPr>
          </w:p>
        </w:tc>
      </w:tr>
      <w:tr w14:paraId="20B7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217C562">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B5ABE9D">
            <w:pPr>
              <w:spacing w:line="240" w:lineRule="exact"/>
              <w:jc w:val="center"/>
              <w:rPr>
                <w:rFonts w:ascii="仿宋" w:hAnsi="仿宋" w:eastAsia="仿宋"/>
                <w:sz w:val="15"/>
                <w:szCs w:val="15"/>
              </w:rPr>
            </w:pPr>
          </w:p>
        </w:tc>
        <w:tc>
          <w:tcPr>
            <w:tcW w:w="1886" w:type="dxa"/>
            <w:shd w:val="clear" w:color="auto" w:fill="auto"/>
            <w:vAlign w:val="center"/>
          </w:tcPr>
          <w:p w14:paraId="4ECECDAC">
            <w:pPr>
              <w:jc w:val="center"/>
              <w:rPr>
                <w:rFonts w:hint="eastAsia" w:ascii="仿宋" w:hAnsi="仿宋" w:eastAsia="仿宋"/>
                <w:sz w:val="15"/>
                <w:szCs w:val="15"/>
              </w:rPr>
            </w:pPr>
            <w:r>
              <w:rPr>
                <w:rFonts w:hint="eastAsia" w:ascii="仿宋" w:hAnsi="仿宋" w:eastAsia="仿宋"/>
                <w:sz w:val="15"/>
                <w:szCs w:val="15"/>
                <w:lang w:val="en-US" w:eastAsia="zh-CN"/>
              </w:rPr>
              <w:t>对承包地下矿山工程的项目部负责人违反规定，同时兼任其他工程的项目部负责人的处罚</w:t>
            </w:r>
          </w:p>
        </w:tc>
        <w:tc>
          <w:tcPr>
            <w:tcW w:w="1658" w:type="dxa"/>
            <w:shd w:val="clear" w:color="auto" w:fill="auto"/>
            <w:vAlign w:val="center"/>
          </w:tcPr>
          <w:p w14:paraId="44C1C54B">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0E1A58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7439463F">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F2B1D5B">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5DD2BA4">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6BC5D2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DB31971">
            <w:pPr>
              <w:spacing w:line="240" w:lineRule="exact"/>
              <w:jc w:val="center"/>
              <w:rPr>
                <w:rFonts w:ascii="仿宋" w:hAnsi="仿宋" w:eastAsia="仿宋"/>
                <w:sz w:val="15"/>
                <w:szCs w:val="15"/>
              </w:rPr>
            </w:pPr>
          </w:p>
        </w:tc>
        <w:tc>
          <w:tcPr>
            <w:tcW w:w="567" w:type="dxa"/>
            <w:shd w:val="clear" w:color="auto" w:fill="auto"/>
            <w:vAlign w:val="center"/>
          </w:tcPr>
          <w:p w14:paraId="47BC905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4752F37">
            <w:pPr>
              <w:spacing w:line="240" w:lineRule="exact"/>
              <w:jc w:val="center"/>
              <w:rPr>
                <w:rFonts w:ascii="仿宋" w:hAnsi="仿宋" w:eastAsia="仿宋"/>
                <w:sz w:val="15"/>
                <w:szCs w:val="15"/>
              </w:rPr>
            </w:pPr>
          </w:p>
        </w:tc>
        <w:tc>
          <w:tcPr>
            <w:tcW w:w="567" w:type="dxa"/>
            <w:shd w:val="clear" w:color="auto" w:fill="auto"/>
            <w:vAlign w:val="center"/>
          </w:tcPr>
          <w:p w14:paraId="2BB6F75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A0777C">
            <w:pPr>
              <w:spacing w:line="240" w:lineRule="exact"/>
              <w:jc w:val="center"/>
              <w:rPr>
                <w:rFonts w:ascii="仿宋" w:hAnsi="仿宋" w:eastAsia="仿宋"/>
                <w:sz w:val="15"/>
                <w:szCs w:val="15"/>
              </w:rPr>
            </w:pPr>
          </w:p>
        </w:tc>
        <w:tc>
          <w:tcPr>
            <w:tcW w:w="709" w:type="dxa"/>
            <w:vAlign w:val="top"/>
          </w:tcPr>
          <w:p w14:paraId="558D3CD5">
            <w:pPr>
              <w:spacing w:line="240" w:lineRule="exact"/>
              <w:jc w:val="center"/>
              <w:rPr>
                <w:rFonts w:ascii="仿宋" w:hAnsi="仿宋" w:eastAsia="仿宋"/>
                <w:sz w:val="15"/>
                <w:szCs w:val="15"/>
              </w:rPr>
            </w:pPr>
          </w:p>
        </w:tc>
      </w:tr>
      <w:tr w14:paraId="58AC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ACC05CA">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9FC7921">
            <w:pPr>
              <w:spacing w:line="240" w:lineRule="exact"/>
              <w:jc w:val="center"/>
              <w:rPr>
                <w:rFonts w:ascii="仿宋" w:hAnsi="仿宋" w:eastAsia="仿宋"/>
                <w:sz w:val="15"/>
                <w:szCs w:val="15"/>
              </w:rPr>
            </w:pPr>
          </w:p>
        </w:tc>
        <w:tc>
          <w:tcPr>
            <w:tcW w:w="1886" w:type="dxa"/>
            <w:shd w:val="clear" w:color="auto" w:fill="auto"/>
            <w:vAlign w:val="center"/>
          </w:tcPr>
          <w:p w14:paraId="189CAD80">
            <w:pPr>
              <w:jc w:val="center"/>
              <w:rPr>
                <w:rFonts w:hint="eastAsia" w:ascii="仿宋" w:hAnsi="仿宋" w:eastAsia="仿宋"/>
                <w:sz w:val="15"/>
                <w:szCs w:val="15"/>
              </w:rPr>
            </w:pPr>
            <w:r>
              <w:rPr>
                <w:rFonts w:hint="eastAsia" w:ascii="仿宋" w:hAnsi="仿宋" w:eastAsia="仿宋"/>
                <w:sz w:val="15"/>
                <w:szCs w:val="15"/>
                <w:lang w:val="en-US" w:eastAsia="zh-CN"/>
              </w:rPr>
              <w:t>对承包单位违反规定，将发包单位投入的安全资金挪作他用的处罚</w:t>
            </w:r>
          </w:p>
        </w:tc>
        <w:tc>
          <w:tcPr>
            <w:tcW w:w="1658" w:type="dxa"/>
            <w:shd w:val="clear" w:color="auto" w:fill="auto"/>
            <w:vAlign w:val="center"/>
          </w:tcPr>
          <w:p w14:paraId="1F64651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0CA4C2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6761E40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8CC7D41">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F21846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03EF4C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ECA170">
            <w:pPr>
              <w:spacing w:line="240" w:lineRule="exact"/>
              <w:jc w:val="center"/>
              <w:rPr>
                <w:rFonts w:ascii="仿宋" w:hAnsi="仿宋" w:eastAsia="仿宋"/>
                <w:sz w:val="15"/>
                <w:szCs w:val="15"/>
              </w:rPr>
            </w:pPr>
          </w:p>
        </w:tc>
        <w:tc>
          <w:tcPr>
            <w:tcW w:w="567" w:type="dxa"/>
            <w:shd w:val="clear" w:color="auto" w:fill="auto"/>
            <w:vAlign w:val="center"/>
          </w:tcPr>
          <w:p w14:paraId="01BC563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D3B84A6">
            <w:pPr>
              <w:spacing w:line="240" w:lineRule="exact"/>
              <w:jc w:val="center"/>
              <w:rPr>
                <w:rFonts w:ascii="仿宋" w:hAnsi="仿宋" w:eastAsia="仿宋"/>
                <w:sz w:val="15"/>
                <w:szCs w:val="15"/>
              </w:rPr>
            </w:pPr>
          </w:p>
        </w:tc>
        <w:tc>
          <w:tcPr>
            <w:tcW w:w="567" w:type="dxa"/>
            <w:shd w:val="clear" w:color="auto" w:fill="auto"/>
            <w:vAlign w:val="center"/>
          </w:tcPr>
          <w:p w14:paraId="4B3D919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20EBA20">
            <w:pPr>
              <w:spacing w:line="240" w:lineRule="exact"/>
              <w:jc w:val="center"/>
              <w:rPr>
                <w:rFonts w:ascii="仿宋" w:hAnsi="仿宋" w:eastAsia="仿宋"/>
                <w:sz w:val="15"/>
                <w:szCs w:val="15"/>
              </w:rPr>
            </w:pPr>
          </w:p>
        </w:tc>
        <w:tc>
          <w:tcPr>
            <w:tcW w:w="709" w:type="dxa"/>
            <w:vAlign w:val="top"/>
          </w:tcPr>
          <w:p w14:paraId="06E6B9B1">
            <w:pPr>
              <w:spacing w:line="240" w:lineRule="exact"/>
              <w:jc w:val="center"/>
              <w:rPr>
                <w:rFonts w:ascii="仿宋" w:hAnsi="仿宋" w:eastAsia="仿宋"/>
                <w:sz w:val="15"/>
                <w:szCs w:val="15"/>
              </w:rPr>
            </w:pPr>
          </w:p>
        </w:tc>
      </w:tr>
      <w:tr w14:paraId="52B9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C2AEF25">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D875C85">
            <w:pPr>
              <w:spacing w:line="240" w:lineRule="exact"/>
              <w:jc w:val="center"/>
              <w:rPr>
                <w:rFonts w:ascii="仿宋" w:hAnsi="仿宋" w:eastAsia="仿宋"/>
                <w:sz w:val="15"/>
                <w:szCs w:val="15"/>
              </w:rPr>
            </w:pPr>
          </w:p>
        </w:tc>
        <w:tc>
          <w:tcPr>
            <w:tcW w:w="1886" w:type="dxa"/>
            <w:shd w:val="clear" w:color="auto" w:fill="auto"/>
            <w:vAlign w:val="center"/>
          </w:tcPr>
          <w:p w14:paraId="092A4581">
            <w:pPr>
              <w:jc w:val="center"/>
              <w:rPr>
                <w:rFonts w:hint="eastAsia" w:ascii="仿宋" w:hAnsi="仿宋" w:eastAsia="仿宋"/>
                <w:sz w:val="15"/>
                <w:szCs w:val="15"/>
              </w:rPr>
            </w:pPr>
            <w:r>
              <w:rPr>
                <w:rFonts w:hint="eastAsia" w:ascii="仿宋" w:hAnsi="仿宋" w:eastAsia="仿宋"/>
                <w:sz w:val="15"/>
                <w:szCs w:val="15"/>
                <w:lang w:val="en-US" w:eastAsia="zh-CN"/>
              </w:rPr>
              <w:t>对承包单位未按照规定排查治理事故隐患的处罚</w:t>
            </w:r>
          </w:p>
        </w:tc>
        <w:tc>
          <w:tcPr>
            <w:tcW w:w="1658" w:type="dxa"/>
            <w:shd w:val="clear" w:color="auto" w:fill="auto"/>
            <w:vAlign w:val="center"/>
          </w:tcPr>
          <w:p w14:paraId="28974369">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AB7DE1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14BF770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C316C67">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92FBA82">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F008B5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C5D34F8">
            <w:pPr>
              <w:spacing w:line="240" w:lineRule="exact"/>
              <w:jc w:val="center"/>
              <w:rPr>
                <w:rFonts w:ascii="仿宋" w:hAnsi="仿宋" w:eastAsia="仿宋"/>
                <w:sz w:val="15"/>
                <w:szCs w:val="15"/>
              </w:rPr>
            </w:pPr>
          </w:p>
        </w:tc>
        <w:tc>
          <w:tcPr>
            <w:tcW w:w="567" w:type="dxa"/>
            <w:shd w:val="clear" w:color="auto" w:fill="auto"/>
            <w:vAlign w:val="center"/>
          </w:tcPr>
          <w:p w14:paraId="038ED53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3C6396D">
            <w:pPr>
              <w:spacing w:line="240" w:lineRule="exact"/>
              <w:jc w:val="center"/>
              <w:rPr>
                <w:rFonts w:ascii="仿宋" w:hAnsi="仿宋" w:eastAsia="仿宋"/>
                <w:sz w:val="15"/>
                <w:szCs w:val="15"/>
              </w:rPr>
            </w:pPr>
          </w:p>
        </w:tc>
        <w:tc>
          <w:tcPr>
            <w:tcW w:w="567" w:type="dxa"/>
            <w:shd w:val="clear" w:color="auto" w:fill="auto"/>
            <w:vAlign w:val="center"/>
          </w:tcPr>
          <w:p w14:paraId="155F690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71E46F6">
            <w:pPr>
              <w:spacing w:line="240" w:lineRule="exact"/>
              <w:jc w:val="center"/>
              <w:rPr>
                <w:rFonts w:ascii="仿宋" w:hAnsi="仿宋" w:eastAsia="仿宋"/>
                <w:sz w:val="15"/>
                <w:szCs w:val="15"/>
              </w:rPr>
            </w:pPr>
          </w:p>
        </w:tc>
        <w:tc>
          <w:tcPr>
            <w:tcW w:w="709" w:type="dxa"/>
            <w:vAlign w:val="top"/>
          </w:tcPr>
          <w:p w14:paraId="28010C7C">
            <w:pPr>
              <w:spacing w:line="240" w:lineRule="exact"/>
              <w:jc w:val="center"/>
              <w:rPr>
                <w:rFonts w:ascii="仿宋" w:hAnsi="仿宋" w:eastAsia="仿宋"/>
                <w:sz w:val="15"/>
                <w:szCs w:val="15"/>
              </w:rPr>
            </w:pPr>
          </w:p>
        </w:tc>
      </w:tr>
      <w:tr w14:paraId="2507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9B08D10">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667CA71">
            <w:pPr>
              <w:spacing w:line="240" w:lineRule="exact"/>
              <w:jc w:val="center"/>
              <w:rPr>
                <w:rFonts w:ascii="仿宋" w:hAnsi="仿宋" w:eastAsia="仿宋"/>
                <w:sz w:val="15"/>
                <w:szCs w:val="15"/>
              </w:rPr>
            </w:pPr>
          </w:p>
        </w:tc>
        <w:tc>
          <w:tcPr>
            <w:tcW w:w="1886" w:type="dxa"/>
            <w:shd w:val="clear" w:color="auto" w:fill="auto"/>
            <w:vAlign w:val="center"/>
          </w:tcPr>
          <w:p w14:paraId="30E472B6">
            <w:pPr>
              <w:jc w:val="center"/>
              <w:rPr>
                <w:rFonts w:hint="eastAsia" w:ascii="仿宋" w:hAnsi="仿宋" w:eastAsia="仿宋"/>
                <w:sz w:val="15"/>
                <w:szCs w:val="15"/>
              </w:rPr>
            </w:pPr>
            <w:r>
              <w:rPr>
                <w:rFonts w:hint="eastAsia" w:ascii="仿宋" w:hAnsi="仿宋" w:eastAsia="仿宋"/>
                <w:sz w:val="15"/>
                <w:szCs w:val="15"/>
                <w:lang w:val="en-US" w:eastAsia="zh-CN"/>
              </w:rPr>
              <w:t>对承包单位违反规定对项目部疏于管理，未定期对项目部人员进行安全生产教育培训与考核或者未对项目部进行安全生产检查的处罚</w:t>
            </w:r>
          </w:p>
        </w:tc>
        <w:tc>
          <w:tcPr>
            <w:tcW w:w="1658" w:type="dxa"/>
            <w:shd w:val="clear" w:color="auto" w:fill="auto"/>
            <w:vAlign w:val="center"/>
          </w:tcPr>
          <w:p w14:paraId="3B2F61BF">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6877B9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557F4A75">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DF4987E">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C975DCC">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5B8835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D27C7D3">
            <w:pPr>
              <w:spacing w:line="240" w:lineRule="exact"/>
              <w:jc w:val="center"/>
              <w:rPr>
                <w:rFonts w:ascii="仿宋" w:hAnsi="仿宋" w:eastAsia="仿宋"/>
                <w:sz w:val="15"/>
                <w:szCs w:val="15"/>
              </w:rPr>
            </w:pPr>
          </w:p>
        </w:tc>
        <w:tc>
          <w:tcPr>
            <w:tcW w:w="567" w:type="dxa"/>
            <w:shd w:val="clear" w:color="auto" w:fill="auto"/>
            <w:vAlign w:val="center"/>
          </w:tcPr>
          <w:p w14:paraId="626EA82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7953886">
            <w:pPr>
              <w:spacing w:line="240" w:lineRule="exact"/>
              <w:jc w:val="center"/>
              <w:rPr>
                <w:rFonts w:ascii="仿宋" w:hAnsi="仿宋" w:eastAsia="仿宋"/>
                <w:sz w:val="15"/>
                <w:szCs w:val="15"/>
              </w:rPr>
            </w:pPr>
          </w:p>
        </w:tc>
        <w:tc>
          <w:tcPr>
            <w:tcW w:w="567" w:type="dxa"/>
            <w:shd w:val="clear" w:color="auto" w:fill="auto"/>
            <w:vAlign w:val="center"/>
          </w:tcPr>
          <w:p w14:paraId="2F8B113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F77D5B">
            <w:pPr>
              <w:spacing w:line="240" w:lineRule="exact"/>
              <w:jc w:val="center"/>
              <w:rPr>
                <w:rFonts w:ascii="仿宋" w:hAnsi="仿宋" w:eastAsia="仿宋"/>
                <w:sz w:val="15"/>
                <w:szCs w:val="15"/>
              </w:rPr>
            </w:pPr>
          </w:p>
        </w:tc>
        <w:tc>
          <w:tcPr>
            <w:tcW w:w="709" w:type="dxa"/>
            <w:vAlign w:val="top"/>
          </w:tcPr>
          <w:p w14:paraId="5E1B540B">
            <w:pPr>
              <w:spacing w:line="240" w:lineRule="exact"/>
              <w:jc w:val="center"/>
              <w:rPr>
                <w:rFonts w:ascii="仿宋" w:hAnsi="仿宋" w:eastAsia="仿宋"/>
                <w:sz w:val="15"/>
                <w:szCs w:val="15"/>
              </w:rPr>
            </w:pPr>
          </w:p>
        </w:tc>
      </w:tr>
      <w:tr w14:paraId="3311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39012CF">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04C0B9E">
            <w:pPr>
              <w:spacing w:line="240" w:lineRule="exact"/>
              <w:jc w:val="center"/>
              <w:rPr>
                <w:rFonts w:ascii="仿宋" w:hAnsi="仿宋" w:eastAsia="仿宋"/>
                <w:sz w:val="15"/>
                <w:szCs w:val="15"/>
              </w:rPr>
            </w:pPr>
          </w:p>
        </w:tc>
        <w:tc>
          <w:tcPr>
            <w:tcW w:w="1886" w:type="dxa"/>
            <w:shd w:val="clear" w:color="auto" w:fill="auto"/>
            <w:vAlign w:val="center"/>
          </w:tcPr>
          <w:p w14:paraId="7F30E49A">
            <w:pPr>
              <w:jc w:val="center"/>
              <w:rPr>
                <w:rFonts w:hint="eastAsia" w:ascii="仿宋" w:hAnsi="仿宋" w:eastAsia="仿宋"/>
                <w:sz w:val="15"/>
                <w:szCs w:val="15"/>
              </w:rPr>
            </w:pPr>
            <w:r>
              <w:rPr>
                <w:rFonts w:hint="eastAsia" w:ascii="仿宋" w:hAnsi="仿宋" w:eastAsia="仿宋"/>
                <w:sz w:val="15"/>
                <w:szCs w:val="15"/>
                <w:lang w:val="en-US" w:eastAsia="zh-CN"/>
              </w:rPr>
              <w:t>对承包单位违反规定，在登记注册的省、自治区、直辖市以外从事施工作业，未向作业所在地县级人民政府安全生产监督管理部门书面报告本单位取得有关许可和施工资质，以及所承包工程情况的处罚</w:t>
            </w:r>
          </w:p>
        </w:tc>
        <w:tc>
          <w:tcPr>
            <w:tcW w:w="1658" w:type="dxa"/>
            <w:shd w:val="clear" w:color="auto" w:fill="auto"/>
            <w:vAlign w:val="center"/>
          </w:tcPr>
          <w:p w14:paraId="33DEEE2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F6E623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【部门规章】《非煤矿山外包工程安全管理暂行办法》（2015年修正本）</w:t>
            </w:r>
          </w:p>
        </w:tc>
        <w:tc>
          <w:tcPr>
            <w:tcW w:w="1701" w:type="dxa"/>
            <w:shd w:val="clear" w:color="auto" w:fill="auto"/>
            <w:vAlign w:val="center"/>
          </w:tcPr>
          <w:p w14:paraId="27E229E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FA52FD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5D34FDC">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C8A0E3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4EFBD8A">
            <w:pPr>
              <w:spacing w:line="240" w:lineRule="exact"/>
              <w:jc w:val="center"/>
              <w:rPr>
                <w:rFonts w:ascii="仿宋" w:hAnsi="仿宋" w:eastAsia="仿宋"/>
                <w:sz w:val="15"/>
                <w:szCs w:val="15"/>
              </w:rPr>
            </w:pPr>
          </w:p>
        </w:tc>
        <w:tc>
          <w:tcPr>
            <w:tcW w:w="567" w:type="dxa"/>
            <w:shd w:val="clear" w:color="auto" w:fill="auto"/>
            <w:vAlign w:val="center"/>
          </w:tcPr>
          <w:p w14:paraId="45FC944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5067F18">
            <w:pPr>
              <w:spacing w:line="240" w:lineRule="exact"/>
              <w:jc w:val="center"/>
              <w:rPr>
                <w:rFonts w:ascii="仿宋" w:hAnsi="仿宋" w:eastAsia="仿宋"/>
                <w:sz w:val="15"/>
                <w:szCs w:val="15"/>
              </w:rPr>
            </w:pPr>
          </w:p>
        </w:tc>
        <w:tc>
          <w:tcPr>
            <w:tcW w:w="567" w:type="dxa"/>
            <w:shd w:val="clear" w:color="auto" w:fill="auto"/>
            <w:vAlign w:val="center"/>
          </w:tcPr>
          <w:p w14:paraId="226C83C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E89CBBC">
            <w:pPr>
              <w:spacing w:line="240" w:lineRule="exact"/>
              <w:jc w:val="center"/>
              <w:rPr>
                <w:rFonts w:ascii="仿宋" w:hAnsi="仿宋" w:eastAsia="仿宋"/>
                <w:sz w:val="15"/>
                <w:szCs w:val="15"/>
              </w:rPr>
            </w:pPr>
          </w:p>
        </w:tc>
        <w:tc>
          <w:tcPr>
            <w:tcW w:w="709" w:type="dxa"/>
            <w:vAlign w:val="top"/>
          </w:tcPr>
          <w:p w14:paraId="0E2BE48B">
            <w:pPr>
              <w:spacing w:line="240" w:lineRule="exact"/>
              <w:jc w:val="center"/>
              <w:rPr>
                <w:rFonts w:ascii="仿宋" w:hAnsi="仿宋" w:eastAsia="仿宋"/>
                <w:sz w:val="15"/>
                <w:szCs w:val="15"/>
              </w:rPr>
            </w:pPr>
          </w:p>
        </w:tc>
      </w:tr>
      <w:tr w14:paraId="5B18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B38538C">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A1C7C0F">
            <w:pPr>
              <w:spacing w:line="240" w:lineRule="exact"/>
              <w:jc w:val="center"/>
              <w:rPr>
                <w:rFonts w:ascii="仿宋" w:hAnsi="仿宋" w:eastAsia="仿宋"/>
                <w:sz w:val="15"/>
                <w:szCs w:val="15"/>
              </w:rPr>
            </w:pPr>
          </w:p>
        </w:tc>
        <w:tc>
          <w:tcPr>
            <w:tcW w:w="1886" w:type="dxa"/>
            <w:shd w:val="clear" w:color="auto" w:fill="auto"/>
            <w:vAlign w:val="center"/>
          </w:tcPr>
          <w:p w14:paraId="0AB8AC57">
            <w:pPr>
              <w:jc w:val="center"/>
              <w:rPr>
                <w:rFonts w:hint="eastAsia" w:ascii="仿宋" w:hAnsi="仿宋" w:eastAsia="仿宋"/>
                <w:sz w:val="15"/>
                <w:szCs w:val="15"/>
              </w:rPr>
            </w:pPr>
            <w:r>
              <w:rPr>
                <w:rFonts w:hint="eastAsia" w:ascii="仿宋" w:hAnsi="仿宋" w:eastAsia="仿宋"/>
                <w:sz w:val="15"/>
                <w:szCs w:val="15"/>
                <w:lang w:val="en-US" w:eastAsia="zh-CN"/>
              </w:rPr>
              <w:t>对食品生产企业未按照规定设置安全生产管理机构或者配备安全生产管理人员的处罚</w:t>
            </w:r>
          </w:p>
        </w:tc>
        <w:tc>
          <w:tcPr>
            <w:tcW w:w="1658" w:type="dxa"/>
            <w:shd w:val="clear" w:color="auto" w:fill="auto"/>
            <w:vAlign w:val="center"/>
          </w:tcPr>
          <w:p w14:paraId="041C45CF">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7FE619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【部门规章】《食品生产企业安全生产监督管理暂行规定》（2015年修正本）</w:t>
            </w:r>
          </w:p>
        </w:tc>
        <w:tc>
          <w:tcPr>
            <w:tcW w:w="1701" w:type="dxa"/>
            <w:shd w:val="clear" w:color="auto" w:fill="auto"/>
            <w:vAlign w:val="center"/>
          </w:tcPr>
          <w:p w14:paraId="1BAE089C">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EF34553">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A3D3C6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628E50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F525F85">
            <w:pPr>
              <w:spacing w:line="240" w:lineRule="exact"/>
              <w:jc w:val="center"/>
              <w:rPr>
                <w:rFonts w:ascii="仿宋" w:hAnsi="仿宋" w:eastAsia="仿宋"/>
                <w:sz w:val="15"/>
                <w:szCs w:val="15"/>
              </w:rPr>
            </w:pPr>
          </w:p>
        </w:tc>
        <w:tc>
          <w:tcPr>
            <w:tcW w:w="567" w:type="dxa"/>
            <w:shd w:val="clear" w:color="auto" w:fill="auto"/>
            <w:vAlign w:val="center"/>
          </w:tcPr>
          <w:p w14:paraId="3257530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705232E">
            <w:pPr>
              <w:spacing w:line="240" w:lineRule="exact"/>
              <w:jc w:val="center"/>
              <w:rPr>
                <w:rFonts w:ascii="仿宋" w:hAnsi="仿宋" w:eastAsia="仿宋"/>
                <w:sz w:val="15"/>
                <w:szCs w:val="15"/>
              </w:rPr>
            </w:pPr>
          </w:p>
        </w:tc>
        <w:tc>
          <w:tcPr>
            <w:tcW w:w="567" w:type="dxa"/>
            <w:shd w:val="clear" w:color="auto" w:fill="auto"/>
            <w:vAlign w:val="center"/>
          </w:tcPr>
          <w:p w14:paraId="1072331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F85BB8">
            <w:pPr>
              <w:spacing w:line="240" w:lineRule="exact"/>
              <w:jc w:val="center"/>
              <w:rPr>
                <w:rFonts w:ascii="仿宋" w:hAnsi="仿宋" w:eastAsia="仿宋"/>
                <w:sz w:val="15"/>
                <w:szCs w:val="15"/>
              </w:rPr>
            </w:pPr>
          </w:p>
        </w:tc>
        <w:tc>
          <w:tcPr>
            <w:tcW w:w="709" w:type="dxa"/>
            <w:vAlign w:val="top"/>
          </w:tcPr>
          <w:p w14:paraId="5893DE60">
            <w:pPr>
              <w:spacing w:line="240" w:lineRule="exact"/>
              <w:jc w:val="center"/>
              <w:rPr>
                <w:rFonts w:ascii="仿宋" w:hAnsi="仿宋" w:eastAsia="仿宋"/>
                <w:sz w:val="15"/>
                <w:szCs w:val="15"/>
              </w:rPr>
            </w:pPr>
          </w:p>
        </w:tc>
      </w:tr>
      <w:tr w14:paraId="42B1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629552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EFCF4E5">
            <w:pPr>
              <w:spacing w:line="240" w:lineRule="exact"/>
              <w:jc w:val="center"/>
              <w:rPr>
                <w:rFonts w:ascii="仿宋" w:hAnsi="仿宋" w:eastAsia="仿宋"/>
                <w:sz w:val="15"/>
                <w:szCs w:val="15"/>
              </w:rPr>
            </w:pPr>
          </w:p>
        </w:tc>
        <w:tc>
          <w:tcPr>
            <w:tcW w:w="1886" w:type="dxa"/>
            <w:shd w:val="clear" w:color="auto" w:fill="auto"/>
            <w:vAlign w:val="center"/>
          </w:tcPr>
          <w:p w14:paraId="0F493405">
            <w:pPr>
              <w:jc w:val="center"/>
              <w:rPr>
                <w:rFonts w:hint="eastAsia" w:ascii="仿宋" w:hAnsi="仿宋" w:eastAsia="仿宋"/>
                <w:sz w:val="15"/>
                <w:szCs w:val="15"/>
              </w:rPr>
            </w:pPr>
            <w:r>
              <w:rPr>
                <w:rFonts w:hint="eastAsia" w:ascii="仿宋" w:hAnsi="仿宋" w:eastAsia="仿宋"/>
                <w:sz w:val="15"/>
                <w:szCs w:val="15"/>
                <w:lang w:val="en-US" w:eastAsia="zh-CN"/>
              </w:rPr>
              <w:t>对食品生产企业未如实记录安全生产教育和培训情况的处罚</w:t>
            </w:r>
          </w:p>
        </w:tc>
        <w:tc>
          <w:tcPr>
            <w:tcW w:w="1658" w:type="dxa"/>
            <w:shd w:val="clear" w:color="auto" w:fill="auto"/>
            <w:vAlign w:val="center"/>
          </w:tcPr>
          <w:p w14:paraId="3E830D30">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D079B0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【部门规章】《食品生产企业安全生产监督管理暂行规定》（2015年修正本）</w:t>
            </w:r>
          </w:p>
        </w:tc>
        <w:tc>
          <w:tcPr>
            <w:tcW w:w="1701" w:type="dxa"/>
            <w:shd w:val="clear" w:color="auto" w:fill="auto"/>
            <w:vAlign w:val="center"/>
          </w:tcPr>
          <w:p w14:paraId="73A742B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9D5CDF8">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C5F9437">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F639BC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9B5EB8">
            <w:pPr>
              <w:spacing w:line="240" w:lineRule="exact"/>
              <w:jc w:val="center"/>
              <w:rPr>
                <w:rFonts w:ascii="仿宋" w:hAnsi="仿宋" w:eastAsia="仿宋"/>
                <w:sz w:val="15"/>
                <w:szCs w:val="15"/>
              </w:rPr>
            </w:pPr>
          </w:p>
        </w:tc>
        <w:tc>
          <w:tcPr>
            <w:tcW w:w="567" w:type="dxa"/>
            <w:shd w:val="clear" w:color="auto" w:fill="auto"/>
            <w:vAlign w:val="center"/>
          </w:tcPr>
          <w:p w14:paraId="104EAF2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AB5F419">
            <w:pPr>
              <w:spacing w:line="240" w:lineRule="exact"/>
              <w:jc w:val="center"/>
              <w:rPr>
                <w:rFonts w:ascii="仿宋" w:hAnsi="仿宋" w:eastAsia="仿宋"/>
                <w:sz w:val="15"/>
                <w:szCs w:val="15"/>
              </w:rPr>
            </w:pPr>
          </w:p>
        </w:tc>
        <w:tc>
          <w:tcPr>
            <w:tcW w:w="567" w:type="dxa"/>
            <w:shd w:val="clear" w:color="auto" w:fill="auto"/>
            <w:vAlign w:val="center"/>
          </w:tcPr>
          <w:p w14:paraId="202EB3B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6D349A1">
            <w:pPr>
              <w:spacing w:line="240" w:lineRule="exact"/>
              <w:jc w:val="center"/>
              <w:rPr>
                <w:rFonts w:ascii="仿宋" w:hAnsi="仿宋" w:eastAsia="仿宋"/>
                <w:sz w:val="15"/>
                <w:szCs w:val="15"/>
              </w:rPr>
            </w:pPr>
          </w:p>
        </w:tc>
        <w:tc>
          <w:tcPr>
            <w:tcW w:w="709" w:type="dxa"/>
            <w:vAlign w:val="top"/>
          </w:tcPr>
          <w:p w14:paraId="0E81C41B">
            <w:pPr>
              <w:spacing w:line="240" w:lineRule="exact"/>
              <w:jc w:val="center"/>
              <w:rPr>
                <w:rFonts w:ascii="仿宋" w:hAnsi="仿宋" w:eastAsia="仿宋"/>
                <w:sz w:val="15"/>
                <w:szCs w:val="15"/>
              </w:rPr>
            </w:pPr>
          </w:p>
        </w:tc>
      </w:tr>
      <w:tr w14:paraId="298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FE741A8">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6932115">
            <w:pPr>
              <w:spacing w:line="240" w:lineRule="exact"/>
              <w:jc w:val="center"/>
              <w:rPr>
                <w:rFonts w:ascii="仿宋" w:hAnsi="仿宋" w:eastAsia="仿宋"/>
                <w:sz w:val="15"/>
                <w:szCs w:val="15"/>
              </w:rPr>
            </w:pPr>
          </w:p>
        </w:tc>
        <w:tc>
          <w:tcPr>
            <w:tcW w:w="1886" w:type="dxa"/>
            <w:shd w:val="clear" w:color="auto" w:fill="auto"/>
            <w:vAlign w:val="center"/>
          </w:tcPr>
          <w:p w14:paraId="2CAE2CCF">
            <w:pPr>
              <w:jc w:val="center"/>
              <w:rPr>
                <w:rFonts w:hint="eastAsia" w:ascii="仿宋" w:hAnsi="仿宋" w:eastAsia="仿宋"/>
                <w:sz w:val="15"/>
                <w:szCs w:val="15"/>
              </w:rPr>
            </w:pPr>
            <w:r>
              <w:rPr>
                <w:rFonts w:hint="eastAsia" w:ascii="仿宋" w:hAnsi="仿宋" w:eastAsia="仿宋"/>
                <w:sz w:val="15"/>
                <w:szCs w:val="15"/>
                <w:lang w:val="en-US" w:eastAsia="zh-CN"/>
              </w:rPr>
              <w:t>对食品生产企业未将事故隐患排查治理情况如实记录或者未向从业人员通报的处罚</w:t>
            </w:r>
          </w:p>
        </w:tc>
        <w:tc>
          <w:tcPr>
            <w:tcW w:w="1658" w:type="dxa"/>
            <w:shd w:val="clear" w:color="auto" w:fill="auto"/>
            <w:vAlign w:val="center"/>
          </w:tcPr>
          <w:p w14:paraId="48F83B6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89692C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【部门规章】《食品生产企业安全生产监督管理暂行规定》（2015年修正本）</w:t>
            </w:r>
          </w:p>
        </w:tc>
        <w:tc>
          <w:tcPr>
            <w:tcW w:w="1701" w:type="dxa"/>
            <w:shd w:val="clear" w:color="auto" w:fill="auto"/>
            <w:vAlign w:val="center"/>
          </w:tcPr>
          <w:p w14:paraId="35FBF26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B5959E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B293F0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24C6AC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77F029">
            <w:pPr>
              <w:spacing w:line="240" w:lineRule="exact"/>
              <w:jc w:val="center"/>
              <w:rPr>
                <w:rFonts w:ascii="仿宋" w:hAnsi="仿宋" w:eastAsia="仿宋"/>
                <w:sz w:val="15"/>
                <w:szCs w:val="15"/>
              </w:rPr>
            </w:pPr>
          </w:p>
        </w:tc>
        <w:tc>
          <w:tcPr>
            <w:tcW w:w="567" w:type="dxa"/>
            <w:shd w:val="clear" w:color="auto" w:fill="auto"/>
            <w:vAlign w:val="center"/>
          </w:tcPr>
          <w:p w14:paraId="0D56B26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F980881">
            <w:pPr>
              <w:spacing w:line="240" w:lineRule="exact"/>
              <w:jc w:val="center"/>
              <w:rPr>
                <w:rFonts w:ascii="仿宋" w:hAnsi="仿宋" w:eastAsia="仿宋"/>
                <w:sz w:val="15"/>
                <w:szCs w:val="15"/>
              </w:rPr>
            </w:pPr>
          </w:p>
        </w:tc>
        <w:tc>
          <w:tcPr>
            <w:tcW w:w="567" w:type="dxa"/>
            <w:shd w:val="clear" w:color="auto" w:fill="auto"/>
            <w:vAlign w:val="center"/>
          </w:tcPr>
          <w:p w14:paraId="04B8D93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B9AB712">
            <w:pPr>
              <w:spacing w:line="240" w:lineRule="exact"/>
              <w:jc w:val="center"/>
              <w:rPr>
                <w:rFonts w:ascii="仿宋" w:hAnsi="仿宋" w:eastAsia="仿宋"/>
                <w:sz w:val="15"/>
                <w:szCs w:val="15"/>
              </w:rPr>
            </w:pPr>
          </w:p>
        </w:tc>
        <w:tc>
          <w:tcPr>
            <w:tcW w:w="709" w:type="dxa"/>
            <w:vAlign w:val="top"/>
          </w:tcPr>
          <w:p w14:paraId="547A647D">
            <w:pPr>
              <w:spacing w:line="240" w:lineRule="exact"/>
              <w:jc w:val="center"/>
              <w:rPr>
                <w:rFonts w:ascii="仿宋" w:hAnsi="仿宋" w:eastAsia="仿宋"/>
                <w:sz w:val="15"/>
                <w:szCs w:val="15"/>
              </w:rPr>
            </w:pPr>
          </w:p>
        </w:tc>
      </w:tr>
      <w:tr w14:paraId="5547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A565B42">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C68CBC9">
            <w:pPr>
              <w:spacing w:line="240" w:lineRule="exact"/>
              <w:jc w:val="center"/>
              <w:rPr>
                <w:rFonts w:ascii="仿宋" w:hAnsi="仿宋" w:eastAsia="仿宋"/>
                <w:sz w:val="15"/>
                <w:szCs w:val="15"/>
              </w:rPr>
            </w:pPr>
          </w:p>
        </w:tc>
        <w:tc>
          <w:tcPr>
            <w:tcW w:w="1886" w:type="dxa"/>
            <w:shd w:val="clear" w:color="auto" w:fill="auto"/>
            <w:vAlign w:val="center"/>
          </w:tcPr>
          <w:p w14:paraId="53E327D6">
            <w:pPr>
              <w:jc w:val="center"/>
              <w:rPr>
                <w:rFonts w:hint="eastAsia" w:ascii="仿宋" w:hAnsi="仿宋" w:eastAsia="仿宋"/>
                <w:sz w:val="15"/>
                <w:szCs w:val="15"/>
              </w:rPr>
            </w:pPr>
            <w:r>
              <w:rPr>
                <w:rFonts w:hint="eastAsia" w:ascii="仿宋" w:hAnsi="仿宋" w:eastAsia="仿宋"/>
                <w:sz w:val="15"/>
                <w:szCs w:val="15"/>
                <w:lang w:val="en-US" w:eastAsia="zh-CN"/>
              </w:rPr>
              <w:t>对新建、改建、扩建危险化学品管道建设项目未经安全条件审查的处罚</w:t>
            </w:r>
          </w:p>
        </w:tc>
        <w:tc>
          <w:tcPr>
            <w:tcW w:w="1658" w:type="dxa"/>
            <w:shd w:val="clear" w:color="auto" w:fill="auto"/>
            <w:vAlign w:val="center"/>
          </w:tcPr>
          <w:p w14:paraId="36BF4B16">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13F68C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【部门规章】《危险化学品输送管道安全管理规定》（2015年修正本）</w:t>
            </w:r>
          </w:p>
        </w:tc>
        <w:tc>
          <w:tcPr>
            <w:tcW w:w="1701" w:type="dxa"/>
            <w:shd w:val="clear" w:color="auto" w:fill="auto"/>
            <w:vAlign w:val="center"/>
          </w:tcPr>
          <w:p w14:paraId="28D7680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EA92A86">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13CAEAE">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2E20C2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00013F8">
            <w:pPr>
              <w:spacing w:line="240" w:lineRule="exact"/>
              <w:jc w:val="center"/>
              <w:rPr>
                <w:rFonts w:ascii="仿宋" w:hAnsi="仿宋" w:eastAsia="仿宋"/>
                <w:sz w:val="15"/>
                <w:szCs w:val="15"/>
              </w:rPr>
            </w:pPr>
          </w:p>
        </w:tc>
        <w:tc>
          <w:tcPr>
            <w:tcW w:w="567" w:type="dxa"/>
            <w:shd w:val="clear" w:color="auto" w:fill="auto"/>
            <w:vAlign w:val="center"/>
          </w:tcPr>
          <w:p w14:paraId="26A2E5D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581B726">
            <w:pPr>
              <w:spacing w:line="240" w:lineRule="exact"/>
              <w:jc w:val="center"/>
              <w:rPr>
                <w:rFonts w:ascii="仿宋" w:hAnsi="仿宋" w:eastAsia="仿宋"/>
                <w:sz w:val="15"/>
                <w:szCs w:val="15"/>
              </w:rPr>
            </w:pPr>
          </w:p>
        </w:tc>
        <w:tc>
          <w:tcPr>
            <w:tcW w:w="567" w:type="dxa"/>
            <w:shd w:val="clear" w:color="auto" w:fill="auto"/>
            <w:vAlign w:val="center"/>
          </w:tcPr>
          <w:p w14:paraId="31E30D9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11B388">
            <w:pPr>
              <w:spacing w:line="240" w:lineRule="exact"/>
              <w:jc w:val="center"/>
              <w:rPr>
                <w:rFonts w:ascii="仿宋" w:hAnsi="仿宋" w:eastAsia="仿宋"/>
                <w:sz w:val="15"/>
                <w:szCs w:val="15"/>
              </w:rPr>
            </w:pPr>
          </w:p>
        </w:tc>
        <w:tc>
          <w:tcPr>
            <w:tcW w:w="709" w:type="dxa"/>
            <w:vAlign w:val="top"/>
          </w:tcPr>
          <w:p w14:paraId="2FDDBEE0">
            <w:pPr>
              <w:spacing w:line="240" w:lineRule="exact"/>
              <w:jc w:val="center"/>
              <w:rPr>
                <w:rFonts w:ascii="仿宋" w:hAnsi="仿宋" w:eastAsia="仿宋"/>
                <w:sz w:val="15"/>
                <w:szCs w:val="15"/>
              </w:rPr>
            </w:pPr>
          </w:p>
        </w:tc>
      </w:tr>
      <w:tr w14:paraId="4E6C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4EFA769">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8C0FEFD">
            <w:pPr>
              <w:spacing w:line="240" w:lineRule="exact"/>
              <w:jc w:val="center"/>
              <w:rPr>
                <w:rFonts w:ascii="仿宋" w:hAnsi="仿宋" w:eastAsia="仿宋"/>
                <w:sz w:val="15"/>
                <w:szCs w:val="15"/>
              </w:rPr>
            </w:pPr>
          </w:p>
        </w:tc>
        <w:tc>
          <w:tcPr>
            <w:tcW w:w="1886" w:type="dxa"/>
            <w:shd w:val="clear" w:color="auto" w:fill="auto"/>
            <w:vAlign w:val="center"/>
          </w:tcPr>
          <w:p w14:paraId="677BA2B2">
            <w:pPr>
              <w:jc w:val="center"/>
              <w:rPr>
                <w:rFonts w:hint="eastAsia" w:ascii="仿宋" w:hAnsi="仿宋" w:eastAsia="仿宋"/>
                <w:sz w:val="15"/>
                <w:szCs w:val="15"/>
              </w:rPr>
            </w:pPr>
            <w:r>
              <w:rPr>
                <w:rFonts w:hint="eastAsia" w:ascii="仿宋" w:hAnsi="仿宋" w:eastAsia="仿宋"/>
                <w:sz w:val="15"/>
                <w:szCs w:val="15"/>
                <w:lang w:val="en-US" w:eastAsia="zh-CN"/>
              </w:rPr>
              <w:t>对管道单位未对危险化学品管道设置明显的安全警示标志的处罚</w:t>
            </w:r>
          </w:p>
        </w:tc>
        <w:tc>
          <w:tcPr>
            <w:tcW w:w="1658" w:type="dxa"/>
            <w:shd w:val="clear" w:color="auto" w:fill="auto"/>
            <w:vAlign w:val="center"/>
          </w:tcPr>
          <w:p w14:paraId="1A6B99AC">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015FDC03">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【部门规章】《危险化学品输送管道安全管理规定》（2015年修正本）</w:t>
            </w:r>
          </w:p>
        </w:tc>
        <w:tc>
          <w:tcPr>
            <w:tcW w:w="1701" w:type="dxa"/>
            <w:shd w:val="clear" w:color="auto" w:fill="auto"/>
            <w:vAlign w:val="center"/>
          </w:tcPr>
          <w:p w14:paraId="0FC97D8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D7E27B7">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A38DBA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D4D5F7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ACD903">
            <w:pPr>
              <w:spacing w:line="240" w:lineRule="exact"/>
              <w:jc w:val="center"/>
              <w:rPr>
                <w:rFonts w:ascii="仿宋" w:hAnsi="仿宋" w:eastAsia="仿宋"/>
                <w:sz w:val="15"/>
                <w:szCs w:val="15"/>
              </w:rPr>
            </w:pPr>
          </w:p>
        </w:tc>
        <w:tc>
          <w:tcPr>
            <w:tcW w:w="567" w:type="dxa"/>
            <w:shd w:val="clear" w:color="auto" w:fill="auto"/>
            <w:vAlign w:val="center"/>
          </w:tcPr>
          <w:p w14:paraId="0E27EC4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520EB93">
            <w:pPr>
              <w:spacing w:line="240" w:lineRule="exact"/>
              <w:jc w:val="center"/>
              <w:rPr>
                <w:rFonts w:ascii="仿宋" w:hAnsi="仿宋" w:eastAsia="仿宋"/>
                <w:sz w:val="15"/>
                <w:szCs w:val="15"/>
              </w:rPr>
            </w:pPr>
          </w:p>
        </w:tc>
        <w:tc>
          <w:tcPr>
            <w:tcW w:w="567" w:type="dxa"/>
            <w:shd w:val="clear" w:color="auto" w:fill="auto"/>
            <w:vAlign w:val="center"/>
          </w:tcPr>
          <w:p w14:paraId="0AE813C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4B72508">
            <w:pPr>
              <w:spacing w:line="240" w:lineRule="exact"/>
              <w:jc w:val="center"/>
              <w:rPr>
                <w:rFonts w:ascii="仿宋" w:hAnsi="仿宋" w:eastAsia="仿宋"/>
                <w:sz w:val="15"/>
                <w:szCs w:val="15"/>
              </w:rPr>
            </w:pPr>
          </w:p>
        </w:tc>
        <w:tc>
          <w:tcPr>
            <w:tcW w:w="709" w:type="dxa"/>
            <w:vAlign w:val="top"/>
          </w:tcPr>
          <w:p w14:paraId="254990F5">
            <w:pPr>
              <w:spacing w:line="240" w:lineRule="exact"/>
              <w:jc w:val="center"/>
              <w:rPr>
                <w:rFonts w:ascii="仿宋" w:hAnsi="仿宋" w:eastAsia="仿宋"/>
                <w:sz w:val="15"/>
                <w:szCs w:val="15"/>
              </w:rPr>
            </w:pPr>
          </w:p>
        </w:tc>
      </w:tr>
      <w:tr w14:paraId="4858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142D30D">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1D1C3D7">
            <w:pPr>
              <w:spacing w:line="240" w:lineRule="exact"/>
              <w:jc w:val="center"/>
              <w:rPr>
                <w:rFonts w:ascii="仿宋" w:hAnsi="仿宋" w:eastAsia="仿宋"/>
                <w:sz w:val="15"/>
                <w:szCs w:val="15"/>
              </w:rPr>
            </w:pPr>
          </w:p>
        </w:tc>
        <w:tc>
          <w:tcPr>
            <w:tcW w:w="1886" w:type="dxa"/>
            <w:shd w:val="clear" w:color="auto" w:fill="auto"/>
            <w:vAlign w:val="center"/>
          </w:tcPr>
          <w:p w14:paraId="1CEC5427">
            <w:pPr>
              <w:jc w:val="center"/>
              <w:rPr>
                <w:rFonts w:hint="eastAsia" w:ascii="仿宋" w:hAnsi="仿宋" w:eastAsia="仿宋"/>
                <w:sz w:val="15"/>
                <w:szCs w:val="15"/>
              </w:rPr>
            </w:pPr>
            <w:r>
              <w:rPr>
                <w:rFonts w:hint="eastAsia" w:ascii="仿宋" w:hAnsi="仿宋" w:eastAsia="仿宋"/>
                <w:sz w:val="15"/>
                <w:szCs w:val="15"/>
                <w:lang w:val="en-US" w:eastAsia="zh-CN"/>
              </w:rPr>
              <w:t>对管道单位未按照规定对管道进行检测、维护的处罚</w:t>
            </w:r>
          </w:p>
        </w:tc>
        <w:tc>
          <w:tcPr>
            <w:tcW w:w="1658" w:type="dxa"/>
            <w:shd w:val="clear" w:color="auto" w:fill="auto"/>
            <w:vAlign w:val="center"/>
          </w:tcPr>
          <w:p w14:paraId="640E6ED7">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B5602A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【部门规章】《危险化学品输送管道安全管理规定》（2015年修正本）</w:t>
            </w:r>
          </w:p>
        </w:tc>
        <w:tc>
          <w:tcPr>
            <w:tcW w:w="1701" w:type="dxa"/>
            <w:shd w:val="clear" w:color="auto" w:fill="auto"/>
            <w:vAlign w:val="center"/>
          </w:tcPr>
          <w:p w14:paraId="5F9D289B">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D42A2AA">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6727A9C">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F136FA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8A3C52">
            <w:pPr>
              <w:spacing w:line="240" w:lineRule="exact"/>
              <w:jc w:val="center"/>
              <w:rPr>
                <w:rFonts w:ascii="仿宋" w:hAnsi="仿宋" w:eastAsia="仿宋"/>
                <w:sz w:val="15"/>
                <w:szCs w:val="15"/>
              </w:rPr>
            </w:pPr>
          </w:p>
        </w:tc>
        <w:tc>
          <w:tcPr>
            <w:tcW w:w="567" w:type="dxa"/>
            <w:shd w:val="clear" w:color="auto" w:fill="auto"/>
            <w:vAlign w:val="center"/>
          </w:tcPr>
          <w:p w14:paraId="062FEBC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FD75CC4">
            <w:pPr>
              <w:spacing w:line="240" w:lineRule="exact"/>
              <w:jc w:val="center"/>
              <w:rPr>
                <w:rFonts w:ascii="仿宋" w:hAnsi="仿宋" w:eastAsia="仿宋"/>
                <w:sz w:val="15"/>
                <w:szCs w:val="15"/>
              </w:rPr>
            </w:pPr>
          </w:p>
        </w:tc>
        <w:tc>
          <w:tcPr>
            <w:tcW w:w="567" w:type="dxa"/>
            <w:shd w:val="clear" w:color="auto" w:fill="auto"/>
            <w:vAlign w:val="center"/>
          </w:tcPr>
          <w:p w14:paraId="4AD0A5D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F296757">
            <w:pPr>
              <w:spacing w:line="240" w:lineRule="exact"/>
              <w:jc w:val="center"/>
              <w:rPr>
                <w:rFonts w:ascii="仿宋" w:hAnsi="仿宋" w:eastAsia="仿宋"/>
                <w:sz w:val="15"/>
                <w:szCs w:val="15"/>
              </w:rPr>
            </w:pPr>
          </w:p>
        </w:tc>
        <w:tc>
          <w:tcPr>
            <w:tcW w:w="709" w:type="dxa"/>
            <w:vAlign w:val="top"/>
          </w:tcPr>
          <w:p w14:paraId="454B39FA">
            <w:pPr>
              <w:spacing w:line="240" w:lineRule="exact"/>
              <w:jc w:val="center"/>
              <w:rPr>
                <w:rFonts w:ascii="仿宋" w:hAnsi="仿宋" w:eastAsia="仿宋"/>
                <w:sz w:val="15"/>
                <w:szCs w:val="15"/>
              </w:rPr>
            </w:pPr>
          </w:p>
        </w:tc>
      </w:tr>
      <w:tr w14:paraId="7D3C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42BD826">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E1F86FC">
            <w:pPr>
              <w:spacing w:line="240" w:lineRule="exact"/>
              <w:jc w:val="center"/>
              <w:rPr>
                <w:rFonts w:ascii="仿宋" w:hAnsi="仿宋" w:eastAsia="仿宋"/>
                <w:sz w:val="15"/>
                <w:szCs w:val="15"/>
              </w:rPr>
            </w:pPr>
          </w:p>
        </w:tc>
        <w:tc>
          <w:tcPr>
            <w:tcW w:w="1886" w:type="dxa"/>
            <w:shd w:val="clear" w:color="auto" w:fill="auto"/>
            <w:vAlign w:val="center"/>
          </w:tcPr>
          <w:p w14:paraId="402B136B">
            <w:pPr>
              <w:jc w:val="center"/>
              <w:rPr>
                <w:rFonts w:hint="eastAsia" w:ascii="仿宋" w:hAnsi="仿宋" w:eastAsia="仿宋"/>
                <w:sz w:val="15"/>
                <w:szCs w:val="15"/>
              </w:rPr>
            </w:pPr>
            <w:r>
              <w:rPr>
                <w:rFonts w:hint="eastAsia" w:ascii="仿宋" w:hAnsi="仿宋" w:eastAsia="仿宋"/>
                <w:sz w:val="15"/>
                <w:szCs w:val="15"/>
                <w:lang w:val="en-US" w:eastAsia="zh-CN"/>
              </w:rPr>
              <w:t>对转产、停产、停止使用的危险化学品管道，管道单位未采取有效措施及时、妥善处置的处罚</w:t>
            </w:r>
          </w:p>
        </w:tc>
        <w:tc>
          <w:tcPr>
            <w:tcW w:w="1658" w:type="dxa"/>
            <w:shd w:val="clear" w:color="auto" w:fill="auto"/>
            <w:vAlign w:val="center"/>
          </w:tcPr>
          <w:p w14:paraId="5EFA3535">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E968CF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【部门规章】《危险化学品输送管道安全管理规定》（2015年修正本）</w:t>
            </w:r>
          </w:p>
        </w:tc>
        <w:tc>
          <w:tcPr>
            <w:tcW w:w="1701" w:type="dxa"/>
            <w:shd w:val="clear" w:color="auto" w:fill="auto"/>
            <w:vAlign w:val="center"/>
          </w:tcPr>
          <w:p w14:paraId="1F248FBF">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E3FF657">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B67614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E854F3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03C886D">
            <w:pPr>
              <w:spacing w:line="240" w:lineRule="exact"/>
              <w:jc w:val="center"/>
              <w:rPr>
                <w:rFonts w:ascii="仿宋" w:hAnsi="仿宋" w:eastAsia="仿宋"/>
                <w:sz w:val="15"/>
                <w:szCs w:val="15"/>
              </w:rPr>
            </w:pPr>
          </w:p>
        </w:tc>
        <w:tc>
          <w:tcPr>
            <w:tcW w:w="567" w:type="dxa"/>
            <w:shd w:val="clear" w:color="auto" w:fill="auto"/>
            <w:vAlign w:val="center"/>
          </w:tcPr>
          <w:p w14:paraId="5F793FB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1706EDC">
            <w:pPr>
              <w:spacing w:line="240" w:lineRule="exact"/>
              <w:jc w:val="center"/>
              <w:rPr>
                <w:rFonts w:ascii="仿宋" w:hAnsi="仿宋" w:eastAsia="仿宋"/>
                <w:sz w:val="15"/>
                <w:szCs w:val="15"/>
              </w:rPr>
            </w:pPr>
          </w:p>
        </w:tc>
        <w:tc>
          <w:tcPr>
            <w:tcW w:w="567" w:type="dxa"/>
            <w:shd w:val="clear" w:color="auto" w:fill="auto"/>
            <w:vAlign w:val="center"/>
          </w:tcPr>
          <w:p w14:paraId="371C5D1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EF27FC6">
            <w:pPr>
              <w:spacing w:line="240" w:lineRule="exact"/>
              <w:jc w:val="center"/>
              <w:rPr>
                <w:rFonts w:ascii="仿宋" w:hAnsi="仿宋" w:eastAsia="仿宋"/>
                <w:sz w:val="15"/>
                <w:szCs w:val="15"/>
              </w:rPr>
            </w:pPr>
          </w:p>
        </w:tc>
        <w:tc>
          <w:tcPr>
            <w:tcW w:w="709" w:type="dxa"/>
            <w:vAlign w:val="top"/>
          </w:tcPr>
          <w:p w14:paraId="289ED498">
            <w:pPr>
              <w:spacing w:line="240" w:lineRule="exact"/>
              <w:jc w:val="center"/>
              <w:rPr>
                <w:rFonts w:ascii="仿宋" w:hAnsi="仿宋" w:eastAsia="仿宋"/>
                <w:sz w:val="15"/>
                <w:szCs w:val="15"/>
              </w:rPr>
            </w:pPr>
          </w:p>
        </w:tc>
      </w:tr>
      <w:tr w14:paraId="0A48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9879EA8">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07F2C9C">
            <w:pPr>
              <w:spacing w:line="240" w:lineRule="exact"/>
              <w:jc w:val="center"/>
              <w:rPr>
                <w:rFonts w:ascii="仿宋" w:hAnsi="仿宋" w:eastAsia="仿宋"/>
                <w:sz w:val="15"/>
                <w:szCs w:val="15"/>
              </w:rPr>
            </w:pPr>
          </w:p>
        </w:tc>
        <w:tc>
          <w:tcPr>
            <w:tcW w:w="1886" w:type="dxa"/>
            <w:shd w:val="clear" w:color="auto" w:fill="auto"/>
            <w:vAlign w:val="center"/>
          </w:tcPr>
          <w:p w14:paraId="1E97787E">
            <w:pPr>
              <w:jc w:val="center"/>
              <w:rPr>
                <w:rFonts w:hint="eastAsia" w:ascii="仿宋" w:hAnsi="仿宋" w:eastAsia="仿宋"/>
                <w:sz w:val="15"/>
                <w:szCs w:val="15"/>
              </w:rPr>
            </w:pPr>
            <w:r>
              <w:rPr>
                <w:rFonts w:hint="eastAsia" w:ascii="仿宋" w:hAnsi="仿宋" w:eastAsia="仿宋"/>
                <w:sz w:val="15"/>
                <w:szCs w:val="15"/>
                <w:lang w:val="en-US" w:eastAsia="zh-CN"/>
              </w:rPr>
              <w:t>对转产、停产、停止使用的危险化学品管道，管道单位未按照规定将处置方案报县级以上安全生产监督管理部门的处罚</w:t>
            </w:r>
          </w:p>
        </w:tc>
        <w:tc>
          <w:tcPr>
            <w:tcW w:w="1658" w:type="dxa"/>
            <w:shd w:val="clear" w:color="auto" w:fill="auto"/>
            <w:vAlign w:val="center"/>
          </w:tcPr>
          <w:p w14:paraId="490442D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94E5C8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【部门规章】《危险化学品输送管道安全管理规定》（2015年修正本）</w:t>
            </w:r>
          </w:p>
        </w:tc>
        <w:tc>
          <w:tcPr>
            <w:tcW w:w="1701" w:type="dxa"/>
            <w:shd w:val="clear" w:color="auto" w:fill="auto"/>
            <w:vAlign w:val="center"/>
          </w:tcPr>
          <w:p w14:paraId="6AF0B820">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8E32BF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543EBA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94C6B3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FC8F807">
            <w:pPr>
              <w:spacing w:line="240" w:lineRule="exact"/>
              <w:jc w:val="center"/>
              <w:rPr>
                <w:rFonts w:ascii="仿宋" w:hAnsi="仿宋" w:eastAsia="仿宋"/>
                <w:sz w:val="15"/>
                <w:szCs w:val="15"/>
              </w:rPr>
            </w:pPr>
          </w:p>
        </w:tc>
        <w:tc>
          <w:tcPr>
            <w:tcW w:w="567" w:type="dxa"/>
            <w:shd w:val="clear" w:color="auto" w:fill="auto"/>
            <w:vAlign w:val="center"/>
          </w:tcPr>
          <w:p w14:paraId="236CC26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9128764">
            <w:pPr>
              <w:spacing w:line="240" w:lineRule="exact"/>
              <w:jc w:val="center"/>
              <w:rPr>
                <w:rFonts w:ascii="仿宋" w:hAnsi="仿宋" w:eastAsia="仿宋"/>
                <w:sz w:val="15"/>
                <w:szCs w:val="15"/>
              </w:rPr>
            </w:pPr>
          </w:p>
        </w:tc>
        <w:tc>
          <w:tcPr>
            <w:tcW w:w="567" w:type="dxa"/>
            <w:shd w:val="clear" w:color="auto" w:fill="auto"/>
            <w:vAlign w:val="center"/>
          </w:tcPr>
          <w:p w14:paraId="00E9C05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04DF209">
            <w:pPr>
              <w:spacing w:line="240" w:lineRule="exact"/>
              <w:jc w:val="center"/>
              <w:rPr>
                <w:rFonts w:ascii="仿宋" w:hAnsi="仿宋" w:eastAsia="仿宋"/>
                <w:sz w:val="15"/>
                <w:szCs w:val="15"/>
              </w:rPr>
            </w:pPr>
          </w:p>
        </w:tc>
        <w:tc>
          <w:tcPr>
            <w:tcW w:w="709" w:type="dxa"/>
            <w:vAlign w:val="top"/>
          </w:tcPr>
          <w:p w14:paraId="3BB553B5">
            <w:pPr>
              <w:spacing w:line="240" w:lineRule="exact"/>
              <w:jc w:val="center"/>
              <w:rPr>
                <w:rFonts w:ascii="仿宋" w:hAnsi="仿宋" w:eastAsia="仿宋"/>
                <w:sz w:val="15"/>
                <w:szCs w:val="15"/>
              </w:rPr>
            </w:pPr>
          </w:p>
        </w:tc>
      </w:tr>
      <w:tr w14:paraId="75FF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0BDE27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26DA024">
            <w:pPr>
              <w:spacing w:line="240" w:lineRule="exact"/>
              <w:jc w:val="center"/>
              <w:rPr>
                <w:rFonts w:ascii="仿宋" w:hAnsi="仿宋" w:eastAsia="仿宋"/>
                <w:sz w:val="15"/>
                <w:szCs w:val="15"/>
              </w:rPr>
            </w:pPr>
          </w:p>
        </w:tc>
        <w:tc>
          <w:tcPr>
            <w:tcW w:w="1886" w:type="dxa"/>
            <w:shd w:val="clear" w:color="auto" w:fill="auto"/>
            <w:vAlign w:val="center"/>
          </w:tcPr>
          <w:p w14:paraId="2AF76336">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对危险化学品单位未按照规定要求对重大危险源进行安全评估或者安全评价的处罚</w:t>
            </w:r>
          </w:p>
        </w:tc>
        <w:tc>
          <w:tcPr>
            <w:tcW w:w="1658" w:type="dxa"/>
            <w:shd w:val="clear" w:color="auto" w:fill="auto"/>
            <w:vAlign w:val="center"/>
          </w:tcPr>
          <w:p w14:paraId="4FED50F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2B84D2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27F000E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450117F">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09E2A8B">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B5AD1B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573B8C">
            <w:pPr>
              <w:spacing w:line="240" w:lineRule="exact"/>
              <w:jc w:val="center"/>
              <w:rPr>
                <w:rFonts w:ascii="仿宋" w:hAnsi="仿宋" w:eastAsia="仿宋"/>
                <w:sz w:val="15"/>
                <w:szCs w:val="15"/>
              </w:rPr>
            </w:pPr>
          </w:p>
        </w:tc>
        <w:tc>
          <w:tcPr>
            <w:tcW w:w="567" w:type="dxa"/>
            <w:shd w:val="clear" w:color="auto" w:fill="auto"/>
            <w:vAlign w:val="center"/>
          </w:tcPr>
          <w:p w14:paraId="0321272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4479212">
            <w:pPr>
              <w:spacing w:line="240" w:lineRule="exact"/>
              <w:jc w:val="center"/>
              <w:rPr>
                <w:rFonts w:ascii="仿宋" w:hAnsi="仿宋" w:eastAsia="仿宋"/>
                <w:sz w:val="15"/>
                <w:szCs w:val="15"/>
              </w:rPr>
            </w:pPr>
          </w:p>
        </w:tc>
        <w:tc>
          <w:tcPr>
            <w:tcW w:w="567" w:type="dxa"/>
            <w:shd w:val="clear" w:color="auto" w:fill="auto"/>
            <w:vAlign w:val="center"/>
          </w:tcPr>
          <w:p w14:paraId="266E9AD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F0306F">
            <w:pPr>
              <w:spacing w:line="240" w:lineRule="exact"/>
              <w:jc w:val="center"/>
              <w:rPr>
                <w:rFonts w:ascii="仿宋" w:hAnsi="仿宋" w:eastAsia="仿宋"/>
                <w:sz w:val="15"/>
                <w:szCs w:val="15"/>
              </w:rPr>
            </w:pPr>
          </w:p>
        </w:tc>
        <w:tc>
          <w:tcPr>
            <w:tcW w:w="709" w:type="dxa"/>
            <w:vAlign w:val="top"/>
          </w:tcPr>
          <w:p w14:paraId="58D95458">
            <w:pPr>
              <w:spacing w:line="240" w:lineRule="exact"/>
              <w:jc w:val="center"/>
              <w:rPr>
                <w:rFonts w:ascii="仿宋" w:hAnsi="仿宋" w:eastAsia="仿宋"/>
                <w:sz w:val="15"/>
                <w:szCs w:val="15"/>
              </w:rPr>
            </w:pPr>
          </w:p>
        </w:tc>
      </w:tr>
      <w:tr w14:paraId="1799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FE658B8">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2E86701">
            <w:pPr>
              <w:spacing w:line="240" w:lineRule="exact"/>
              <w:jc w:val="center"/>
              <w:rPr>
                <w:rFonts w:ascii="仿宋" w:hAnsi="仿宋" w:eastAsia="仿宋"/>
                <w:sz w:val="15"/>
                <w:szCs w:val="15"/>
              </w:rPr>
            </w:pPr>
          </w:p>
        </w:tc>
        <w:tc>
          <w:tcPr>
            <w:tcW w:w="1886" w:type="dxa"/>
            <w:shd w:val="clear" w:color="auto" w:fill="auto"/>
            <w:vAlign w:val="center"/>
          </w:tcPr>
          <w:p w14:paraId="06E727B0">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对危险化学品单位未按照规定要求对重大危险源进行登记建档的处罚</w:t>
            </w:r>
          </w:p>
        </w:tc>
        <w:tc>
          <w:tcPr>
            <w:tcW w:w="1658" w:type="dxa"/>
            <w:shd w:val="clear" w:color="auto" w:fill="auto"/>
            <w:vAlign w:val="center"/>
          </w:tcPr>
          <w:p w14:paraId="052D63CE">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2CD772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2989D85A">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2CB9003">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68BDB43">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D4A9B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AFECE66">
            <w:pPr>
              <w:spacing w:line="240" w:lineRule="exact"/>
              <w:jc w:val="center"/>
              <w:rPr>
                <w:rFonts w:ascii="仿宋" w:hAnsi="仿宋" w:eastAsia="仿宋"/>
                <w:sz w:val="15"/>
                <w:szCs w:val="15"/>
              </w:rPr>
            </w:pPr>
          </w:p>
        </w:tc>
        <w:tc>
          <w:tcPr>
            <w:tcW w:w="567" w:type="dxa"/>
            <w:shd w:val="clear" w:color="auto" w:fill="auto"/>
            <w:vAlign w:val="center"/>
          </w:tcPr>
          <w:p w14:paraId="57B255F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58893D3">
            <w:pPr>
              <w:spacing w:line="240" w:lineRule="exact"/>
              <w:jc w:val="center"/>
              <w:rPr>
                <w:rFonts w:ascii="仿宋" w:hAnsi="仿宋" w:eastAsia="仿宋"/>
                <w:sz w:val="15"/>
                <w:szCs w:val="15"/>
              </w:rPr>
            </w:pPr>
          </w:p>
        </w:tc>
        <w:tc>
          <w:tcPr>
            <w:tcW w:w="567" w:type="dxa"/>
            <w:shd w:val="clear" w:color="auto" w:fill="auto"/>
            <w:vAlign w:val="center"/>
          </w:tcPr>
          <w:p w14:paraId="428325F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3B99696">
            <w:pPr>
              <w:spacing w:line="240" w:lineRule="exact"/>
              <w:jc w:val="center"/>
              <w:rPr>
                <w:rFonts w:ascii="仿宋" w:hAnsi="仿宋" w:eastAsia="仿宋"/>
                <w:sz w:val="15"/>
                <w:szCs w:val="15"/>
              </w:rPr>
            </w:pPr>
          </w:p>
        </w:tc>
        <w:tc>
          <w:tcPr>
            <w:tcW w:w="709" w:type="dxa"/>
            <w:vAlign w:val="top"/>
          </w:tcPr>
          <w:p w14:paraId="78F7E15C">
            <w:pPr>
              <w:spacing w:line="240" w:lineRule="exact"/>
              <w:jc w:val="center"/>
              <w:rPr>
                <w:rFonts w:ascii="仿宋" w:hAnsi="仿宋" w:eastAsia="仿宋"/>
                <w:sz w:val="15"/>
                <w:szCs w:val="15"/>
              </w:rPr>
            </w:pPr>
          </w:p>
        </w:tc>
      </w:tr>
      <w:tr w14:paraId="7CD8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20913C2">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1909588">
            <w:pPr>
              <w:spacing w:line="240" w:lineRule="exact"/>
              <w:jc w:val="center"/>
              <w:rPr>
                <w:rFonts w:ascii="仿宋" w:hAnsi="仿宋" w:eastAsia="仿宋"/>
                <w:sz w:val="15"/>
                <w:szCs w:val="15"/>
              </w:rPr>
            </w:pPr>
          </w:p>
        </w:tc>
        <w:tc>
          <w:tcPr>
            <w:tcW w:w="1886" w:type="dxa"/>
            <w:shd w:val="clear" w:color="auto" w:fill="auto"/>
            <w:vAlign w:val="center"/>
          </w:tcPr>
          <w:p w14:paraId="3BA65553">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对危险化学品单位未按照规定及相关标准要求对重大危险源进行安全监测监控的处罚</w:t>
            </w:r>
          </w:p>
        </w:tc>
        <w:tc>
          <w:tcPr>
            <w:tcW w:w="1658" w:type="dxa"/>
            <w:shd w:val="clear" w:color="auto" w:fill="auto"/>
            <w:vAlign w:val="center"/>
          </w:tcPr>
          <w:p w14:paraId="674A6D2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51D7BD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07462BD3">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F4C0C3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63A362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1F0F2C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A7E8BAB">
            <w:pPr>
              <w:spacing w:line="240" w:lineRule="exact"/>
              <w:jc w:val="center"/>
              <w:rPr>
                <w:rFonts w:ascii="仿宋" w:hAnsi="仿宋" w:eastAsia="仿宋"/>
                <w:sz w:val="15"/>
                <w:szCs w:val="15"/>
              </w:rPr>
            </w:pPr>
          </w:p>
        </w:tc>
        <w:tc>
          <w:tcPr>
            <w:tcW w:w="567" w:type="dxa"/>
            <w:shd w:val="clear" w:color="auto" w:fill="auto"/>
            <w:vAlign w:val="center"/>
          </w:tcPr>
          <w:p w14:paraId="525E7BE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B4465C9">
            <w:pPr>
              <w:spacing w:line="240" w:lineRule="exact"/>
              <w:jc w:val="center"/>
              <w:rPr>
                <w:rFonts w:ascii="仿宋" w:hAnsi="仿宋" w:eastAsia="仿宋"/>
                <w:sz w:val="15"/>
                <w:szCs w:val="15"/>
              </w:rPr>
            </w:pPr>
          </w:p>
        </w:tc>
        <w:tc>
          <w:tcPr>
            <w:tcW w:w="567" w:type="dxa"/>
            <w:shd w:val="clear" w:color="auto" w:fill="auto"/>
            <w:vAlign w:val="center"/>
          </w:tcPr>
          <w:p w14:paraId="14E7968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B547372">
            <w:pPr>
              <w:spacing w:line="240" w:lineRule="exact"/>
              <w:jc w:val="center"/>
              <w:rPr>
                <w:rFonts w:ascii="仿宋" w:hAnsi="仿宋" w:eastAsia="仿宋"/>
                <w:sz w:val="15"/>
                <w:szCs w:val="15"/>
              </w:rPr>
            </w:pPr>
          </w:p>
        </w:tc>
        <w:tc>
          <w:tcPr>
            <w:tcW w:w="709" w:type="dxa"/>
            <w:vAlign w:val="top"/>
          </w:tcPr>
          <w:p w14:paraId="7AD9CBB9">
            <w:pPr>
              <w:spacing w:line="240" w:lineRule="exact"/>
              <w:jc w:val="center"/>
              <w:rPr>
                <w:rFonts w:ascii="仿宋" w:hAnsi="仿宋" w:eastAsia="仿宋"/>
                <w:sz w:val="15"/>
                <w:szCs w:val="15"/>
              </w:rPr>
            </w:pPr>
          </w:p>
        </w:tc>
      </w:tr>
      <w:tr w14:paraId="584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6F4B9EA">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80673E9">
            <w:pPr>
              <w:spacing w:line="240" w:lineRule="exact"/>
              <w:jc w:val="center"/>
              <w:rPr>
                <w:rFonts w:ascii="仿宋" w:hAnsi="仿宋" w:eastAsia="仿宋"/>
                <w:sz w:val="15"/>
                <w:szCs w:val="15"/>
              </w:rPr>
            </w:pPr>
          </w:p>
        </w:tc>
        <w:tc>
          <w:tcPr>
            <w:tcW w:w="1886" w:type="dxa"/>
            <w:shd w:val="clear" w:color="auto" w:fill="auto"/>
            <w:vAlign w:val="center"/>
          </w:tcPr>
          <w:p w14:paraId="68722F6C">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对危险化学品单位未制定重大危险源事故应急预案的处罚</w:t>
            </w:r>
          </w:p>
        </w:tc>
        <w:tc>
          <w:tcPr>
            <w:tcW w:w="1658" w:type="dxa"/>
            <w:shd w:val="clear" w:color="auto" w:fill="auto"/>
            <w:vAlign w:val="center"/>
          </w:tcPr>
          <w:p w14:paraId="75FAD9A8">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CE7301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297A02FE">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238AC01">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1E95352">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90733F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39F6F8">
            <w:pPr>
              <w:spacing w:line="240" w:lineRule="exact"/>
              <w:jc w:val="center"/>
              <w:rPr>
                <w:rFonts w:ascii="仿宋" w:hAnsi="仿宋" w:eastAsia="仿宋"/>
                <w:sz w:val="15"/>
                <w:szCs w:val="15"/>
              </w:rPr>
            </w:pPr>
          </w:p>
        </w:tc>
        <w:tc>
          <w:tcPr>
            <w:tcW w:w="567" w:type="dxa"/>
            <w:shd w:val="clear" w:color="auto" w:fill="auto"/>
            <w:vAlign w:val="center"/>
          </w:tcPr>
          <w:p w14:paraId="253700A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43A6E07">
            <w:pPr>
              <w:spacing w:line="240" w:lineRule="exact"/>
              <w:jc w:val="center"/>
              <w:rPr>
                <w:rFonts w:ascii="仿宋" w:hAnsi="仿宋" w:eastAsia="仿宋"/>
                <w:sz w:val="15"/>
                <w:szCs w:val="15"/>
              </w:rPr>
            </w:pPr>
          </w:p>
        </w:tc>
        <w:tc>
          <w:tcPr>
            <w:tcW w:w="567" w:type="dxa"/>
            <w:shd w:val="clear" w:color="auto" w:fill="auto"/>
            <w:vAlign w:val="center"/>
          </w:tcPr>
          <w:p w14:paraId="097D527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93EB4A4">
            <w:pPr>
              <w:spacing w:line="240" w:lineRule="exact"/>
              <w:jc w:val="center"/>
              <w:rPr>
                <w:rFonts w:ascii="仿宋" w:hAnsi="仿宋" w:eastAsia="仿宋"/>
                <w:sz w:val="15"/>
                <w:szCs w:val="15"/>
              </w:rPr>
            </w:pPr>
          </w:p>
        </w:tc>
        <w:tc>
          <w:tcPr>
            <w:tcW w:w="709" w:type="dxa"/>
            <w:vAlign w:val="top"/>
          </w:tcPr>
          <w:p w14:paraId="5FC07E08">
            <w:pPr>
              <w:spacing w:line="240" w:lineRule="exact"/>
              <w:jc w:val="center"/>
              <w:rPr>
                <w:rFonts w:ascii="仿宋" w:hAnsi="仿宋" w:eastAsia="仿宋"/>
                <w:sz w:val="15"/>
                <w:szCs w:val="15"/>
              </w:rPr>
            </w:pPr>
          </w:p>
        </w:tc>
      </w:tr>
      <w:tr w14:paraId="51F8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4BE54F9">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7EDA8DD">
            <w:pPr>
              <w:spacing w:line="240" w:lineRule="exact"/>
              <w:jc w:val="center"/>
              <w:rPr>
                <w:rFonts w:ascii="仿宋" w:hAnsi="仿宋" w:eastAsia="仿宋"/>
                <w:sz w:val="15"/>
                <w:szCs w:val="15"/>
              </w:rPr>
            </w:pPr>
          </w:p>
        </w:tc>
        <w:tc>
          <w:tcPr>
            <w:tcW w:w="1886" w:type="dxa"/>
            <w:shd w:val="clear" w:color="auto" w:fill="auto"/>
            <w:vAlign w:val="center"/>
          </w:tcPr>
          <w:p w14:paraId="0231C6CE">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对危险化学品单位未在构成重大危险源的场所设置明显的安全警示标志的处罚</w:t>
            </w:r>
          </w:p>
        </w:tc>
        <w:tc>
          <w:tcPr>
            <w:tcW w:w="1658" w:type="dxa"/>
            <w:shd w:val="clear" w:color="auto" w:fill="auto"/>
            <w:vAlign w:val="center"/>
          </w:tcPr>
          <w:p w14:paraId="5F8AE4C4">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D3B602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24CB051F">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452FBC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4BD060F">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FDBD8E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8D9D1A1">
            <w:pPr>
              <w:spacing w:line="240" w:lineRule="exact"/>
              <w:jc w:val="center"/>
              <w:rPr>
                <w:rFonts w:ascii="仿宋" w:hAnsi="仿宋" w:eastAsia="仿宋"/>
                <w:sz w:val="15"/>
                <w:szCs w:val="15"/>
              </w:rPr>
            </w:pPr>
          </w:p>
        </w:tc>
        <w:tc>
          <w:tcPr>
            <w:tcW w:w="567" w:type="dxa"/>
            <w:shd w:val="clear" w:color="auto" w:fill="auto"/>
            <w:vAlign w:val="center"/>
          </w:tcPr>
          <w:p w14:paraId="6AF9FEC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DD9319A">
            <w:pPr>
              <w:spacing w:line="240" w:lineRule="exact"/>
              <w:jc w:val="center"/>
              <w:rPr>
                <w:rFonts w:ascii="仿宋" w:hAnsi="仿宋" w:eastAsia="仿宋"/>
                <w:sz w:val="15"/>
                <w:szCs w:val="15"/>
              </w:rPr>
            </w:pPr>
          </w:p>
        </w:tc>
        <w:tc>
          <w:tcPr>
            <w:tcW w:w="567" w:type="dxa"/>
            <w:shd w:val="clear" w:color="auto" w:fill="auto"/>
            <w:vAlign w:val="center"/>
          </w:tcPr>
          <w:p w14:paraId="7FE59D6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BC5392">
            <w:pPr>
              <w:spacing w:line="240" w:lineRule="exact"/>
              <w:jc w:val="center"/>
              <w:rPr>
                <w:rFonts w:ascii="仿宋" w:hAnsi="仿宋" w:eastAsia="仿宋"/>
                <w:sz w:val="15"/>
                <w:szCs w:val="15"/>
              </w:rPr>
            </w:pPr>
          </w:p>
        </w:tc>
        <w:tc>
          <w:tcPr>
            <w:tcW w:w="709" w:type="dxa"/>
            <w:vAlign w:val="top"/>
          </w:tcPr>
          <w:p w14:paraId="0D9AF88E">
            <w:pPr>
              <w:spacing w:line="240" w:lineRule="exact"/>
              <w:jc w:val="center"/>
              <w:rPr>
                <w:rFonts w:ascii="仿宋" w:hAnsi="仿宋" w:eastAsia="仿宋"/>
                <w:sz w:val="15"/>
                <w:szCs w:val="15"/>
              </w:rPr>
            </w:pPr>
          </w:p>
        </w:tc>
      </w:tr>
      <w:tr w14:paraId="462C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A2848B3">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D8E402E">
            <w:pPr>
              <w:spacing w:line="240" w:lineRule="exact"/>
              <w:jc w:val="center"/>
              <w:rPr>
                <w:rFonts w:ascii="仿宋" w:hAnsi="仿宋" w:eastAsia="仿宋"/>
                <w:sz w:val="15"/>
                <w:szCs w:val="15"/>
              </w:rPr>
            </w:pPr>
          </w:p>
        </w:tc>
        <w:tc>
          <w:tcPr>
            <w:tcW w:w="1886" w:type="dxa"/>
            <w:shd w:val="clear" w:color="auto" w:fill="auto"/>
            <w:vAlign w:val="center"/>
          </w:tcPr>
          <w:p w14:paraId="2DD65F7C">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对危险化学品单位未对重大危险源中的设备、设施等进行定期检测、检验的处罚</w:t>
            </w:r>
          </w:p>
        </w:tc>
        <w:tc>
          <w:tcPr>
            <w:tcW w:w="1658" w:type="dxa"/>
            <w:shd w:val="clear" w:color="auto" w:fill="auto"/>
            <w:vAlign w:val="center"/>
          </w:tcPr>
          <w:p w14:paraId="5D273958">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A4A236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1FD7DC97">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113CA73">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C947E5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F813FA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D2E5C69">
            <w:pPr>
              <w:spacing w:line="240" w:lineRule="exact"/>
              <w:jc w:val="center"/>
              <w:rPr>
                <w:rFonts w:ascii="仿宋" w:hAnsi="仿宋" w:eastAsia="仿宋"/>
                <w:sz w:val="15"/>
                <w:szCs w:val="15"/>
              </w:rPr>
            </w:pPr>
          </w:p>
        </w:tc>
        <w:tc>
          <w:tcPr>
            <w:tcW w:w="567" w:type="dxa"/>
            <w:shd w:val="clear" w:color="auto" w:fill="auto"/>
            <w:vAlign w:val="center"/>
          </w:tcPr>
          <w:p w14:paraId="01AEDE7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1C7166D">
            <w:pPr>
              <w:spacing w:line="240" w:lineRule="exact"/>
              <w:jc w:val="center"/>
              <w:rPr>
                <w:rFonts w:ascii="仿宋" w:hAnsi="仿宋" w:eastAsia="仿宋"/>
                <w:sz w:val="15"/>
                <w:szCs w:val="15"/>
              </w:rPr>
            </w:pPr>
          </w:p>
        </w:tc>
        <w:tc>
          <w:tcPr>
            <w:tcW w:w="567" w:type="dxa"/>
            <w:shd w:val="clear" w:color="auto" w:fill="auto"/>
            <w:vAlign w:val="center"/>
          </w:tcPr>
          <w:p w14:paraId="3AB7E69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A67D4C4">
            <w:pPr>
              <w:spacing w:line="240" w:lineRule="exact"/>
              <w:jc w:val="center"/>
              <w:rPr>
                <w:rFonts w:ascii="仿宋" w:hAnsi="仿宋" w:eastAsia="仿宋"/>
                <w:sz w:val="15"/>
                <w:szCs w:val="15"/>
              </w:rPr>
            </w:pPr>
          </w:p>
        </w:tc>
        <w:tc>
          <w:tcPr>
            <w:tcW w:w="709" w:type="dxa"/>
            <w:vAlign w:val="top"/>
          </w:tcPr>
          <w:p w14:paraId="392BC803">
            <w:pPr>
              <w:spacing w:line="240" w:lineRule="exact"/>
              <w:jc w:val="center"/>
              <w:rPr>
                <w:rFonts w:ascii="仿宋" w:hAnsi="仿宋" w:eastAsia="仿宋"/>
                <w:sz w:val="15"/>
                <w:szCs w:val="15"/>
              </w:rPr>
            </w:pPr>
          </w:p>
        </w:tc>
      </w:tr>
      <w:tr w14:paraId="6DD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FB636F5">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21B5AC6B">
            <w:pPr>
              <w:spacing w:line="240" w:lineRule="exact"/>
              <w:jc w:val="center"/>
              <w:rPr>
                <w:rFonts w:ascii="仿宋" w:hAnsi="仿宋" w:eastAsia="仿宋"/>
                <w:sz w:val="15"/>
                <w:szCs w:val="15"/>
              </w:rPr>
            </w:pPr>
          </w:p>
        </w:tc>
        <w:tc>
          <w:tcPr>
            <w:tcW w:w="1886" w:type="dxa"/>
            <w:shd w:val="clear" w:color="auto" w:fill="auto"/>
            <w:vAlign w:val="center"/>
          </w:tcPr>
          <w:p w14:paraId="5B00FF8F">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对危险化学品单位未按照标准对重大危险源进行辨识的处罚</w:t>
            </w:r>
          </w:p>
        </w:tc>
        <w:tc>
          <w:tcPr>
            <w:tcW w:w="1658" w:type="dxa"/>
            <w:shd w:val="clear" w:color="auto" w:fill="auto"/>
            <w:vAlign w:val="center"/>
          </w:tcPr>
          <w:p w14:paraId="023D79EC">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798B4A2">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57229CDE">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B2337F5">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DE4A642">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05407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D7ED78A">
            <w:pPr>
              <w:spacing w:line="240" w:lineRule="exact"/>
              <w:jc w:val="center"/>
              <w:rPr>
                <w:rFonts w:ascii="仿宋" w:hAnsi="仿宋" w:eastAsia="仿宋"/>
                <w:sz w:val="15"/>
                <w:szCs w:val="15"/>
              </w:rPr>
            </w:pPr>
          </w:p>
        </w:tc>
        <w:tc>
          <w:tcPr>
            <w:tcW w:w="567" w:type="dxa"/>
            <w:shd w:val="clear" w:color="auto" w:fill="auto"/>
            <w:vAlign w:val="center"/>
          </w:tcPr>
          <w:p w14:paraId="2148FF9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FE7A6B5">
            <w:pPr>
              <w:spacing w:line="240" w:lineRule="exact"/>
              <w:jc w:val="center"/>
              <w:rPr>
                <w:rFonts w:ascii="仿宋" w:hAnsi="仿宋" w:eastAsia="仿宋"/>
                <w:sz w:val="15"/>
                <w:szCs w:val="15"/>
              </w:rPr>
            </w:pPr>
          </w:p>
        </w:tc>
        <w:tc>
          <w:tcPr>
            <w:tcW w:w="567" w:type="dxa"/>
            <w:shd w:val="clear" w:color="auto" w:fill="auto"/>
            <w:vAlign w:val="center"/>
          </w:tcPr>
          <w:p w14:paraId="5BB3117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20DA07A">
            <w:pPr>
              <w:spacing w:line="240" w:lineRule="exact"/>
              <w:jc w:val="center"/>
              <w:rPr>
                <w:rFonts w:ascii="仿宋" w:hAnsi="仿宋" w:eastAsia="仿宋"/>
                <w:sz w:val="15"/>
                <w:szCs w:val="15"/>
              </w:rPr>
            </w:pPr>
          </w:p>
        </w:tc>
        <w:tc>
          <w:tcPr>
            <w:tcW w:w="709" w:type="dxa"/>
            <w:vAlign w:val="top"/>
          </w:tcPr>
          <w:p w14:paraId="527C90B9">
            <w:pPr>
              <w:spacing w:line="240" w:lineRule="exact"/>
              <w:jc w:val="center"/>
              <w:rPr>
                <w:rFonts w:ascii="仿宋" w:hAnsi="仿宋" w:eastAsia="仿宋"/>
                <w:sz w:val="15"/>
                <w:szCs w:val="15"/>
              </w:rPr>
            </w:pPr>
          </w:p>
        </w:tc>
      </w:tr>
      <w:tr w14:paraId="7B2E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242E887">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D619DFF">
            <w:pPr>
              <w:spacing w:line="240" w:lineRule="exact"/>
              <w:jc w:val="center"/>
              <w:rPr>
                <w:rFonts w:ascii="仿宋" w:hAnsi="仿宋" w:eastAsia="仿宋"/>
                <w:sz w:val="15"/>
                <w:szCs w:val="15"/>
              </w:rPr>
            </w:pPr>
          </w:p>
        </w:tc>
        <w:tc>
          <w:tcPr>
            <w:tcW w:w="1886" w:type="dxa"/>
            <w:shd w:val="clear" w:color="auto" w:fill="auto"/>
            <w:vAlign w:val="center"/>
          </w:tcPr>
          <w:p w14:paraId="70805CAB">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对危险化学品单位未按照本规定明确重大危险源中关键装置、重点部位的责任人或者责任机构的处罚</w:t>
            </w:r>
          </w:p>
        </w:tc>
        <w:tc>
          <w:tcPr>
            <w:tcW w:w="1658" w:type="dxa"/>
            <w:shd w:val="clear" w:color="auto" w:fill="auto"/>
            <w:vAlign w:val="center"/>
          </w:tcPr>
          <w:p w14:paraId="335A7839">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09AD6E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27EB3F52">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EE5DA9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C638286">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5DB4DE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A3BAF9C">
            <w:pPr>
              <w:spacing w:line="240" w:lineRule="exact"/>
              <w:jc w:val="center"/>
              <w:rPr>
                <w:rFonts w:ascii="仿宋" w:hAnsi="仿宋" w:eastAsia="仿宋"/>
                <w:sz w:val="15"/>
                <w:szCs w:val="15"/>
              </w:rPr>
            </w:pPr>
          </w:p>
        </w:tc>
        <w:tc>
          <w:tcPr>
            <w:tcW w:w="567" w:type="dxa"/>
            <w:shd w:val="clear" w:color="auto" w:fill="auto"/>
            <w:vAlign w:val="center"/>
          </w:tcPr>
          <w:p w14:paraId="6CED55E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08B1BF1">
            <w:pPr>
              <w:spacing w:line="240" w:lineRule="exact"/>
              <w:jc w:val="center"/>
              <w:rPr>
                <w:rFonts w:ascii="仿宋" w:hAnsi="仿宋" w:eastAsia="仿宋"/>
                <w:sz w:val="15"/>
                <w:szCs w:val="15"/>
              </w:rPr>
            </w:pPr>
          </w:p>
        </w:tc>
        <w:tc>
          <w:tcPr>
            <w:tcW w:w="567" w:type="dxa"/>
            <w:shd w:val="clear" w:color="auto" w:fill="auto"/>
            <w:vAlign w:val="center"/>
          </w:tcPr>
          <w:p w14:paraId="7ADB20D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7BDC305">
            <w:pPr>
              <w:spacing w:line="240" w:lineRule="exact"/>
              <w:jc w:val="center"/>
              <w:rPr>
                <w:rFonts w:ascii="仿宋" w:hAnsi="仿宋" w:eastAsia="仿宋"/>
                <w:sz w:val="15"/>
                <w:szCs w:val="15"/>
              </w:rPr>
            </w:pPr>
          </w:p>
        </w:tc>
        <w:tc>
          <w:tcPr>
            <w:tcW w:w="709" w:type="dxa"/>
            <w:vAlign w:val="top"/>
          </w:tcPr>
          <w:p w14:paraId="10038C70">
            <w:pPr>
              <w:spacing w:line="240" w:lineRule="exact"/>
              <w:jc w:val="center"/>
              <w:rPr>
                <w:rFonts w:ascii="仿宋" w:hAnsi="仿宋" w:eastAsia="仿宋"/>
                <w:sz w:val="15"/>
                <w:szCs w:val="15"/>
              </w:rPr>
            </w:pPr>
          </w:p>
        </w:tc>
      </w:tr>
      <w:tr w14:paraId="6AA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EB570D4">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57A1E55">
            <w:pPr>
              <w:spacing w:line="240" w:lineRule="exact"/>
              <w:jc w:val="center"/>
              <w:rPr>
                <w:rFonts w:ascii="仿宋" w:hAnsi="仿宋" w:eastAsia="仿宋"/>
                <w:sz w:val="15"/>
                <w:szCs w:val="15"/>
              </w:rPr>
            </w:pPr>
          </w:p>
        </w:tc>
        <w:tc>
          <w:tcPr>
            <w:tcW w:w="1886" w:type="dxa"/>
            <w:shd w:val="clear" w:color="auto" w:fill="auto"/>
            <w:vAlign w:val="center"/>
          </w:tcPr>
          <w:p w14:paraId="647587A7">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对危险化学品单位未按照本规定建立应急救援组织或者配备应急救援人员，以及配备必要的防护装备及器材、设备、物资，并保障其完好的处罚</w:t>
            </w:r>
          </w:p>
        </w:tc>
        <w:tc>
          <w:tcPr>
            <w:tcW w:w="1658" w:type="dxa"/>
            <w:shd w:val="clear" w:color="auto" w:fill="auto"/>
            <w:vAlign w:val="center"/>
          </w:tcPr>
          <w:p w14:paraId="4D1C92D0">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BB9BA3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53C1E5E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F0EA17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94B1C1E">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A264A5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EF9986F">
            <w:pPr>
              <w:spacing w:line="240" w:lineRule="exact"/>
              <w:jc w:val="center"/>
              <w:rPr>
                <w:rFonts w:ascii="仿宋" w:hAnsi="仿宋" w:eastAsia="仿宋"/>
                <w:sz w:val="15"/>
                <w:szCs w:val="15"/>
              </w:rPr>
            </w:pPr>
          </w:p>
        </w:tc>
        <w:tc>
          <w:tcPr>
            <w:tcW w:w="567" w:type="dxa"/>
            <w:shd w:val="clear" w:color="auto" w:fill="auto"/>
            <w:vAlign w:val="center"/>
          </w:tcPr>
          <w:p w14:paraId="5CB4AFF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F10F19D">
            <w:pPr>
              <w:spacing w:line="240" w:lineRule="exact"/>
              <w:jc w:val="center"/>
              <w:rPr>
                <w:rFonts w:ascii="仿宋" w:hAnsi="仿宋" w:eastAsia="仿宋"/>
                <w:sz w:val="15"/>
                <w:szCs w:val="15"/>
              </w:rPr>
            </w:pPr>
          </w:p>
        </w:tc>
        <w:tc>
          <w:tcPr>
            <w:tcW w:w="567" w:type="dxa"/>
            <w:shd w:val="clear" w:color="auto" w:fill="auto"/>
            <w:vAlign w:val="center"/>
          </w:tcPr>
          <w:p w14:paraId="2564548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06A991A">
            <w:pPr>
              <w:spacing w:line="240" w:lineRule="exact"/>
              <w:jc w:val="center"/>
              <w:rPr>
                <w:rFonts w:ascii="仿宋" w:hAnsi="仿宋" w:eastAsia="仿宋"/>
                <w:sz w:val="15"/>
                <w:szCs w:val="15"/>
              </w:rPr>
            </w:pPr>
          </w:p>
        </w:tc>
        <w:tc>
          <w:tcPr>
            <w:tcW w:w="709" w:type="dxa"/>
            <w:vAlign w:val="top"/>
          </w:tcPr>
          <w:p w14:paraId="69A441A0">
            <w:pPr>
              <w:spacing w:line="240" w:lineRule="exact"/>
              <w:jc w:val="center"/>
              <w:rPr>
                <w:rFonts w:ascii="仿宋" w:hAnsi="仿宋" w:eastAsia="仿宋"/>
                <w:sz w:val="15"/>
                <w:szCs w:val="15"/>
              </w:rPr>
            </w:pPr>
          </w:p>
        </w:tc>
      </w:tr>
      <w:tr w14:paraId="2155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D3B6F74">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79F6FD6">
            <w:pPr>
              <w:spacing w:line="240" w:lineRule="exact"/>
              <w:jc w:val="center"/>
              <w:rPr>
                <w:rFonts w:ascii="仿宋" w:hAnsi="仿宋" w:eastAsia="仿宋"/>
                <w:sz w:val="15"/>
                <w:szCs w:val="15"/>
              </w:rPr>
            </w:pPr>
          </w:p>
        </w:tc>
        <w:tc>
          <w:tcPr>
            <w:tcW w:w="1886" w:type="dxa"/>
            <w:shd w:val="clear" w:color="auto" w:fill="auto"/>
            <w:vAlign w:val="center"/>
          </w:tcPr>
          <w:p w14:paraId="452FC2C3">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对危险化学品单位未按照本规定进行重大危险源备案或者核销的处罚</w:t>
            </w:r>
          </w:p>
        </w:tc>
        <w:tc>
          <w:tcPr>
            <w:tcW w:w="1658" w:type="dxa"/>
            <w:shd w:val="clear" w:color="auto" w:fill="auto"/>
            <w:vAlign w:val="center"/>
          </w:tcPr>
          <w:p w14:paraId="090A3D5B">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029BFB45">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441C53DE">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7A0FDFD">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D4BCB9D">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2B2F4D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053C23">
            <w:pPr>
              <w:spacing w:line="240" w:lineRule="exact"/>
              <w:jc w:val="center"/>
              <w:rPr>
                <w:rFonts w:ascii="仿宋" w:hAnsi="仿宋" w:eastAsia="仿宋"/>
                <w:sz w:val="15"/>
                <w:szCs w:val="15"/>
              </w:rPr>
            </w:pPr>
          </w:p>
        </w:tc>
        <w:tc>
          <w:tcPr>
            <w:tcW w:w="567" w:type="dxa"/>
            <w:shd w:val="clear" w:color="auto" w:fill="auto"/>
            <w:vAlign w:val="center"/>
          </w:tcPr>
          <w:p w14:paraId="37A4C8E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BBEDED5">
            <w:pPr>
              <w:spacing w:line="240" w:lineRule="exact"/>
              <w:jc w:val="center"/>
              <w:rPr>
                <w:rFonts w:ascii="仿宋" w:hAnsi="仿宋" w:eastAsia="仿宋"/>
                <w:sz w:val="15"/>
                <w:szCs w:val="15"/>
              </w:rPr>
            </w:pPr>
          </w:p>
        </w:tc>
        <w:tc>
          <w:tcPr>
            <w:tcW w:w="567" w:type="dxa"/>
            <w:shd w:val="clear" w:color="auto" w:fill="auto"/>
            <w:vAlign w:val="center"/>
          </w:tcPr>
          <w:p w14:paraId="1D99AED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C59283A">
            <w:pPr>
              <w:spacing w:line="240" w:lineRule="exact"/>
              <w:jc w:val="center"/>
              <w:rPr>
                <w:rFonts w:ascii="仿宋" w:hAnsi="仿宋" w:eastAsia="仿宋"/>
                <w:sz w:val="15"/>
                <w:szCs w:val="15"/>
              </w:rPr>
            </w:pPr>
          </w:p>
        </w:tc>
        <w:tc>
          <w:tcPr>
            <w:tcW w:w="709" w:type="dxa"/>
            <w:vAlign w:val="top"/>
          </w:tcPr>
          <w:p w14:paraId="67D07012">
            <w:pPr>
              <w:spacing w:line="240" w:lineRule="exact"/>
              <w:jc w:val="center"/>
              <w:rPr>
                <w:rFonts w:ascii="仿宋" w:hAnsi="仿宋" w:eastAsia="仿宋"/>
                <w:sz w:val="15"/>
                <w:szCs w:val="15"/>
              </w:rPr>
            </w:pPr>
          </w:p>
        </w:tc>
      </w:tr>
      <w:tr w14:paraId="698C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59AFC99">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B985407">
            <w:pPr>
              <w:spacing w:line="240" w:lineRule="exact"/>
              <w:jc w:val="center"/>
              <w:rPr>
                <w:rFonts w:ascii="仿宋" w:hAnsi="仿宋" w:eastAsia="仿宋"/>
                <w:sz w:val="15"/>
                <w:szCs w:val="15"/>
              </w:rPr>
            </w:pPr>
          </w:p>
        </w:tc>
        <w:tc>
          <w:tcPr>
            <w:tcW w:w="1886" w:type="dxa"/>
            <w:shd w:val="clear" w:color="auto" w:fill="auto"/>
            <w:vAlign w:val="center"/>
          </w:tcPr>
          <w:p w14:paraId="3C56501C">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对危险化学品单位未将重大危险源可能引发的事故后果、应急措施等信息告知可能受影响的单位、区域及人员的处罚</w:t>
            </w:r>
          </w:p>
        </w:tc>
        <w:tc>
          <w:tcPr>
            <w:tcW w:w="1658" w:type="dxa"/>
            <w:shd w:val="clear" w:color="auto" w:fill="auto"/>
            <w:vAlign w:val="center"/>
          </w:tcPr>
          <w:p w14:paraId="1D2050A1">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49BDA24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0767BB52">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985BB44">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5854110">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221B7B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A842F4">
            <w:pPr>
              <w:spacing w:line="240" w:lineRule="exact"/>
              <w:jc w:val="center"/>
              <w:rPr>
                <w:rFonts w:ascii="仿宋" w:hAnsi="仿宋" w:eastAsia="仿宋"/>
                <w:sz w:val="15"/>
                <w:szCs w:val="15"/>
              </w:rPr>
            </w:pPr>
          </w:p>
        </w:tc>
        <w:tc>
          <w:tcPr>
            <w:tcW w:w="567" w:type="dxa"/>
            <w:shd w:val="clear" w:color="auto" w:fill="auto"/>
            <w:vAlign w:val="center"/>
          </w:tcPr>
          <w:p w14:paraId="1DFA5BA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35F5D39">
            <w:pPr>
              <w:spacing w:line="240" w:lineRule="exact"/>
              <w:jc w:val="center"/>
              <w:rPr>
                <w:rFonts w:ascii="仿宋" w:hAnsi="仿宋" w:eastAsia="仿宋"/>
                <w:sz w:val="15"/>
                <w:szCs w:val="15"/>
              </w:rPr>
            </w:pPr>
          </w:p>
        </w:tc>
        <w:tc>
          <w:tcPr>
            <w:tcW w:w="567" w:type="dxa"/>
            <w:shd w:val="clear" w:color="auto" w:fill="auto"/>
            <w:vAlign w:val="center"/>
          </w:tcPr>
          <w:p w14:paraId="10A733C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FDD233E">
            <w:pPr>
              <w:spacing w:line="240" w:lineRule="exact"/>
              <w:jc w:val="center"/>
              <w:rPr>
                <w:rFonts w:ascii="仿宋" w:hAnsi="仿宋" w:eastAsia="仿宋"/>
                <w:sz w:val="15"/>
                <w:szCs w:val="15"/>
              </w:rPr>
            </w:pPr>
          </w:p>
        </w:tc>
        <w:tc>
          <w:tcPr>
            <w:tcW w:w="709" w:type="dxa"/>
            <w:vAlign w:val="top"/>
          </w:tcPr>
          <w:p w14:paraId="2499BE79">
            <w:pPr>
              <w:spacing w:line="240" w:lineRule="exact"/>
              <w:jc w:val="center"/>
              <w:rPr>
                <w:rFonts w:ascii="仿宋" w:hAnsi="仿宋" w:eastAsia="仿宋"/>
                <w:sz w:val="15"/>
                <w:szCs w:val="15"/>
              </w:rPr>
            </w:pPr>
          </w:p>
        </w:tc>
      </w:tr>
      <w:tr w14:paraId="5F3B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78BEDDC">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FE6D8AE">
            <w:pPr>
              <w:spacing w:line="240" w:lineRule="exact"/>
              <w:jc w:val="center"/>
              <w:rPr>
                <w:rFonts w:ascii="仿宋" w:hAnsi="仿宋" w:eastAsia="仿宋"/>
                <w:sz w:val="15"/>
                <w:szCs w:val="15"/>
              </w:rPr>
            </w:pPr>
          </w:p>
        </w:tc>
        <w:tc>
          <w:tcPr>
            <w:tcW w:w="1886" w:type="dxa"/>
            <w:shd w:val="clear" w:color="auto" w:fill="auto"/>
            <w:vAlign w:val="center"/>
          </w:tcPr>
          <w:p w14:paraId="5EF2B58B">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对危险化学品单位未按照本规定要求开展重大危险源事故应急预案演练的处罚</w:t>
            </w:r>
          </w:p>
        </w:tc>
        <w:tc>
          <w:tcPr>
            <w:tcW w:w="1658" w:type="dxa"/>
            <w:shd w:val="clear" w:color="auto" w:fill="auto"/>
            <w:vAlign w:val="center"/>
          </w:tcPr>
          <w:p w14:paraId="4530B73B">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4C3D57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60F8FDDB">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6C42EA3">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BC1D4B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6697D7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94153F">
            <w:pPr>
              <w:spacing w:line="240" w:lineRule="exact"/>
              <w:jc w:val="center"/>
              <w:rPr>
                <w:rFonts w:ascii="仿宋" w:hAnsi="仿宋" w:eastAsia="仿宋"/>
                <w:sz w:val="15"/>
                <w:szCs w:val="15"/>
              </w:rPr>
            </w:pPr>
          </w:p>
        </w:tc>
        <w:tc>
          <w:tcPr>
            <w:tcW w:w="567" w:type="dxa"/>
            <w:shd w:val="clear" w:color="auto" w:fill="auto"/>
            <w:vAlign w:val="center"/>
          </w:tcPr>
          <w:p w14:paraId="50239A6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9E67C23">
            <w:pPr>
              <w:spacing w:line="240" w:lineRule="exact"/>
              <w:jc w:val="center"/>
              <w:rPr>
                <w:rFonts w:ascii="仿宋" w:hAnsi="仿宋" w:eastAsia="仿宋"/>
                <w:sz w:val="15"/>
                <w:szCs w:val="15"/>
              </w:rPr>
            </w:pPr>
          </w:p>
        </w:tc>
        <w:tc>
          <w:tcPr>
            <w:tcW w:w="567" w:type="dxa"/>
            <w:shd w:val="clear" w:color="auto" w:fill="auto"/>
            <w:vAlign w:val="center"/>
          </w:tcPr>
          <w:p w14:paraId="0973C6D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2C1E17D">
            <w:pPr>
              <w:spacing w:line="240" w:lineRule="exact"/>
              <w:jc w:val="center"/>
              <w:rPr>
                <w:rFonts w:ascii="仿宋" w:hAnsi="仿宋" w:eastAsia="仿宋"/>
                <w:sz w:val="15"/>
                <w:szCs w:val="15"/>
              </w:rPr>
            </w:pPr>
          </w:p>
        </w:tc>
        <w:tc>
          <w:tcPr>
            <w:tcW w:w="709" w:type="dxa"/>
            <w:vAlign w:val="top"/>
          </w:tcPr>
          <w:p w14:paraId="0FE8DEF0">
            <w:pPr>
              <w:spacing w:line="240" w:lineRule="exact"/>
              <w:jc w:val="center"/>
              <w:rPr>
                <w:rFonts w:ascii="仿宋" w:hAnsi="仿宋" w:eastAsia="仿宋"/>
                <w:sz w:val="15"/>
                <w:szCs w:val="15"/>
              </w:rPr>
            </w:pPr>
          </w:p>
        </w:tc>
      </w:tr>
      <w:tr w14:paraId="50A1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8ED40D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CC3762D">
            <w:pPr>
              <w:spacing w:line="240" w:lineRule="exact"/>
              <w:jc w:val="center"/>
              <w:rPr>
                <w:rFonts w:ascii="仿宋" w:hAnsi="仿宋" w:eastAsia="仿宋"/>
                <w:sz w:val="15"/>
                <w:szCs w:val="15"/>
              </w:rPr>
            </w:pPr>
          </w:p>
        </w:tc>
        <w:tc>
          <w:tcPr>
            <w:tcW w:w="1886" w:type="dxa"/>
            <w:shd w:val="clear" w:color="auto" w:fill="auto"/>
            <w:vAlign w:val="center"/>
          </w:tcPr>
          <w:p w14:paraId="619C0D7C">
            <w:pPr>
              <w:jc w:val="center"/>
              <w:rPr>
                <w:rFonts w:hint="eastAsia" w:ascii="仿宋" w:hAnsi="仿宋" w:eastAsia="仿宋"/>
                <w:sz w:val="15"/>
                <w:szCs w:val="15"/>
              </w:rPr>
            </w:pPr>
            <w:r>
              <w:rPr>
                <w:rFonts w:hint="eastAsia" w:ascii="仿宋" w:hAnsi="仿宋" w:eastAsia="仿宋"/>
                <w:sz w:val="15"/>
                <w:szCs w:val="15"/>
                <w:lang w:val="en-US" w:eastAsia="zh-CN"/>
              </w:rPr>
              <w:t>对危险化学品单位未按照本规定对重大危险源的安全生产状况进行定期检查，采取措施消除事故隐患的处罚</w:t>
            </w:r>
          </w:p>
        </w:tc>
        <w:tc>
          <w:tcPr>
            <w:tcW w:w="1658" w:type="dxa"/>
            <w:shd w:val="clear" w:color="auto" w:fill="auto"/>
            <w:vAlign w:val="center"/>
          </w:tcPr>
          <w:p w14:paraId="2AD140E9">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9659B8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705E33D3">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A8DA518">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EDBFA9C">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C1672F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570633A">
            <w:pPr>
              <w:spacing w:line="240" w:lineRule="exact"/>
              <w:jc w:val="center"/>
              <w:rPr>
                <w:rFonts w:ascii="仿宋" w:hAnsi="仿宋" w:eastAsia="仿宋"/>
                <w:sz w:val="15"/>
                <w:szCs w:val="15"/>
              </w:rPr>
            </w:pPr>
          </w:p>
        </w:tc>
        <w:tc>
          <w:tcPr>
            <w:tcW w:w="567" w:type="dxa"/>
            <w:shd w:val="clear" w:color="auto" w:fill="auto"/>
            <w:vAlign w:val="center"/>
          </w:tcPr>
          <w:p w14:paraId="4865528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E81CEC1">
            <w:pPr>
              <w:spacing w:line="240" w:lineRule="exact"/>
              <w:jc w:val="center"/>
              <w:rPr>
                <w:rFonts w:ascii="仿宋" w:hAnsi="仿宋" w:eastAsia="仿宋"/>
                <w:sz w:val="15"/>
                <w:szCs w:val="15"/>
              </w:rPr>
            </w:pPr>
          </w:p>
        </w:tc>
        <w:tc>
          <w:tcPr>
            <w:tcW w:w="567" w:type="dxa"/>
            <w:shd w:val="clear" w:color="auto" w:fill="auto"/>
            <w:vAlign w:val="center"/>
          </w:tcPr>
          <w:p w14:paraId="46BEAD3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4F9D481">
            <w:pPr>
              <w:spacing w:line="240" w:lineRule="exact"/>
              <w:jc w:val="center"/>
              <w:rPr>
                <w:rFonts w:ascii="仿宋" w:hAnsi="仿宋" w:eastAsia="仿宋"/>
                <w:sz w:val="15"/>
                <w:szCs w:val="15"/>
              </w:rPr>
            </w:pPr>
          </w:p>
        </w:tc>
        <w:tc>
          <w:tcPr>
            <w:tcW w:w="709" w:type="dxa"/>
            <w:vAlign w:val="top"/>
          </w:tcPr>
          <w:p w14:paraId="5015F092">
            <w:pPr>
              <w:spacing w:line="240" w:lineRule="exact"/>
              <w:jc w:val="center"/>
              <w:rPr>
                <w:rFonts w:ascii="仿宋" w:hAnsi="仿宋" w:eastAsia="仿宋"/>
                <w:sz w:val="15"/>
                <w:szCs w:val="15"/>
              </w:rPr>
            </w:pPr>
          </w:p>
        </w:tc>
      </w:tr>
      <w:tr w14:paraId="1D26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8E812C2">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944D887">
            <w:pPr>
              <w:spacing w:line="240" w:lineRule="exact"/>
              <w:jc w:val="center"/>
              <w:rPr>
                <w:rFonts w:ascii="仿宋" w:hAnsi="仿宋" w:eastAsia="仿宋"/>
                <w:sz w:val="15"/>
                <w:szCs w:val="15"/>
              </w:rPr>
            </w:pPr>
          </w:p>
        </w:tc>
        <w:tc>
          <w:tcPr>
            <w:tcW w:w="1886" w:type="dxa"/>
            <w:shd w:val="clear" w:color="auto" w:fill="auto"/>
            <w:vAlign w:val="center"/>
          </w:tcPr>
          <w:p w14:paraId="15E3745F">
            <w:pPr>
              <w:jc w:val="center"/>
              <w:rPr>
                <w:rFonts w:hint="eastAsia" w:ascii="仿宋" w:hAnsi="仿宋" w:eastAsia="仿宋"/>
                <w:sz w:val="15"/>
                <w:szCs w:val="15"/>
              </w:rPr>
            </w:pPr>
            <w:r>
              <w:rPr>
                <w:rFonts w:hint="eastAsia" w:ascii="仿宋" w:hAnsi="仿宋" w:eastAsia="仿宋"/>
                <w:sz w:val="15"/>
                <w:szCs w:val="15"/>
                <w:lang w:val="en-US" w:eastAsia="zh-CN"/>
              </w:rPr>
              <w:t>对承担检测、检验、安全评价工作的机构，出具虚假证明的处罚</w:t>
            </w:r>
          </w:p>
        </w:tc>
        <w:tc>
          <w:tcPr>
            <w:tcW w:w="1658" w:type="dxa"/>
            <w:shd w:val="clear" w:color="auto" w:fill="auto"/>
            <w:vAlign w:val="center"/>
          </w:tcPr>
          <w:p w14:paraId="78A07CD5">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06ADE4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【部门规章】《危险化学品重大危险源监督管理暂行规定》（2015年修正本）</w:t>
            </w:r>
          </w:p>
        </w:tc>
        <w:tc>
          <w:tcPr>
            <w:tcW w:w="1701" w:type="dxa"/>
            <w:shd w:val="clear" w:color="auto" w:fill="auto"/>
            <w:vAlign w:val="center"/>
          </w:tcPr>
          <w:p w14:paraId="5D6BEDE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50A2996">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F5AE8C6">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29520F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08666FC">
            <w:pPr>
              <w:spacing w:line="240" w:lineRule="exact"/>
              <w:jc w:val="center"/>
              <w:rPr>
                <w:rFonts w:ascii="仿宋" w:hAnsi="仿宋" w:eastAsia="仿宋"/>
                <w:sz w:val="15"/>
                <w:szCs w:val="15"/>
              </w:rPr>
            </w:pPr>
          </w:p>
        </w:tc>
        <w:tc>
          <w:tcPr>
            <w:tcW w:w="567" w:type="dxa"/>
            <w:shd w:val="clear" w:color="auto" w:fill="auto"/>
            <w:vAlign w:val="center"/>
          </w:tcPr>
          <w:p w14:paraId="0EEEC37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2D73706">
            <w:pPr>
              <w:spacing w:line="240" w:lineRule="exact"/>
              <w:jc w:val="center"/>
              <w:rPr>
                <w:rFonts w:ascii="仿宋" w:hAnsi="仿宋" w:eastAsia="仿宋"/>
                <w:sz w:val="15"/>
                <w:szCs w:val="15"/>
              </w:rPr>
            </w:pPr>
          </w:p>
        </w:tc>
        <w:tc>
          <w:tcPr>
            <w:tcW w:w="567" w:type="dxa"/>
            <w:shd w:val="clear" w:color="auto" w:fill="auto"/>
            <w:vAlign w:val="center"/>
          </w:tcPr>
          <w:p w14:paraId="7802993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202A771">
            <w:pPr>
              <w:spacing w:line="240" w:lineRule="exact"/>
              <w:jc w:val="center"/>
              <w:rPr>
                <w:rFonts w:ascii="仿宋" w:hAnsi="仿宋" w:eastAsia="仿宋"/>
                <w:sz w:val="15"/>
                <w:szCs w:val="15"/>
              </w:rPr>
            </w:pPr>
          </w:p>
        </w:tc>
        <w:tc>
          <w:tcPr>
            <w:tcW w:w="709" w:type="dxa"/>
            <w:vAlign w:val="top"/>
          </w:tcPr>
          <w:p w14:paraId="54914158">
            <w:pPr>
              <w:spacing w:line="240" w:lineRule="exact"/>
              <w:jc w:val="center"/>
              <w:rPr>
                <w:rFonts w:ascii="仿宋" w:hAnsi="仿宋" w:eastAsia="仿宋"/>
                <w:sz w:val="15"/>
                <w:szCs w:val="15"/>
              </w:rPr>
            </w:pPr>
          </w:p>
        </w:tc>
      </w:tr>
      <w:tr w14:paraId="438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974641A">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D310199">
            <w:pPr>
              <w:spacing w:line="240" w:lineRule="exact"/>
              <w:jc w:val="center"/>
              <w:rPr>
                <w:rFonts w:ascii="仿宋" w:hAnsi="仿宋" w:eastAsia="仿宋"/>
                <w:sz w:val="15"/>
                <w:szCs w:val="15"/>
              </w:rPr>
            </w:pPr>
          </w:p>
        </w:tc>
        <w:tc>
          <w:tcPr>
            <w:tcW w:w="1886" w:type="dxa"/>
            <w:shd w:val="clear" w:color="auto" w:fill="auto"/>
            <w:vAlign w:val="center"/>
          </w:tcPr>
          <w:p w14:paraId="1C8E8DF2">
            <w:pPr>
              <w:jc w:val="center"/>
              <w:rPr>
                <w:rFonts w:hint="eastAsia" w:ascii="仿宋" w:hAnsi="仿宋" w:eastAsia="仿宋"/>
                <w:sz w:val="15"/>
                <w:szCs w:val="15"/>
              </w:rPr>
            </w:pPr>
            <w:r>
              <w:rPr>
                <w:rFonts w:hint="eastAsia" w:ascii="仿宋" w:hAnsi="仿宋" w:eastAsia="仿宋"/>
                <w:sz w:val="15"/>
                <w:szCs w:val="15"/>
                <w:lang w:val="en-US" w:eastAsia="zh-CN"/>
              </w:rPr>
              <w:t>对地质勘探单位未按照本规定设立安全生产管理机构或者配备专职安全生产管理人员的处罚</w:t>
            </w:r>
          </w:p>
        </w:tc>
        <w:tc>
          <w:tcPr>
            <w:tcW w:w="1658" w:type="dxa"/>
            <w:shd w:val="clear" w:color="auto" w:fill="auto"/>
            <w:vAlign w:val="center"/>
          </w:tcPr>
          <w:p w14:paraId="1A3AC582">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86EE40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384FF84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2FABCEE">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10561F0">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3FB955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A8DFE8E">
            <w:pPr>
              <w:spacing w:line="240" w:lineRule="exact"/>
              <w:jc w:val="center"/>
              <w:rPr>
                <w:rFonts w:ascii="仿宋" w:hAnsi="仿宋" w:eastAsia="仿宋"/>
                <w:sz w:val="15"/>
                <w:szCs w:val="15"/>
              </w:rPr>
            </w:pPr>
          </w:p>
        </w:tc>
        <w:tc>
          <w:tcPr>
            <w:tcW w:w="567" w:type="dxa"/>
            <w:shd w:val="clear" w:color="auto" w:fill="auto"/>
            <w:vAlign w:val="center"/>
          </w:tcPr>
          <w:p w14:paraId="580FE94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96BE922">
            <w:pPr>
              <w:spacing w:line="240" w:lineRule="exact"/>
              <w:jc w:val="center"/>
              <w:rPr>
                <w:rFonts w:ascii="仿宋" w:hAnsi="仿宋" w:eastAsia="仿宋"/>
                <w:sz w:val="15"/>
                <w:szCs w:val="15"/>
              </w:rPr>
            </w:pPr>
          </w:p>
        </w:tc>
        <w:tc>
          <w:tcPr>
            <w:tcW w:w="567" w:type="dxa"/>
            <w:shd w:val="clear" w:color="auto" w:fill="auto"/>
            <w:vAlign w:val="center"/>
          </w:tcPr>
          <w:p w14:paraId="5CFAC2B8">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C4E4489">
            <w:pPr>
              <w:spacing w:line="240" w:lineRule="exact"/>
              <w:jc w:val="center"/>
              <w:rPr>
                <w:rFonts w:ascii="仿宋" w:hAnsi="仿宋" w:eastAsia="仿宋"/>
                <w:sz w:val="15"/>
                <w:szCs w:val="15"/>
              </w:rPr>
            </w:pPr>
          </w:p>
        </w:tc>
        <w:tc>
          <w:tcPr>
            <w:tcW w:w="709" w:type="dxa"/>
            <w:vAlign w:val="top"/>
          </w:tcPr>
          <w:p w14:paraId="2E676337">
            <w:pPr>
              <w:spacing w:line="240" w:lineRule="exact"/>
              <w:jc w:val="center"/>
              <w:rPr>
                <w:rFonts w:ascii="仿宋" w:hAnsi="仿宋" w:eastAsia="仿宋"/>
                <w:sz w:val="15"/>
                <w:szCs w:val="15"/>
              </w:rPr>
            </w:pPr>
          </w:p>
        </w:tc>
      </w:tr>
      <w:tr w14:paraId="36B3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0794DF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3CD8176">
            <w:pPr>
              <w:spacing w:line="240" w:lineRule="exact"/>
              <w:jc w:val="center"/>
              <w:rPr>
                <w:rFonts w:ascii="仿宋" w:hAnsi="仿宋" w:eastAsia="仿宋"/>
                <w:sz w:val="15"/>
                <w:szCs w:val="15"/>
              </w:rPr>
            </w:pPr>
          </w:p>
        </w:tc>
        <w:tc>
          <w:tcPr>
            <w:tcW w:w="1886" w:type="dxa"/>
            <w:shd w:val="clear" w:color="auto" w:fill="auto"/>
            <w:vAlign w:val="center"/>
          </w:tcPr>
          <w:p w14:paraId="02195323">
            <w:pPr>
              <w:jc w:val="center"/>
              <w:rPr>
                <w:rFonts w:hint="eastAsia" w:ascii="仿宋" w:hAnsi="仿宋" w:eastAsia="仿宋"/>
                <w:sz w:val="15"/>
                <w:szCs w:val="15"/>
              </w:rPr>
            </w:pPr>
            <w:r>
              <w:rPr>
                <w:rFonts w:hint="eastAsia" w:ascii="仿宋" w:hAnsi="仿宋" w:eastAsia="仿宋"/>
                <w:sz w:val="15"/>
                <w:szCs w:val="15"/>
                <w:lang w:val="en-US" w:eastAsia="zh-CN"/>
              </w:rPr>
              <w:t>对地质勘探单位特种作业人员未持证上岗作业的处罚</w:t>
            </w:r>
          </w:p>
        </w:tc>
        <w:tc>
          <w:tcPr>
            <w:tcW w:w="1658" w:type="dxa"/>
            <w:shd w:val="clear" w:color="auto" w:fill="auto"/>
            <w:vAlign w:val="center"/>
          </w:tcPr>
          <w:p w14:paraId="783EAD96">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406E11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5E28451F">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DCAFB4E">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390A1AD">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B481B1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DADF64C">
            <w:pPr>
              <w:spacing w:line="240" w:lineRule="exact"/>
              <w:jc w:val="center"/>
              <w:rPr>
                <w:rFonts w:ascii="仿宋" w:hAnsi="仿宋" w:eastAsia="仿宋"/>
                <w:sz w:val="15"/>
                <w:szCs w:val="15"/>
              </w:rPr>
            </w:pPr>
          </w:p>
        </w:tc>
        <w:tc>
          <w:tcPr>
            <w:tcW w:w="567" w:type="dxa"/>
            <w:shd w:val="clear" w:color="auto" w:fill="auto"/>
            <w:vAlign w:val="center"/>
          </w:tcPr>
          <w:p w14:paraId="7D24E06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754B6AEA">
            <w:pPr>
              <w:spacing w:line="240" w:lineRule="exact"/>
              <w:jc w:val="center"/>
              <w:rPr>
                <w:rFonts w:ascii="仿宋" w:hAnsi="仿宋" w:eastAsia="仿宋"/>
                <w:sz w:val="15"/>
                <w:szCs w:val="15"/>
              </w:rPr>
            </w:pPr>
          </w:p>
        </w:tc>
        <w:tc>
          <w:tcPr>
            <w:tcW w:w="567" w:type="dxa"/>
            <w:shd w:val="clear" w:color="auto" w:fill="auto"/>
            <w:vAlign w:val="center"/>
          </w:tcPr>
          <w:p w14:paraId="049496A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A505049">
            <w:pPr>
              <w:spacing w:line="240" w:lineRule="exact"/>
              <w:jc w:val="center"/>
              <w:rPr>
                <w:rFonts w:ascii="仿宋" w:hAnsi="仿宋" w:eastAsia="仿宋"/>
                <w:sz w:val="15"/>
                <w:szCs w:val="15"/>
              </w:rPr>
            </w:pPr>
          </w:p>
        </w:tc>
        <w:tc>
          <w:tcPr>
            <w:tcW w:w="709" w:type="dxa"/>
            <w:vAlign w:val="top"/>
          </w:tcPr>
          <w:p w14:paraId="13B5DA26">
            <w:pPr>
              <w:spacing w:line="240" w:lineRule="exact"/>
              <w:jc w:val="center"/>
              <w:rPr>
                <w:rFonts w:ascii="仿宋" w:hAnsi="仿宋" w:eastAsia="仿宋"/>
                <w:sz w:val="15"/>
                <w:szCs w:val="15"/>
              </w:rPr>
            </w:pPr>
          </w:p>
        </w:tc>
      </w:tr>
      <w:tr w14:paraId="72B3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A4BCC55">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3F8E55B">
            <w:pPr>
              <w:spacing w:line="240" w:lineRule="exact"/>
              <w:jc w:val="center"/>
              <w:rPr>
                <w:rFonts w:ascii="仿宋" w:hAnsi="仿宋" w:eastAsia="仿宋"/>
                <w:sz w:val="15"/>
                <w:szCs w:val="15"/>
              </w:rPr>
            </w:pPr>
          </w:p>
        </w:tc>
        <w:tc>
          <w:tcPr>
            <w:tcW w:w="1886" w:type="dxa"/>
            <w:shd w:val="clear" w:color="auto" w:fill="auto"/>
            <w:vAlign w:val="center"/>
          </w:tcPr>
          <w:p w14:paraId="7CA71A5D">
            <w:pPr>
              <w:jc w:val="center"/>
              <w:rPr>
                <w:rFonts w:hint="eastAsia" w:ascii="仿宋" w:hAnsi="仿宋" w:eastAsia="仿宋"/>
                <w:sz w:val="15"/>
                <w:szCs w:val="15"/>
              </w:rPr>
            </w:pPr>
            <w:r>
              <w:rPr>
                <w:rFonts w:hint="eastAsia" w:ascii="仿宋" w:hAnsi="仿宋" w:eastAsia="仿宋"/>
                <w:sz w:val="15"/>
                <w:szCs w:val="15"/>
                <w:lang w:val="en-US" w:eastAsia="zh-CN"/>
              </w:rPr>
              <w:t>对地质勘探单位从事坑探工程作业的人员未按照规定进行安全生产教育和培训的处罚</w:t>
            </w:r>
          </w:p>
        </w:tc>
        <w:tc>
          <w:tcPr>
            <w:tcW w:w="1658" w:type="dxa"/>
            <w:shd w:val="clear" w:color="auto" w:fill="auto"/>
            <w:vAlign w:val="center"/>
          </w:tcPr>
          <w:p w14:paraId="5F8E54CC">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0CD65D50">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7530667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A208479">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F6772A6">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A92D2F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351BC4">
            <w:pPr>
              <w:spacing w:line="240" w:lineRule="exact"/>
              <w:jc w:val="center"/>
              <w:rPr>
                <w:rFonts w:ascii="仿宋" w:hAnsi="仿宋" w:eastAsia="仿宋"/>
                <w:sz w:val="15"/>
                <w:szCs w:val="15"/>
              </w:rPr>
            </w:pPr>
          </w:p>
        </w:tc>
        <w:tc>
          <w:tcPr>
            <w:tcW w:w="567" w:type="dxa"/>
            <w:shd w:val="clear" w:color="auto" w:fill="auto"/>
            <w:vAlign w:val="center"/>
          </w:tcPr>
          <w:p w14:paraId="13491EE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6D5A7E5">
            <w:pPr>
              <w:spacing w:line="240" w:lineRule="exact"/>
              <w:jc w:val="center"/>
              <w:rPr>
                <w:rFonts w:ascii="仿宋" w:hAnsi="仿宋" w:eastAsia="仿宋"/>
                <w:sz w:val="15"/>
                <w:szCs w:val="15"/>
              </w:rPr>
            </w:pPr>
          </w:p>
        </w:tc>
        <w:tc>
          <w:tcPr>
            <w:tcW w:w="567" w:type="dxa"/>
            <w:shd w:val="clear" w:color="auto" w:fill="auto"/>
            <w:vAlign w:val="center"/>
          </w:tcPr>
          <w:p w14:paraId="379235F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8DF526F">
            <w:pPr>
              <w:spacing w:line="240" w:lineRule="exact"/>
              <w:jc w:val="center"/>
              <w:rPr>
                <w:rFonts w:ascii="仿宋" w:hAnsi="仿宋" w:eastAsia="仿宋"/>
                <w:sz w:val="15"/>
                <w:szCs w:val="15"/>
              </w:rPr>
            </w:pPr>
          </w:p>
        </w:tc>
        <w:tc>
          <w:tcPr>
            <w:tcW w:w="709" w:type="dxa"/>
            <w:vAlign w:val="top"/>
          </w:tcPr>
          <w:p w14:paraId="35D2BF72">
            <w:pPr>
              <w:spacing w:line="240" w:lineRule="exact"/>
              <w:jc w:val="center"/>
              <w:rPr>
                <w:rFonts w:ascii="仿宋" w:hAnsi="仿宋" w:eastAsia="仿宋"/>
                <w:sz w:val="15"/>
                <w:szCs w:val="15"/>
              </w:rPr>
            </w:pPr>
          </w:p>
        </w:tc>
      </w:tr>
      <w:tr w14:paraId="1B7D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0906525">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314524E">
            <w:pPr>
              <w:spacing w:line="240" w:lineRule="exact"/>
              <w:jc w:val="center"/>
              <w:rPr>
                <w:rFonts w:ascii="仿宋" w:hAnsi="仿宋" w:eastAsia="仿宋"/>
                <w:sz w:val="15"/>
                <w:szCs w:val="15"/>
              </w:rPr>
            </w:pPr>
          </w:p>
        </w:tc>
        <w:tc>
          <w:tcPr>
            <w:tcW w:w="1886" w:type="dxa"/>
            <w:shd w:val="clear" w:color="auto" w:fill="auto"/>
            <w:vAlign w:val="center"/>
          </w:tcPr>
          <w:p w14:paraId="76B821EC">
            <w:pPr>
              <w:jc w:val="center"/>
              <w:rPr>
                <w:rFonts w:hint="eastAsia" w:ascii="仿宋" w:hAnsi="仿宋" w:eastAsia="仿宋"/>
                <w:sz w:val="15"/>
                <w:szCs w:val="15"/>
              </w:rPr>
            </w:pPr>
            <w:r>
              <w:rPr>
                <w:rFonts w:hint="eastAsia" w:ascii="仿宋" w:hAnsi="仿宋" w:eastAsia="仿宋"/>
                <w:sz w:val="15"/>
                <w:szCs w:val="15"/>
                <w:lang w:val="en-US" w:eastAsia="zh-CN"/>
              </w:rPr>
              <w:t>对地质勘探单位未按照本规定建立有关安全生产制度和规程的处罚</w:t>
            </w:r>
          </w:p>
        </w:tc>
        <w:tc>
          <w:tcPr>
            <w:tcW w:w="1658" w:type="dxa"/>
            <w:shd w:val="clear" w:color="auto" w:fill="auto"/>
            <w:vAlign w:val="center"/>
          </w:tcPr>
          <w:p w14:paraId="0FD2756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09A3B6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1E258E3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89B7151">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5000209">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9FADE2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915E29D">
            <w:pPr>
              <w:spacing w:line="240" w:lineRule="exact"/>
              <w:jc w:val="center"/>
              <w:rPr>
                <w:rFonts w:ascii="仿宋" w:hAnsi="仿宋" w:eastAsia="仿宋"/>
                <w:sz w:val="15"/>
                <w:szCs w:val="15"/>
              </w:rPr>
            </w:pPr>
          </w:p>
        </w:tc>
        <w:tc>
          <w:tcPr>
            <w:tcW w:w="567" w:type="dxa"/>
            <w:shd w:val="clear" w:color="auto" w:fill="auto"/>
            <w:vAlign w:val="center"/>
          </w:tcPr>
          <w:p w14:paraId="372C7B1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7C680A">
            <w:pPr>
              <w:spacing w:line="240" w:lineRule="exact"/>
              <w:jc w:val="center"/>
              <w:rPr>
                <w:rFonts w:ascii="仿宋" w:hAnsi="仿宋" w:eastAsia="仿宋"/>
                <w:sz w:val="15"/>
                <w:szCs w:val="15"/>
              </w:rPr>
            </w:pPr>
          </w:p>
        </w:tc>
        <w:tc>
          <w:tcPr>
            <w:tcW w:w="567" w:type="dxa"/>
            <w:shd w:val="clear" w:color="auto" w:fill="auto"/>
            <w:vAlign w:val="center"/>
          </w:tcPr>
          <w:p w14:paraId="5CE8346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65BA570">
            <w:pPr>
              <w:spacing w:line="240" w:lineRule="exact"/>
              <w:jc w:val="center"/>
              <w:rPr>
                <w:rFonts w:ascii="仿宋" w:hAnsi="仿宋" w:eastAsia="仿宋"/>
                <w:sz w:val="15"/>
                <w:szCs w:val="15"/>
              </w:rPr>
            </w:pPr>
          </w:p>
        </w:tc>
        <w:tc>
          <w:tcPr>
            <w:tcW w:w="709" w:type="dxa"/>
            <w:vAlign w:val="top"/>
          </w:tcPr>
          <w:p w14:paraId="0D067CDE">
            <w:pPr>
              <w:spacing w:line="240" w:lineRule="exact"/>
              <w:jc w:val="center"/>
              <w:rPr>
                <w:rFonts w:ascii="仿宋" w:hAnsi="仿宋" w:eastAsia="仿宋"/>
                <w:sz w:val="15"/>
                <w:szCs w:val="15"/>
              </w:rPr>
            </w:pPr>
          </w:p>
        </w:tc>
      </w:tr>
      <w:tr w14:paraId="6A1A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218048EF">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94B4DF2">
            <w:pPr>
              <w:spacing w:line="240" w:lineRule="exact"/>
              <w:jc w:val="center"/>
              <w:rPr>
                <w:rFonts w:ascii="仿宋" w:hAnsi="仿宋" w:eastAsia="仿宋"/>
                <w:sz w:val="15"/>
                <w:szCs w:val="15"/>
              </w:rPr>
            </w:pPr>
          </w:p>
        </w:tc>
        <w:tc>
          <w:tcPr>
            <w:tcW w:w="1886" w:type="dxa"/>
            <w:shd w:val="clear" w:color="auto" w:fill="auto"/>
            <w:vAlign w:val="center"/>
          </w:tcPr>
          <w:p w14:paraId="0D54E684">
            <w:pPr>
              <w:jc w:val="center"/>
              <w:rPr>
                <w:rFonts w:hint="eastAsia" w:ascii="仿宋" w:hAnsi="仿宋" w:eastAsia="仿宋"/>
                <w:sz w:val="15"/>
                <w:szCs w:val="15"/>
              </w:rPr>
            </w:pPr>
            <w:r>
              <w:rPr>
                <w:rFonts w:hint="eastAsia" w:ascii="仿宋" w:hAnsi="仿宋" w:eastAsia="仿宋"/>
                <w:sz w:val="15"/>
                <w:szCs w:val="15"/>
                <w:lang w:val="en-US" w:eastAsia="zh-CN"/>
              </w:rPr>
              <w:t>对地质勘探单位未按照规定提取和使用安全生产费用的处罚</w:t>
            </w:r>
          </w:p>
        </w:tc>
        <w:tc>
          <w:tcPr>
            <w:tcW w:w="1658" w:type="dxa"/>
            <w:shd w:val="clear" w:color="auto" w:fill="auto"/>
            <w:vAlign w:val="center"/>
          </w:tcPr>
          <w:p w14:paraId="4A3240D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3D311B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04C53DB3">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555135">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08C40D9">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B5DC01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704A1D7">
            <w:pPr>
              <w:spacing w:line="240" w:lineRule="exact"/>
              <w:jc w:val="center"/>
              <w:rPr>
                <w:rFonts w:ascii="仿宋" w:hAnsi="仿宋" w:eastAsia="仿宋"/>
                <w:sz w:val="15"/>
                <w:szCs w:val="15"/>
              </w:rPr>
            </w:pPr>
          </w:p>
        </w:tc>
        <w:tc>
          <w:tcPr>
            <w:tcW w:w="567" w:type="dxa"/>
            <w:shd w:val="clear" w:color="auto" w:fill="auto"/>
            <w:vAlign w:val="center"/>
          </w:tcPr>
          <w:p w14:paraId="776DFB2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6CE1F2B">
            <w:pPr>
              <w:spacing w:line="240" w:lineRule="exact"/>
              <w:jc w:val="center"/>
              <w:rPr>
                <w:rFonts w:ascii="仿宋" w:hAnsi="仿宋" w:eastAsia="仿宋"/>
                <w:sz w:val="15"/>
                <w:szCs w:val="15"/>
              </w:rPr>
            </w:pPr>
          </w:p>
        </w:tc>
        <w:tc>
          <w:tcPr>
            <w:tcW w:w="567" w:type="dxa"/>
            <w:shd w:val="clear" w:color="auto" w:fill="auto"/>
            <w:vAlign w:val="center"/>
          </w:tcPr>
          <w:p w14:paraId="1BB5112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6DDBB03">
            <w:pPr>
              <w:spacing w:line="240" w:lineRule="exact"/>
              <w:jc w:val="center"/>
              <w:rPr>
                <w:rFonts w:ascii="仿宋" w:hAnsi="仿宋" w:eastAsia="仿宋"/>
                <w:sz w:val="15"/>
                <w:szCs w:val="15"/>
              </w:rPr>
            </w:pPr>
          </w:p>
        </w:tc>
        <w:tc>
          <w:tcPr>
            <w:tcW w:w="709" w:type="dxa"/>
            <w:vAlign w:val="top"/>
          </w:tcPr>
          <w:p w14:paraId="3EEF79D4">
            <w:pPr>
              <w:spacing w:line="240" w:lineRule="exact"/>
              <w:jc w:val="center"/>
              <w:rPr>
                <w:rFonts w:ascii="仿宋" w:hAnsi="仿宋" w:eastAsia="仿宋"/>
                <w:sz w:val="15"/>
                <w:szCs w:val="15"/>
              </w:rPr>
            </w:pPr>
          </w:p>
        </w:tc>
      </w:tr>
      <w:tr w14:paraId="472D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D9FD0BF">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2F4FBFDE">
            <w:pPr>
              <w:spacing w:line="240" w:lineRule="exact"/>
              <w:jc w:val="center"/>
              <w:rPr>
                <w:rFonts w:ascii="仿宋" w:hAnsi="仿宋" w:eastAsia="仿宋"/>
                <w:sz w:val="15"/>
                <w:szCs w:val="15"/>
              </w:rPr>
            </w:pPr>
          </w:p>
        </w:tc>
        <w:tc>
          <w:tcPr>
            <w:tcW w:w="1886" w:type="dxa"/>
            <w:shd w:val="clear" w:color="auto" w:fill="auto"/>
            <w:vAlign w:val="center"/>
          </w:tcPr>
          <w:p w14:paraId="4E2E3734">
            <w:pPr>
              <w:jc w:val="center"/>
              <w:rPr>
                <w:rFonts w:hint="eastAsia" w:ascii="仿宋" w:hAnsi="仿宋" w:eastAsia="仿宋"/>
                <w:sz w:val="15"/>
                <w:szCs w:val="15"/>
              </w:rPr>
            </w:pPr>
            <w:r>
              <w:rPr>
                <w:rFonts w:hint="eastAsia" w:ascii="仿宋" w:hAnsi="仿宋" w:eastAsia="仿宋"/>
                <w:sz w:val="15"/>
                <w:szCs w:val="15"/>
                <w:lang w:val="en-US" w:eastAsia="zh-CN"/>
              </w:rPr>
              <w:t>对地质勘探单位坑探工程安全专篇未经安全生产监督管理部门审查同意擅自施工的处罚</w:t>
            </w:r>
          </w:p>
        </w:tc>
        <w:tc>
          <w:tcPr>
            <w:tcW w:w="1658" w:type="dxa"/>
            <w:shd w:val="clear" w:color="auto" w:fill="auto"/>
            <w:vAlign w:val="center"/>
          </w:tcPr>
          <w:p w14:paraId="32AD9491">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332356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251BD6BC">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0EC7B970">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8F9862B">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AF225A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37F8B49">
            <w:pPr>
              <w:spacing w:line="240" w:lineRule="exact"/>
              <w:jc w:val="center"/>
              <w:rPr>
                <w:rFonts w:ascii="仿宋" w:hAnsi="仿宋" w:eastAsia="仿宋"/>
                <w:sz w:val="15"/>
                <w:szCs w:val="15"/>
              </w:rPr>
            </w:pPr>
          </w:p>
        </w:tc>
        <w:tc>
          <w:tcPr>
            <w:tcW w:w="567" w:type="dxa"/>
            <w:shd w:val="clear" w:color="auto" w:fill="auto"/>
            <w:vAlign w:val="center"/>
          </w:tcPr>
          <w:p w14:paraId="0CCAB79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3542D54">
            <w:pPr>
              <w:spacing w:line="240" w:lineRule="exact"/>
              <w:jc w:val="center"/>
              <w:rPr>
                <w:rFonts w:ascii="仿宋" w:hAnsi="仿宋" w:eastAsia="仿宋"/>
                <w:sz w:val="15"/>
                <w:szCs w:val="15"/>
              </w:rPr>
            </w:pPr>
          </w:p>
        </w:tc>
        <w:tc>
          <w:tcPr>
            <w:tcW w:w="567" w:type="dxa"/>
            <w:shd w:val="clear" w:color="auto" w:fill="auto"/>
            <w:vAlign w:val="center"/>
          </w:tcPr>
          <w:p w14:paraId="2251486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F5BB0D1">
            <w:pPr>
              <w:spacing w:line="240" w:lineRule="exact"/>
              <w:jc w:val="center"/>
              <w:rPr>
                <w:rFonts w:ascii="仿宋" w:hAnsi="仿宋" w:eastAsia="仿宋"/>
                <w:sz w:val="15"/>
                <w:szCs w:val="15"/>
              </w:rPr>
            </w:pPr>
          </w:p>
        </w:tc>
        <w:tc>
          <w:tcPr>
            <w:tcW w:w="709" w:type="dxa"/>
            <w:vAlign w:val="top"/>
          </w:tcPr>
          <w:p w14:paraId="11C082E7">
            <w:pPr>
              <w:spacing w:line="240" w:lineRule="exact"/>
              <w:jc w:val="center"/>
              <w:rPr>
                <w:rFonts w:ascii="仿宋" w:hAnsi="仿宋" w:eastAsia="仿宋"/>
                <w:sz w:val="15"/>
                <w:szCs w:val="15"/>
              </w:rPr>
            </w:pPr>
          </w:p>
        </w:tc>
      </w:tr>
      <w:tr w14:paraId="2091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76E97C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323FDE4">
            <w:pPr>
              <w:spacing w:line="240" w:lineRule="exact"/>
              <w:jc w:val="center"/>
              <w:rPr>
                <w:rFonts w:ascii="仿宋" w:hAnsi="仿宋" w:eastAsia="仿宋"/>
                <w:sz w:val="15"/>
                <w:szCs w:val="15"/>
              </w:rPr>
            </w:pPr>
          </w:p>
        </w:tc>
        <w:tc>
          <w:tcPr>
            <w:tcW w:w="1886" w:type="dxa"/>
            <w:shd w:val="clear" w:color="auto" w:fill="auto"/>
            <w:vAlign w:val="center"/>
          </w:tcPr>
          <w:p w14:paraId="725BB74D">
            <w:pPr>
              <w:jc w:val="center"/>
              <w:rPr>
                <w:rFonts w:hint="eastAsia" w:ascii="仿宋" w:hAnsi="仿宋" w:eastAsia="仿宋"/>
                <w:sz w:val="15"/>
                <w:szCs w:val="15"/>
              </w:rPr>
            </w:pPr>
            <w:r>
              <w:rPr>
                <w:rFonts w:hint="eastAsia" w:ascii="仿宋" w:hAnsi="仿宋" w:eastAsia="仿宋"/>
                <w:sz w:val="15"/>
                <w:szCs w:val="15"/>
                <w:lang w:val="en-US" w:eastAsia="zh-CN"/>
              </w:rPr>
              <w:t>对地质勘探单位未按照规定向工作区域所在地县级安全生产监督管理部门书面报告的处罚</w:t>
            </w:r>
          </w:p>
        </w:tc>
        <w:tc>
          <w:tcPr>
            <w:tcW w:w="1658" w:type="dxa"/>
            <w:shd w:val="clear" w:color="auto" w:fill="auto"/>
            <w:vAlign w:val="center"/>
          </w:tcPr>
          <w:p w14:paraId="3E48833A">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8A00BE7">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281E0891">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5C18DA7">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E189CF7">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B76CE03">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A51583E">
            <w:pPr>
              <w:spacing w:line="240" w:lineRule="exact"/>
              <w:jc w:val="center"/>
              <w:rPr>
                <w:rFonts w:ascii="仿宋" w:hAnsi="仿宋" w:eastAsia="仿宋"/>
                <w:sz w:val="15"/>
                <w:szCs w:val="15"/>
              </w:rPr>
            </w:pPr>
          </w:p>
        </w:tc>
        <w:tc>
          <w:tcPr>
            <w:tcW w:w="567" w:type="dxa"/>
            <w:shd w:val="clear" w:color="auto" w:fill="auto"/>
            <w:vAlign w:val="center"/>
          </w:tcPr>
          <w:p w14:paraId="4545A04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42A77E2">
            <w:pPr>
              <w:spacing w:line="240" w:lineRule="exact"/>
              <w:jc w:val="center"/>
              <w:rPr>
                <w:rFonts w:ascii="仿宋" w:hAnsi="仿宋" w:eastAsia="仿宋"/>
                <w:sz w:val="15"/>
                <w:szCs w:val="15"/>
              </w:rPr>
            </w:pPr>
          </w:p>
        </w:tc>
        <w:tc>
          <w:tcPr>
            <w:tcW w:w="567" w:type="dxa"/>
            <w:shd w:val="clear" w:color="auto" w:fill="auto"/>
            <w:vAlign w:val="center"/>
          </w:tcPr>
          <w:p w14:paraId="1FC2FAA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1BD0606">
            <w:pPr>
              <w:spacing w:line="240" w:lineRule="exact"/>
              <w:jc w:val="center"/>
              <w:rPr>
                <w:rFonts w:ascii="仿宋" w:hAnsi="仿宋" w:eastAsia="仿宋"/>
                <w:sz w:val="15"/>
                <w:szCs w:val="15"/>
              </w:rPr>
            </w:pPr>
          </w:p>
        </w:tc>
        <w:tc>
          <w:tcPr>
            <w:tcW w:w="709" w:type="dxa"/>
            <w:vAlign w:val="top"/>
          </w:tcPr>
          <w:p w14:paraId="6B6C052A">
            <w:pPr>
              <w:spacing w:line="240" w:lineRule="exact"/>
              <w:jc w:val="center"/>
              <w:rPr>
                <w:rFonts w:ascii="仿宋" w:hAnsi="仿宋" w:eastAsia="仿宋"/>
                <w:sz w:val="15"/>
                <w:szCs w:val="15"/>
              </w:rPr>
            </w:pPr>
          </w:p>
        </w:tc>
      </w:tr>
      <w:tr w14:paraId="6D7F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38DE5D3">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328C451">
            <w:pPr>
              <w:spacing w:line="240" w:lineRule="exact"/>
              <w:jc w:val="center"/>
              <w:rPr>
                <w:rFonts w:ascii="仿宋" w:hAnsi="仿宋" w:eastAsia="仿宋"/>
                <w:sz w:val="15"/>
                <w:szCs w:val="15"/>
              </w:rPr>
            </w:pPr>
          </w:p>
        </w:tc>
        <w:tc>
          <w:tcPr>
            <w:tcW w:w="1886" w:type="dxa"/>
            <w:shd w:val="clear" w:color="auto" w:fill="auto"/>
            <w:vAlign w:val="center"/>
          </w:tcPr>
          <w:p w14:paraId="1DD6461C">
            <w:pPr>
              <w:jc w:val="center"/>
              <w:rPr>
                <w:rFonts w:hint="eastAsia" w:ascii="仿宋" w:hAnsi="仿宋" w:eastAsia="仿宋"/>
                <w:sz w:val="15"/>
                <w:szCs w:val="15"/>
              </w:rPr>
            </w:pPr>
            <w:r>
              <w:rPr>
                <w:rFonts w:hint="eastAsia" w:ascii="仿宋" w:hAnsi="仿宋" w:eastAsia="仿宋"/>
                <w:sz w:val="15"/>
                <w:szCs w:val="15"/>
                <w:lang w:val="en-US" w:eastAsia="zh-CN"/>
              </w:rPr>
              <w:t>对地质勘探单位将其承担的地质勘探工程项目转包给不具备安全生产条件或者相应资质的地质勘探单位的处罚</w:t>
            </w:r>
          </w:p>
        </w:tc>
        <w:tc>
          <w:tcPr>
            <w:tcW w:w="1658" w:type="dxa"/>
            <w:shd w:val="clear" w:color="auto" w:fill="auto"/>
            <w:vAlign w:val="center"/>
          </w:tcPr>
          <w:p w14:paraId="5EC7534B">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2AF8EE1">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【部门规章】《金属与非金属矿产资源地质勘探安全生产监督管理暂行规定》（2015年修正本）</w:t>
            </w:r>
          </w:p>
        </w:tc>
        <w:tc>
          <w:tcPr>
            <w:tcW w:w="1701" w:type="dxa"/>
            <w:shd w:val="clear" w:color="auto" w:fill="auto"/>
            <w:vAlign w:val="center"/>
          </w:tcPr>
          <w:p w14:paraId="11F7B6DC">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B8896F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0C8F4A6">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77F42FD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A6FEDD2">
            <w:pPr>
              <w:spacing w:line="240" w:lineRule="exact"/>
              <w:jc w:val="center"/>
              <w:rPr>
                <w:rFonts w:ascii="仿宋" w:hAnsi="仿宋" w:eastAsia="仿宋"/>
                <w:sz w:val="15"/>
                <w:szCs w:val="15"/>
              </w:rPr>
            </w:pPr>
          </w:p>
        </w:tc>
        <w:tc>
          <w:tcPr>
            <w:tcW w:w="567" w:type="dxa"/>
            <w:shd w:val="clear" w:color="auto" w:fill="auto"/>
            <w:vAlign w:val="center"/>
          </w:tcPr>
          <w:p w14:paraId="0E3360E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E766C19">
            <w:pPr>
              <w:spacing w:line="240" w:lineRule="exact"/>
              <w:jc w:val="center"/>
              <w:rPr>
                <w:rFonts w:ascii="仿宋" w:hAnsi="仿宋" w:eastAsia="仿宋"/>
                <w:sz w:val="15"/>
                <w:szCs w:val="15"/>
              </w:rPr>
            </w:pPr>
          </w:p>
        </w:tc>
        <w:tc>
          <w:tcPr>
            <w:tcW w:w="567" w:type="dxa"/>
            <w:shd w:val="clear" w:color="auto" w:fill="auto"/>
            <w:vAlign w:val="center"/>
          </w:tcPr>
          <w:p w14:paraId="7842458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8B3F583">
            <w:pPr>
              <w:spacing w:line="240" w:lineRule="exact"/>
              <w:jc w:val="center"/>
              <w:rPr>
                <w:rFonts w:ascii="仿宋" w:hAnsi="仿宋" w:eastAsia="仿宋"/>
                <w:sz w:val="15"/>
                <w:szCs w:val="15"/>
              </w:rPr>
            </w:pPr>
          </w:p>
        </w:tc>
        <w:tc>
          <w:tcPr>
            <w:tcW w:w="709" w:type="dxa"/>
            <w:vAlign w:val="top"/>
          </w:tcPr>
          <w:p w14:paraId="5F63FCFF">
            <w:pPr>
              <w:spacing w:line="240" w:lineRule="exact"/>
              <w:jc w:val="center"/>
              <w:rPr>
                <w:rFonts w:ascii="仿宋" w:hAnsi="仿宋" w:eastAsia="仿宋"/>
                <w:sz w:val="15"/>
                <w:szCs w:val="15"/>
              </w:rPr>
            </w:pPr>
          </w:p>
        </w:tc>
      </w:tr>
      <w:tr w14:paraId="22AA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C9AF8A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05D2FDB">
            <w:pPr>
              <w:spacing w:line="240" w:lineRule="exact"/>
              <w:jc w:val="center"/>
              <w:rPr>
                <w:rFonts w:ascii="仿宋" w:hAnsi="仿宋" w:eastAsia="仿宋"/>
                <w:sz w:val="15"/>
                <w:szCs w:val="15"/>
              </w:rPr>
            </w:pPr>
          </w:p>
        </w:tc>
        <w:tc>
          <w:tcPr>
            <w:tcW w:w="1886" w:type="dxa"/>
            <w:shd w:val="clear" w:color="auto" w:fill="auto"/>
            <w:vAlign w:val="center"/>
          </w:tcPr>
          <w:p w14:paraId="2A716FA3">
            <w:pPr>
              <w:jc w:val="center"/>
              <w:rPr>
                <w:rFonts w:hint="eastAsia" w:ascii="仿宋" w:hAnsi="仿宋" w:eastAsia="仿宋"/>
                <w:sz w:val="15"/>
                <w:szCs w:val="15"/>
              </w:rPr>
            </w:pPr>
            <w:r>
              <w:rPr>
                <w:rFonts w:hint="eastAsia" w:ascii="仿宋" w:hAnsi="仿宋" w:eastAsia="仿宋"/>
                <w:sz w:val="15"/>
                <w:szCs w:val="15"/>
                <w:lang w:val="en-US" w:eastAsia="zh-CN"/>
              </w:rPr>
              <w:t>对超越资质许可、以其他单位名义或允许其他单位以本单位名义承揽地震安全性评价业务的处罚</w:t>
            </w:r>
          </w:p>
        </w:tc>
        <w:tc>
          <w:tcPr>
            <w:tcW w:w="1658" w:type="dxa"/>
            <w:shd w:val="clear" w:color="auto" w:fill="auto"/>
            <w:vAlign w:val="center"/>
          </w:tcPr>
          <w:p w14:paraId="00A6750B">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D36412D">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【行政法规】《地震安全性评价管理条例》 </w:t>
            </w:r>
          </w:p>
        </w:tc>
        <w:tc>
          <w:tcPr>
            <w:tcW w:w="1701" w:type="dxa"/>
            <w:shd w:val="clear" w:color="auto" w:fill="auto"/>
            <w:vAlign w:val="center"/>
          </w:tcPr>
          <w:p w14:paraId="1E4BA16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E936B7E">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B4C5F69">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3529B86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392D96">
            <w:pPr>
              <w:spacing w:line="240" w:lineRule="exact"/>
              <w:jc w:val="center"/>
              <w:rPr>
                <w:rFonts w:ascii="仿宋" w:hAnsi="仿宋" w:eastAsia="仿宋"/>
                <w:sz w:val="15"/>
                <w:szCs w:val="15"/>
              </w:rPr>
            </w:pPr>
          </w:p>
        </w:tc>
        <w:tc>
          <w:tcPr>
            <w:tcW w:w="567" w:type="dxa"/>
            <w:shd w:val="clear" w:color="auto" w:fill="auto"/>
            <w:vAlign w:val="center"/>
          </w:tcPr>
          <w:p w14:paraId="1A51E77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DB3782B">
            <w:pPr>
              <w:spacing w:line="240" w:lineRule="exact"/>
              <w:jc w:val="center"/>
              <w:rPr>
                <w:rFonts w:ascii="仿宋" w:hAnsi="仿宋" w:eastAsia="仿宋"/>
                <w:sz w:val="15"/>
                <w:szCs w:val="15"/>
              </w:rPr>
            </w:pPr>
          </w:p>
        </w:tc>
        <w:tc>
          <w:tcPr>
            <w:tcW w:w="567" w:type="dxa"/>
            <w:shd w:val="clear" w:color="auto" w:fill="auto"/>
            <w:vAlign w:val="center"/>
          </w:tcPr>
          <w:p w14:paraId="21A597B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2E4AAEC">
            <w:pPr>
              <w:spacing w:line="240" w:lineRule="exact"/>
              <w:jc w:val="center"/>
              <w:rPr>
                <w:rFonts w:ascii="仿宋" w:hAnsi="仿宋" w:eastAsia="仿宋"/>
                <w:sz w:val="15"/>
                <w:szCs w:val="15"/>
              </w:rPr>
            </w:pPr>
          </w:p>
        </w:tc>
        <w:tc>
          <w:tcPr>
            <w:tcW w:w="709" w:type="dxa"/>
            <w:vAlign w:val="top"/>
          </w:tcPr>
          <w:p w14:paraId="2BD67A2C">
            <w:pPr>
              <w:spacing w:line="240" w:lineRule="exact"/>
              <w:jc w:val="center"/>
              <w:rPr>
                <w:rFonts w:ascii="仿宋" w:hAnsi="仿宋" w:eastAsia="仿宋"/>
                <w:sz w:val="15"/>
                <w:szCs w:val="15"/>
              </w:rPr>
            </w:pPr>
          </w:p>
        </w:tc>
      </w:tr>
      <w:tr w14:paraId="76B0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214E1D4">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24ED54D0">
            <w:pPr>
              <w:spacing w:line="240" w:lineRule="exact"/>
              <w:jc w:val="center"/>
              <w:rPr>
                <w:rFonts w:ascii="仿宋" w:hAnsi="仿宋" w:eastAsia="仿宋"/>
                <w:sz w:val="15"/>
                <w:szCs w:val="15"/>
              </w:rPr>
            </w:pPr>
          </w:p>
        </w:tc>
        <w:tc>
          <w:tcPr>
            <w:tcW w:w="1886" w:type="dxa"/>
            <w:shd w:val="clear" w:color="auto" w:fill="auto"/>
            <w:vAlign w:val="center"/>
          </w:tcPr>
          <w:p w14:paraId="29960D48">
            <w:pPr>
              <w:jc w:val="center"/>
              <w:rPr>
                <w:rFonts w:hint="eastAsia" w:ascii="仿宋" w:hAnsi="仿宋" w:eastAsia="仿宋"/>
                <w:sz w:val="15"/>
                <w:szCs w:val="15"/>
              </w:rPr>
            </w:pPr>
            <w:r>
              <w:rPr>
                <w:rFonts w:hint="eastAsia" w:ascii="仿宋" w:hAnsi="仿宋" w:eastAsia="仿宋"/>
                <w:sz w:val="15"/>
                <w:szCs w:val="15"/>
                <w:lang w:val="en-US" w:eastAsia="zh-CN"/>
              </w:rPr>
              <w:t>对未取得地震安全性评价资质证书承揽地震安全性评价业务的处罚</w:t>
            </w:r>
          </w:p>
        </w:tc>
        <w:tc>
          <w:tcPr>
            <w:tcW w:w="1658" w:type="dxa"/>
            <w:shd w:val="clear" w:color="auto" w:fill="auto"/>
            <w:vAlign w:val="center"/>
          </w:tcPr>
          <w:p w14:paraId="18F4477E">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D30F6E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 xml:space="preserve">【行政法规】《地震安全性评价管理条例》 </w:t>
            </w:r>
          </w:p>
        </w:tc>
        <w:tc>
          <w:tcPr>
            <w:tcW w:w="1701" w:type="dxa"/>
            <w:shd w:val="clear" w:color="auto" w:fill="auto"/>
            <w:vAlign w:val="center"/>
          </w:tcPr>
          <w:p w14:paraId="349C68EA">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713D2A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7B8648E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0FD505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ABFD770">
            <w:pPr>
              <w:spacing w:line="240" w:lineRule="exact"/>
              <w:jc w:val="center"/>
              <w:rPr>
                <w:rFonts w:ascii="仿宋" w:hAnsi="仿宋" w:eastAsia="仿宋"/>
                <w:sz w:val="15"/>
                <w:szCs w:val="15"/>
              </w:rPr>
            </w:pPr>
          </w:p>
        </w:tc>
        <w:tc>
          <w:tcPr>
            <w:tcW w:w="567" w:type="dxa"/>
            <w:shd w:val="clear" w:color="auto" w:fill="auto"/>
            <w:vAlign w:val="center"/>
          </w:tcPr>
          <w:p w14:paraId="1870372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1C2678D3">
            <w:pPr>
              <w:spacing w:line="240" w:lineRule="exact"/>
              <w:jc w:val="center"/>
              <w:rPr>
                <w:rFonts w:ascii="仿宋" w:hAnsi="仿宋" w:eastAsia="仿宋"/>
                <w:sz w:val="15"/>
                <w:szCs w:val="15"/>
              </w:rPr>
            </w:pPr>
          </w:p>
        </w:tc>
        <w:tc>
          <w:tcPr>
            <w:tcW w:w="567" w:type="dxa"/>
            <w:shd w:val="clear" w:color="auto" w:fill="auto"/>
            <w:vAlign w:val="center"/>
          </w:tcPr>
          <w:p w14:paraId="127C68B2">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A787D4">
            <w:pPr>
              <w:spacing w:line="240" w:lineRule="exact"/>
              <w:jc w:val="center"/>
              <w:rPr>
                <w:rFonts w:ascii="仿宋" w:hAnsi="仿宋" w:eastAsia="仿宋"/>
                <w:sz w:val="15"/>
                <w:szCs w:val="15"/>
              </w:rPr>
            </w:pPr>
          </w:p>
        </w:tc>
        <w:tc>
          <w:tcPr>
            <w:tcW w:w="709" w:type="dxa"/>
            <w:vAlign w:val="top"/>
          </w:tcPr>
          <w:p w14:paraId="06A6B427">
            <w:pPr>
              <w:spacing w:line="240" w:lineRule="exact"/>
              <w:jc w:val="center"/>
              <w:rPr>
                <w:rFonts w:ascii="仿宋" w:hAnsi="仿宋" w:eastAsia="仿宋"/>
                <w:sz w:val="15"/>
                <w:szCs w:val="15"/>
              </w:rPr>
            </w:pPr>
          </w:p>
        </w:tc>
      </w:tr>
      <w:tr w14:paraId="1FA3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5437BF2">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155C75EA">
            <w:pPr>
              <w:spacing w:line="240" w:lineRule="exact"/>
              <w:jc w:val="center"/>
              <w:rPr>
                <w:rFonts w:ascii="仿宋" w:hAnsi="仿宋" w:eastAsia="仿宋"/>
                <w:sz w:val="15"/>
                <w:szCs w:val="15"/>
              </w:rPr>
            </w:pPr>
          </w:p>
        </w:tc>
        <w:tc>
          <w:tcPr>
            <w:tcW w:w="1886" w:type="dxa"/>
            <w:shd w:val="clear" w:color="auto" w:fill="auto"/>
            <w:vAlign w:val="center"/>
          </w:tcPr>
          <w:p w14:paraId="53FCA9A2">
            <w:pPr>
              <w:jc w:val="center"/>
              <w:rPr>
                <w:rFonts w:hint="eastAsia" w:ascii="仿宋" w:hAnsi="仿宋" w:eastAsia="仿宋"/>
                <w:sz w:val="15"/>
                <w:szCs w:val="15"/>
              </w:rPr>
            </w:pPr>
            <w:r>
              <w:rPr>
                <w:rFonts w:hint="eastAsia" w:ascii="仿宋" w:hAnsi="仿宋" w:eastAsia="仿宋"/>
                <w:sz w:val="15"/>
                <w:szCs w:val="15"/>
                <w:lang w:val="en-US" w:eastAsia="zh-CN"/>
              </w:rPr>
              <w:t>对未依法进行地震安全性评价或者未按照地震安全性评价报告所确定的抗震设防要求进行抗震设防的处罚</w:t>
            </w:r>
          </w:p>
        </w:tc>
        <w:tc>
          <w:tcPr>
            <w:tcW w:w="1658" w:type="dxa"/>
            <w:shd w:val="clear" w:color="auto" w:fill="auto"/>
            <w:vAlign w:val="center"/>
          </w:tcPr>
          <w:p w14:paraId="5E1D2913">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8011E19">
            <w:pPr>
              <w:keepNext w:val="0"/>
              <w:keepLines w:val="0"/>
              <w:widowControl/>
              <w:suppressLineNumbers w:val="0"/>
              <w:jc w:val="left"/>
              <w:textAlignment w:val="center"/>
              <w:rPr>
                <w:rStyle w:val="17"/>
                <w:rFonts w:hint="eastAsia" w:ascii="仿宋" w:hAnsi="仿宋" w:eastAsia="仿宋" w:cs="仿宋"/>
                <w:sz w:val="15"/>
                <w:szCs w:val="15"/>
                <w:lang w:val="en-US" w:eastAsia="zh-CN" w:bidi="ar"/>
              </w:rPr>
            </w:pPr>
            <w:r>
              <w:rPr>
                <w:rStyle w:val="17"/>
                <w:rFonts w:hint="eastAsia" w:ascii="仿宋" w:hAnsi="仿宋" w:eastAsia="仿宋" w:cs="仿宋"/>
                <w:sz w:val="15"/>
                <w:szCs w:val="15"/>
                <w:lang w:val="en-US" w:eastAsia="zh-CN" w:bidi="ar"/>
              </w:rPr>
              <w:t>1.【法律】《中华人民共和国防震减灾法（修订）》</w:t>
            </w:r>
          </w:p>
          <w:p w14:paraId="085D990B">
            <w:pPr>
              <w:keepNext w:val="0"/>
              <w:keepLines w:val="0"/>
              <w:widowControl/>
              <w:suppressLineNumbers w:val="0"/>
              <w:jc w:val="left"/>
              <w:textAlignment w:val="center"/>
              <w:rPr>
                <w:rStyle w:val="18"/>
                <w:rFonts w:hint="eastAsia" w:ascii="仿宋" w:hAnsi="仿宋" w:eastAsia="仿宋" w:cs="仿宋"/>
                <w:sz w:val="15"/>
                <w:szCs w:val="15"/>
                <w:lang w:val="en-US" w:eastAsia="zh-CN" w:bidi="ar"/>
              </w:rPr>
            </w:pPr>
            <w:r>
              <w:rPr>
                <w:rStyle w:val="18"/>
                <w:rFonts w:hint="eastAsia" w:ascii="仿宋" w:hAnsi="仿宋" w:eastAsia="仿宋" w:cs="仿宋"/>
                <w:sz w:val="15"/>
                <w:szCs w:val="15"/>
                <w:lang w:val="en-US" w:eastAsia="zh-CN" w:bidi="ar"/>
              </w:rPr>
              <w:t>2.</w:t>
            </w:r>
            <w:r>
              <w:rPr>
                <w:rStyle w:val="19"/>
                <w:rFonts w:hint="eastAsia" w:ascii="仿宋" w:hAnsi="仿宋" w:eastAsia="仿宋" w:cs="仿宋"/>
                <w:sz w:val="15"/>
                <w:szCs w:val="15"/>
                <w:lang w:val="en-US" w:eastAsia="zh-CN" w:bidi="ar"/>
              </w:rPr>
              <w:t>【地方性法规】《内蒙古自治区防震减灾条例（</w:t>
            </w:r>
            <w:r>
              <w:rPr>
                <w:rStyle w:val="18"/>
                <w:rFonts w:hint="eastAsia" w:ascii="仿宋" w:hAnsi="仿宋" w:eastAsia="仿宋" w:cs="仿宋"/>
                <w:sz w:val="15"/>
                <w:szCs w:val="15"/>
                <w:lang w:val="en-US" w:eastAsia="zh-CN" w:bidi="ar"/>
              </w:rPr>
              <w:t>2012</w:t>
            </w:r>
            <w:r>
              <w:rPr>
                <w:rStyle w:val="19"/>
                <w:rFonts w:hint="eastAsia" w:ascii="仿宋" w:hAnsi="仿宋" w:eastAsia="仿宋" w:cs="仿宋"/>
                <w:sz w:val="15"/>
                <w:szCs w:val="15"/>
                <w:lang w:val="en-US" w:eastAsia="zh-CN" w:bidi="ar"/>
              </w:rPr>
              <w:t>年）》</w:t>
            </w:r>
            <w:r>
              <w:rPr>
                <w:rStyle w:val="18"/>
                <w:rFonts w:hint="eastAsia" w:ascii="仿宋" w:hAnsi="仿宋" w:eastAsia="仿宋" w:cs="仿宋"/>
                <w:sz w:val="15"/>
                <w:szCs w:val="15"/>
                <w:lang w:val="en-US" w:eastAsia="zh-CN" w:bidi="ar"/>
              </w:rPr>
              <w:t>3.</w:t>
            </w:r>
            <w:r>
              <w:rPr>
                <w:rStyle w:val="19"/>
                <w:rFonts w:hint="eastAsia" w:ascii="仿宋" w:hAnsi="仿宋" w:eastAsia="仿宋" w:cs="仿宋"/>
                <w:sz w:val="15"/>
                <w:szCs w:val="15"/>
                <w:lang w:val="en-US" w:eastAsia="zh-CN" w:bidi="ar"/>
              </w:rPr>
              <w:t>【部门规章】《建设工程抗震设防要求管理规定》</w:t>
            </w:r>
            <w:r>
              <w:rPr>
                <w:rStyle w:val="18"/>
                <w:rFonts w:hint="eastAsia" w:ascii="仿宋" w:hAnsi="仿宋" w:eastAsia="仿宋" w:cs="仿宋"/>
                <w:sz w:val="15"/>
                <w:szCs w:val="15"/>
                <w:lang w:val="en-US" w:eastAsia="zh-CN" w:bidi="ar"/>
              </w:rPr>
              <w:t xml:space="preserve"> </w:t>
            </w:r>
          </w:p>
          <w:p w14:paraId="597D3A27">
            <w:pPr>
              <w:keepNext w:val="0"/>
              <w:keepLines w:val="0"/>
              <w:widowControl/>
              <w:suppressLineNumbers w:val="0"/>
              <w:jc w:val="left"/>
              <w:textAlignment w:val="center"/>
              <w:rPr>
                <w:rFonts w:hint="eastAsia" w:ascii="仿宋" w:hAnsi="仿宋" w:eastAsia="仿宋" w:cs="仿宋"/>
                <w:sz w:val="15"/>
                <w:szCs w:val="15"/>
              </w:rPr>
            </w:pPr>
            <w:r>
              <w:rPr>
                <w:rStyle w:val="18"/>
                <w:rFonts w:hint="eastAsia" w:ascii="仿宋" w:hAnsi="仿宋" w:eastAsia="仿宋" w:cs="仿宋"/>
                <w:sz w:val="15"/>
                <w:szCs w:val="15"/>
                <w:lang w:val="en-US" w:eastAsia="zh-CN" w:bidi="ar"/>
              </w:rPr>
              <w:t>4.</w:t>
            </w:r>
            <w:r>
              <w:rPr>
                <w:rStyle w:val="19"/>
                <w:rFonts w:hint="eastAsia" w:ascii="仿宋" w:hAnsi="仿宋" w:eastAsia="仿宋" w:cs="仿宋"/>
                <w:sz w:val="15"/>
                <w:szCs w:val="15"/>
                <w:lang w:val="en-US" w:eastAsia="zh-CN" w:bidi="ar"/>
              </w:rPr>
              <w:t>【地方政府规章】《内蒙古自治区地震安全性评价管理办法（第二次修正）》</w:t>
            </w:r>
          </w:p>
        </w:tc>
        <w:tc>
          <w:tcPr>
            <w:tcW w:w="1701" w:type="dxa"/>
            <w:shd w:val="clear" w:color="auto" w:fill="auto"/>
            <w:vAlign w:val="center"/>
          </w:tcPr>
          <w:p w14:paraId="1A555E0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5E7405B8">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3D5D683">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A66E549">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D2EE6BF">
            <w:pPr>
              <w:spacing w:line="240" w:lineRule="exact"/>
              <w:jc w:val="center"/>
              <w:rPr>
                <w:rFonts w:ascii="仿宋" w:hAnsi="仿宋" w:eastAsia="仿宋"/>
                <w:sz w:val="15"/>
                <w:szCs w:val="15"/>
              </w:rPr>
            </w:pPr>
          </w:p>
        </w:tc>
        <w:tc>
          <w:tcPr>
            <w:tcW w:w="567" w:type="dxa"/>
            <w:shd w:val="clear" w:color="auto" w:fill="auto"/>
            <w:vAlign w:val="center"/>
          </w:tcPr>
          <w:p w14:paraId="2BF3A2B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138BF5">
            <w:pPr>
              <w:spacing w:line="240" w:lineRule="exact"/>
              <w:jc w:val="center"/>
              <w:rPr>
                <w:rFonts w:ascii="仿宋" w:hAnsi="仿宋" w:eastAsia="仿宋"/>
                <w:sz w:val="15"/>
                <w:szCs w:val="15"/>
              </w:rPr>
            </w:pPr>
          </w:p>
        </w:tc>
        <w:tc>
          <w:tcPr>
            <w:tcW w:w="567" w:type="dxa"/>
            <w:shd w:val="clear" w:color="auto" w:fill="auto"/>
            <w:vAlign w:val="center"/>
          </w:tcPr>
          <w:p w14:paraId="277AD92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B9C0DAE">
            <w:pPr>
              <w:spacing w:line="240" w:lineRule="exact"/>
              <w:jc w:val="center"/>
              <w:rPr>
                <w:rFonts w:ascii="仿宋" w:hAnsi="仿宋" w:eastAsia="仿宋"/>
                <w:sz w:val="15"/>
                <w:szCs w:val="15"/>
              </w:rPr>
            </w:pPr>
          </w:p>
        </w:tc>
        <w:tc>
          <w:tcPr>
            <w:tcW w:w="709" w:type="dxa"/>
            <w:vAlign w:val="top"/>
          </w:tcPr>
          <w:p w14:paraId="2E606864">
            <w:pPr>
              <w:spacing w:line="240" w:lineRule="exact"/>
              <w:jc w:val="center"/>
              <w:rPr>
                <w:rFonts w:ascii="仿宋" w:hAnsi="仿宋" w:eastAsia="仿宋"/>
                <w:sz w:val="15"/>
                <w:szCs w:val="15"/>
              </w:rPr>
            </w:pPr>
          </w:p>
        </w:tc>
      </w:tr>
      <w:tr w14:paraId="1041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0D72959C">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CFE6B1D">
            <w:pPr>
              <w:spacing w:line="240" w:lineRule="exact"/>
              <w:jc w:val="center"/>
              <w:rPr>
                <w:rFonts w:ascii="仿宋" w:hAnsi="仿宋" w:eastAsia="仿宋"/>
                <w:sz w:val="15"/>
                <w:szCs w:val="15"/>
              </w:rPr>
            </w:pPr>
          </w:p>
        </w:tc>
        <w:tc>
          <w:tcPr>
            <w:tcW w:w="1886" w:type="dxa"/>
            <w:shd w:val="clear" w:color="auto" w:fill="auto"/>
            <w:vAlign w:val="center"/>
          </w:tcPr>
          <w:p w14:paraId="2DB8D14A">
            <w:pPr>
              <w:jc w:val="center"/>
              <w:rPr>
                <w:rFonts w:hint="eastAsia" w:ascii="仿宋" w:hAnsi="仿宋" w:eastAsia="仿宋"/>
                <w:sz w:val="15"/>
                <w:szCs w:val="15"/>
              </w:rPr>
            </w:pPr>
            <w:r>
              <w:rPr>
                <w:rFonts w:hint="eastAsia" w:ascii="仿宋" w:hAnsi="仿宋" w:eastAsia="仿宋"/>
                <w:sz w:val="15"/>
                <w:szCs w:val="15"/>
                <w:lang w:val="en-US" w:eastAsia="zh-CN"/>
              </w:rPr>
              <w:t>对未按照要求增建抗干扰设施或者新建地震监测设施的处罚</w:t>
            </w:r>
          </w:p>
        </w:tc>
        <w:tc>
          <w:tcPr>
            <w:tcW w:w="1658" w:type="dxa"/>
            <w:shd w:val="clear" w:color="auto" w:fill="auto"/>
            <w:vAlign w:val="center"/>
          </w:tcPr>
          <w:p w14:paraId="5A3FAFD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30D074BE">
            <w:pPr>
              <w:keepNext w:val="0"/>
              <w:keepLines w:val="0"/>
              <w:widowControl/>
              <w:numPr>
                <w:ilvl w:val="0"/>
                <w:numId w:val="2"/>
              </w:numPr>
              <w:suppressLineNumbers w:val="0"/>
              <w:jc w:val="left"/>
              <w:textAlignment w:val="center"/>
              <w:rPr>
                <w:rStyle w:val="19"/>
                <w:rFonts w:hint="eastAsia" w:ascii="仿宋" w:hAnsi="仿宋" w:eastAsia="仿宋" w:cs="仿宋"/>
                <w:sz w:val="15"/>
                <w:szCs w:val="15"/>
                <w:lang w:val="en-US" w:eastAsia="zh-CN" w:bidi="ar"/>
              </w:rPr>
            </w:pPr>
            <w:r>
              <w:rPr>
                <w:rStyle w:val="19"/>
                <w:rFonts w:hint="eastAsia" w:ascii="仿宋" w:hAnsi="仿宋" w:eastAsia="仿宋" w:cs="仿宋"/>
                <w:sz w:val="15"/>
                <w:szCs w:val="15"/>
                <w:lang w:val="en-US" w:eastAsia="zh-CN" w:bidi="ar"/>
              </w:rPr>
              <w:t>【法律】《中华人民共和国防震减灾法（修订）》</w:t>
            </w:r>
          </w:p>
          <w:p w14:paraId="1D90501F">
            <w:pPr>
              <w:keepNext w:val="0"/>
              <w:keepLines w:val="0"/>
              <w:widowControl/>
              <w:numPr>
                <w:numId w:val="0"/>
              </w:numPr>
              <w:suppressLineNumbers w:val="0"/>
              <w:jc w:val="left"/>
              <w:textAlignment w:val="center"/>
              <w:rPr>
                <w:rFonts w:hint="eastAsia" w:ascii="仿宋" w:hAnsi="仿宋" w:eastAsia="仿宋" w:cs="仿宋"/>
                <w:sz w:val="15"/>
                <w:szCs w:val="15"/>
              </w:rPr>
            </w:pPr>
            <w:r>
              <w:rPr>
                <w:rStyle w:val="20"/>
                <w:rFonts w:hint="eastAsia" w:ascii="仿宋" w:hAnsi="仿宋" w:eastAsia="仿宋" w:cs="仿宋"/>
                <w:sz w:val="15"/>
                <w:szCs w:val="15"/>
                <w:lang w:val="en-US" w:eastAsia="zh-CN" w:bidi="ar"/>
              </w:rPr>
              <w:t>2.</w:t>
            </w:r>
            <w:r>
              <w:rPr>
                <w:rStyle w:val="19"/>
                <w:rFonts w:hint="eastAsia" w:ascii="仿宋" w:hAnsi="仿宋" w:eastAsia="仿宋" w:cs="仿宋"/>
                <w:sz w:val="15"/>
                <w:szCs w:val="15"/>
                <w:lang w:val="en-US" w:eastAsia="zh-CN" w:bidi="ar"/>
              </w:rPr>
              <w:t>【地方性法规】《内蒙古自治区防震减灾条例（</w:t>
            </w:r>
            <w:r>
              <w:rPr>
                <w:rStyle w:val="20"/>
                <w:rFonts w:hint="eastAsia" w:ascii="仿宋" w:hAnsi="仿宋" w:eastAsia="仿宋" w:cs="仿宋"/>
                <w:sz w:val="15"/>
                <w:szCs w:val="15"/>
                <w:lang w:val="en-US" w:eastAsia="zh-CN" w:bidi="ar"/>
              </w:rPr>
              <w:t>2012</w:t>
            </w:r>
            <w:r>
              <w:rPr>
                <w:rStyle w:val="19"/>
                <w:rFonts w:hint="eastAsia" w:ascii="仿宋" w:hAnsi="仿宋" w:eastAsia="仿宋" w:cs="仿宋"/>
                <w:sz w:val="15"/>
                <w:szCs w:val="15"/>
                <w:lang w:val="en-US" w:eastAsia="zh-CN" w:bidi="ar"/>
              </w:rPr>
              <w:t>年）》</w:t>
            </w:r>
          </w:p>
        </w:tc>
        <w:tc>
          <w:tcPr>
            <w:tcW w:w="1701" w:type="dxa"/>
            <w:shd w:val="clear" w:color="auto" w:fill="auto"/>
            <w:vAlign w:val="center"/>
          </w:tcPr>
          <w:p w14:paraId="38C400FA">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70AA560">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C0C93E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51C8DC1">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3451A85">
            <w:pPr>
              <w:spacing w:line="240" w:lineRule="exact"/>
              <w:jc w:val="center"/>
              <w:rPr>
                <w:rFonts w:ascii="仿宋" w:hAnsi="仿宋" w:eastAsia="仿宋"/>
                <w:sz w:val="15"/>
                <w:szCs w:val="15"/>
              </w:rPr>
            </w:pPr>
          </w:p>
        </w:tc>
        <w:tc>
          <w:tcPr>
            <w:tcW w:w="567" w:type="dxa"/>
            <w:shd w:val="clear" w:color="auto" w:fill="auto"/>
            <w:vAlign w:val="center"/>
          </w:tcPr>
          <w:p w14:paraId="30F310E6">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3A0BB94C">
            <w:pPr>
              <w:spacing w:line="240" w:lineRule="exact"/>
              <w:jc w:val="center"/>
              <w:rPr>
                <w:rFonts w:ascii="仿宋" w:hAnsi="仿宋" w:eastAsia="仿宋"/>
                <w:sz w:val="15"/>
                <w:szCs w:val="15"/>
              </w:rPr>
            </w:pPr>
          </w:p>
        </w:tc>
        <w:tc>
          <w:tcPr>
            <w:tcW w:w="567" w:type="dxa"/>
            <w:shd w:val="clear" w:color="auto" w:fill="auto"/>
            <w:vAlign w:val="center"/>
          </w:tcPr>
          <w:p w14:paraId="0B70F6D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A0E8B84">
            <w:pPr>
              <w:spacing w:line="240" w:lineRule="exact"/>
              <w:jc w:val="center"/>
              <w:rPr>
                <w:rFonts w:ascii="仿宋" w:hAnsi="仿宋" w:eastAsia="仿宋"/>
                <w:sz w:val="15"/>
                <w:szCs w:val="15"/>
              </w:rPr>
            </w:pPr>
          </w:p>
        </w:tc>
        <w:tc>
          <w:tcPr>
            <w:tcW w:w="709" w:type="dxa"/>
            <w:vAlign w:val="top"/>
          </w:tcPr>
          <w:p w14:paraId="13D81ABF">
            <w:pPr>
              <w:spacing w:line="240" w:lineRule="exact"/>
              <w:jc w:val="center"/>
              <w:rPr>
                <w:rFonts w:ascii="仿宋" w:hAnsi="仿宋" w:eastAsia="仿宋"/>
                <w:sz w:val="15"/>
                <w:szCs w:val="15"/>
              </w:rPr>
            </w:pPr>
          </w:p>
        </w:tc>
      </w:tr>
      <w:tr w14:paraId="7352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37F2FA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70E90D75">
            <w:pPr>
              <w:spacing w:line="240" w:lineRule="exact"/>
              <w:jc w:val="center"/>
              <w:rPr>
                <w:rFonts w:ascii="仿宋" w:hAnsi="仿宋" w:eastAsia="仿宋"/>
                <w:sz w:val="15"/>
                <w:szCs w:val="15"/>
              </w:rPr>
            </w:pPr>
          </w:p>
        </w:tc>
        <w:tc>
          <w:tcPr>
            <w:tcW w:w="1886" w:type="dxa"/>
            <w:shd w:val="clear" w:color="auto" w:fill="auto"/>
            <w:vAlign w:val="center"/>
          </w:tcPr>
          <w:p w14:paraId="66BB93C8">
            <w:pPr>
              <w:jc w:val="center"/>
              <w:rPr>
                <w:rFonts w:hint="eastAsia" w:ascii="仿宋" w:hAnsi="仿宋" w:eastAsia="仿宋"/>
                <w:sz w:val="15"/>
                <w:szCs w:val="15"/>
              </w:rPr>
            </w:pPr>
            <w:r>
              <w:rPr>
                <w:rFonts w:hint="eastAsia" w:ascii="仿宋" w:hAnsi="仿宋" w:eastAsia="仿宋"/>
                <w:sz w:val="15"/>
                <w:szCs w:val="15"/>
                <w:lang w:val="en-US" w:eastAsia="zh-CN"/>
              </w:rPr>
              <w:t>对破坏典型地震遗址遗迹的处罚</w:t>
            </w:r>
          </w:p>
        </w:tc>
        <w:tc>
          <w:tcPr>
            <w:tcW w:w="1658" w:type="dxa"/>
            <w:shd w:val="clear" w:color="auto" w:fill="auto"/>
            <w:vAlign w:val="center"/>
          </w:tcPr>
          <w:p w14:paraId="3990A04E">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2F637C8">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【法律】《中华人民共和国防震减灾法（修订）》</w:t>
            </w:r>
          </w:p>
        </w:tc>
        <w:tc>
          <w:tcPr>
            <w:tcW w:w="1701" w:type="dxa"/>
            <w:shd w:val="clear" w:color="auto" w:fill="auto"/>
            <w:vAlign w:val="center"/>
          </w:tcPr>
          <w:p w14:paraId="4F93AD61">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D6657C0">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522D0E4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DB8C52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7F6AA77">
            <w:pPr>
              <w:spacing w:line="240" w:lineRule="exact"/>
              <w:jc w:val="center"/>
              <w:rPr>
                <w:rFonts w:ascii="仿宋" w:hAnsi="仿宋" w:eastAsia="仿宋"/>
                <w:sz w:val="15"/>
                <w:szCs w:val="15"/>
              </w:rPr>
            </w:pPr>
          </w:p>
        </w:tc>
        <w:tc>
          <w:tcPr>
            <w:tcW w:w="567" w:type="dxa"/>
            <w:shd w:val="clear" w:color="auto" w:fill="auto"/>
            <w:vAlign w:val="center"/>
          </w:tcPr>
          <w:p w14:paraId="5A8A62B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9DF78F4">
            <w:pPr>
              <w:spacing w:line="240" w:lineRule="exact"/>
              <w:jc w:val="center"/>
              <w:rPr>
                <w:rFonts w:ascii="仿宋" w:hAnsi="仿宋" w:eastAsia="仿宋"/>
                <w:sz w:val="15"/>
                <w:szCs w:val="15"/>
              </w:rPr>
            </w:pPr>
          </w:p>
        </w:tc>
        <w:tc>
          <w:tcPr>
            <w:tcW w:w="567" w:type="dxa"/>
            <w:shd w:val="clear" w:color="auto" w:fill="auto"/>
            <w:vAlign w:val="center"/>
          </w:tcPr>
          <w:p w14:paraId="386B0C8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2CA5F3B">
            <w:pPr>
              <w:spacing w:line="240" w:lineRule="exact"/>
              <w:jc w:val="center"/>
              <w:rPr>
                <w:rFonts w:ascii="仿宋" w:hAnsi="仿宋" w:eastAsia="仿宋"/>
                <w:sz w:val="15"/>
                <w:szCs w:val="15"/>
              </w:rPr>
            </w:pPr>
          </w:p>
        </w:tc>
        <w:tc>
          <w:tcPr>
            <w:tcW w:w="709" w:type="dxa"/>
            <w:vAlign w:val="top"/>
          </w:tcPr>
          <w:p w14:paraId="0C063B11">
            <w:pPr>
              <w:spacing w:line="240" w:lineRule="exact"/>
              <w:jc w:val="center"/>
              <w:rPr>
                <w:rFonts w:ascii="仿宋" w:hAnsi="仿宋" w:eastAsia="仿宋"/>
                <w:sz w:val="15"/>
                <w:szCs w:val="15"/>
              </w:rPr>
            </w:pPr>
          </w:p>
        </w:tc>
      </w:tr>
      <w:tr w14:paraId="4066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FBA688B">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471F8FD4">
            <w:pPr>
              <w:spacing w:line="240" w:lineRule="exact"/>
              <w:jc w:val="center"/>
              <w:rPr>
                <w:rFonts w:ascii="仿宋" w:hAnsi="仿宋" w:eastAsia="仿宋"/>
                <w:sz w:val="15"/>
                <w:szCs w:val="15"/>
              </w:rPr>
            </w:pPr>
          </w:p>
        </w:tc>
        <w:tc>
          <w:tcPr>
            <w:tcW w:w="1886" w:type="dxa"/>
            <w:shd w:val="clear" w:color="auto" w:fill="auto"/>
            <w:vAlign w:val="center"/>
          </w:tcPr>
          <w:p w14:paraId="2F479B56">
            <w:pPr>
              <w:jc w:val="center"/>
              <w:rPr>
                <w:rFonts w:hint="eastAsia" w:ascii="仿宋" w:hAnsi="仿宋" w:eastAsia="仿宋"/>
                <w:sz w:val="15"/>
                <w:szCs w:val="15"/>
              </w:rPr>
            </w:pPr>
            <w:r>
              <w:rPr>
                <w:rFonts w:hint="eastAsia" w:ascii="仿宋" w:hAnsi="仿宋" w:eastAsia="仿宋"/>
                <w:sz w:val="15"/>
                <w:szCs w:val="15"/>
                <w:lang w:val="en-US" w:eastAsia="zh-CN"/>
              </w:rPr>
              <w:t xml:space="preserve"> 对危害地震观测环境的处罚 </w:t>
            </w:r>
          </w:p>
        </w:tc>
        <w:tc>
          <w:tcPr>
            <w:tcW w:w="1658" w:type="dxa"/>
            <w:shd w:val="clear" w:color="auto" w:fill="auto"/>
            <w:vAlign w:val="center"/>
          </w:tcPr>
          <w:p w14:paraId="2C4CF72D">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1B7AEB4B">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【法律】《中华人民共和国防震减灾法（修订）》</w:t>
            </w:r>
          </w:p>
        </w:tc>
        <w:tc>
          <w:tcPr>
            <w:tcW w:w="1701" w:type="dxa"/>
            <w:shd w:val="clear" w:color="auto" w:fill="auto"/>
            <w:vAlign w:val="center"/>
          </w:tcPr>
          <w:p w14:paraId="3758086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18B8B82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5AB1125">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5C0E7CF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F15E5FD">
            <w:pPr>
              <w:spacing w:line="240" w:lineRule="exact"/>
              <w:jc w:val="center"/>
              <w:rPr>
                <w:rFonts w:ascii="仿宋" w:hAnsi="仿宋" w:eastAsia="仿宋"/>
                <w:sz w:val="15"/>
                <w:szCs w:val="15"/>
              </w:rPr>
            </w:pPr>
          </w:p>
        </w:tc>
        <w:tc>
          <w:tcPr>
            <w:tcW w:w="567" w:type="dxa"/>
            <w:shd w:val="clear" w:color="auto" w:fill="auto"/>
            <w:vAlign w:val="center"/>
          </w:tcPr>
          <w:p w14:paraId="3DA2CE9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2E125F3">
            <w:pPr>
              <w:spacing w:line="240" w:lineRule="exact"/>
              <w:jc w:val="center"/>
              <w:rPr>
                <w:rFonts w:ascii="仿宋" w:hAnsi="仿宋" w:eastAsia="仿宋"/>
                <w:sz w:val="15"/>
                <w:szCs w:val="15"/>
              </w:rPr>
            </w:pPr>
          </w:p>
        </w:tc>
        <w:tc>
          <w:tcPr>
            <w:tcW w:w="567" w:type="dxa"/>
            <w:shd w:val="clear" w:color="auto" w:fill="auto"/>
            <w:vAlign w:val="center"/>
          </w:tcPr>
          <w:p w14:paraId="69C7721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F76F7DA">
            <w:pPr>
              <w:spacing w:line="240" w:lineRule="exact"/>
              <w:jc w:val="center"/>
              <w:rPr>
                <w:rFonts w:ascii="仿宋" w:hAnsi="仿宋" w:eastAsia="仿宋"/>
                <w:sz w:val="15"/>
                <w:szCs w:val="15"/>
              </w:rPr>
            </w:pPr>
          </w:p>
        </w:tc>
        <w:tc>
          <w:tcPr>
            <w:tcW w:w="709" w:type="dxa"/>
            <w:vAlign w:val="top"/>
          </w:tcPr>
          <w:p w14:paraId="0CAB9BB6">
            <w:pPr>
              <w:spacing w:line="240" w:lineRule="exact"/>
              <w:jc w:val="center"/>
              <w:rPr>
                <w:rFonts w:ascii="仿宋" w:hAnsi="仿宋" w:eastAsia="仿宋"/>
                <w:sz w:val="15"/>
                <w:szCs w:val="15"/>
              </w:rPr>
            </w:pPr>
          </w:p>
        </w:tc>
      </w:tr>
      <w:tr w14:paraId="5E74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E9A0850">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8585973">
            <w:pPr>
              <w:spacing w:line="240" w:lineRule="exact"/>
              <w:jc w:val="center"/>
              <w:rPr>
                <w:rFonts w:ascii="仿宋" w:hAnsi="仿宋" w:eastAsia="仿宋"/>
                <w:sz w:val="15"/>
                <w:szCs w:val="15"/>
              </w:rPr>
            </w:pPr>
          </w:p>
        </w:tc>
        <w:tc>
          <w:tcPr>
            <w:tcW w:w="1886" w:type="dxa"/>
            <w:shd w:val="clear" w:color="auto" w:fill="auto"/>
            <w:vAlign w:val="center"/>
          </w:tcPr>
          <w:p w14:paraId="4D714C28">
            <w:pPr>
              <w:jc w:val="center"/>
              <w:rPr>
                <w:rFonts w:hint="eastAsia" w:ascii="仿宋" w:hAnsi="仿宋" w:eastAsia="仿宋"/>
                <w:sz w:val="15"/>
                <w:szCs w:val="15"/>
              </w:rPr>
            </w:pPr>
            <w:r>
              <w:rPr>
                <w:rFonts w:hint="eastAsia" w:ascii="仿宋" w:hAnsi="仿宋" w:eastAsia="仿宋"/>
                <w:sz w:val="15"/>
                <w:szCs w:val="15"/>
                <w:lang w:val="en-US" w:eastAsia="zh-CN"/>
              </w:rPr>
              <w:t xml:space="preserve"> 对侵占、毁损、拆除或者擅自移动地震监测设施的处罚 </w:t>
            </w:r>
          </w:p>
        </w:tc>
        <w:tc>
          <w:tcPr>
            <w:tcW w:w="1658" w:type="dxa"/>
            <w:shd w:val="clear" w:color="auto" w:fill="auto"/>
            <w:vAlign w:val="center"/>
          </w:tcPr>
          <w:p w14:paraId="4A4497BE">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671D2469">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【法律】《中华人民共和国防震减灾法（修订）》</w:t>
            </w:r>
          </w:p>
        </w:tc>
        <w:tc>
          <w:tcPr>
            <w:tcW w:w="1701" w:type="dxa"/>
            <w:shd w:val="clear" w:color="auto" w:fill="auto"/>
            <w:vAlign w:val="center"/>
          </w:tcPr>
          <w:p w14:paraId="31B1C63A">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651CC0CC">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02F40AD6">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EB15D50">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DE27710">
            <w:pPr>
              <w:spacing w:line="240" w:lineRule="exact"/>
              <w:jc w:val="center"/>
              <w:rPr>
                <w:rFonts w:ascii="仿宋" w:hAnsi="仿宋" w:eastAsia="仿宋"/>
                <w:sz w:val="15"/>
                <w:szCs w:val="15"/>
              </w:rPr>
            </w:pPr>
          </w:p>
        </w:tc>
        <w:tc>
          <w:tcPr>
            <w:tcW w:w="567" w:type="dxa"/>
            <w:shd w:val="clear" w:color="auto" w:fill="auto"/>
            <w:vAlign w:val="center"/>
          </w:tcPr>
          <w:p w14:paraId="5E8DE83F">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0C2FBFA">
            <w:pPr>
              <w:spacing w:line="240" w:lineRule="exact"/>
              <w:jc w:val="center"/>
              <w:rPr>
                <w:rFonts w:ascii="仿宋" w:hAnsi="仿宋" w:eastAsia="仿宋"/>
                <w:sz w:val="15"/>
                <w:szCs w:val="15"/>
              </w:rPr>
            </w:pPr>
          </w:p>
        </w:tc>
        <w:tc>
          <w:tcPr>
            <w:tcW w:w="567" w:type="dxa"/>
            <w:shd w:val="clear" w:color="auto" w:fill="auto"/>
            <w:vAlign w:val="center"/>
          </w:tcPr>
          <w:p w14:paraId="610822C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3C01B0C">
            <w:pPr>
              <w:spacing w:line="240" w:lineRule="exact"/>
              <w:jc w:val="center"/>
              <w:rPr>
                <w:rFonts w:ascii="仿宋" w:hAnsi="仿宋" w:eastAsia="仿宋"/>
                <w:sz w:val="15"/>
                <w:szCs w:val="15"/>
              </w:rPr>
            </w:pPr>
          </w:p>
        </w:tc>
        <w:tc>
          <w:tcPr>
            <w:tcW w:w="709" w:type="dxa"/>
            <w:vAlign w:val="top"/>
          </w:tcPr>
          <w:p w14:paraId="249BCE3E">
            <w:pPr>
              <w:spacing w:line="240" w:lineRule="exact"/>
              <w:jc w:val="center"/>
              <w:rPr>
                <w:rFonts w:ascii="仿宋" w:hAnsi="仿宋" w:eastAsia="仿宋"/>
                <w:sz w:val="15"/>
                <w:szCs w:val="15"/>
              </w:rPr>
            </w:pPr>
          </w:p>
        </w:tc>
      </w:tr>
      <w:tr w14:paraId="6DB1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7AA7E66">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5544F181">
            <w:pPr>
              <w:spacing w:line="240" w:lineRule="exact"/>
              <w:jc w:val="center"/>
              <w:rPr>
                <w:rFonts w:ascii="仿宋" w:hAnsi="仿宋" w:eastAsia="仿宋"/>
                <w:sz w:val="15"/>
                <w:szCs w:val="15"/>
              </w:rPr>
            </w:pPr>
          </w:p>
        </w:tc>
        <w:tc>
          <w:tcPr>
            <w:tcW w:w="1886" w:type="dxa"/>
            <w:shd w:val="clear" w:color="auto" w:fill="auto"/>
            <w:vAlign w:val="center"/>
          </w:tcPr>
          <w:p w14:paraId="436E66C5">
            <w:pPr>
              <w:jc w:val="center"/>
              <w:rPr>
                <w:rFonts w:hint="eastAsia" w:ascii="仿宋" w:hAnsi="仿宋" w:eastAsia="仿宋"/>
                <w:sz w:val="15"/>
                <w:szCs w:val="15"/>
              </w:rPr>
            </w:pPr>
            <w:r>
              <w:rPr>
                <w:rFonts w:hint="eastAsia" w:ascii="仿宋" w:hAnsi="仿宋" w:eastAsia="仿宋"/>
                <w:sz w:val="15"/>
                <w:szCs w:val="15"/>
                <w:lang w:val="en-US" w:eastAsia="zh-CN"/>
              </w:rPr>
              <w:t>对未按规定采取预防措施，导致发生严重突发事件的处罚</w:t>
            </w:r>
          </w:p>
        </w:tc>
        <w:tc>
          <w:tcPr>
            <w:tcW w:w="1658" w:type="dxa"/>
            <w:shd w:val="clear" w:color="auto" w:fill="auto"/>
            <w:vAlign w:val="center"/>
          </w:tcPr>
          <w:p w14:paraId="799B1697">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5190171F">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【法律】《中华人民共和国突发事件应对法》</w:t>
            </w:r>
          </w:p>
        </w:tc>
        <w:tc>
          <w:tcPr>
            <w:tcW w:w="1701" w:type="dxa"/>
            <w:shd w:val="clear" w:color="auto" w:fill="auto"/>
            <w:vAlign w:val="center"/>
          </w:tcPr>
          <w:p w14:paraId="3C8419A4">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7C63B5EF">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4542684A">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5D520EB">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97772CD">
            <w:pPr>
              <w:spacing w:line="240" w:lineRule="exact"/>
              <w:jc w:val="center"/>
              <w:rPr>
                <w:rFonts w:ascii="仿宋" w:hAnsi="仿宋" w:eastAsia="仿宋"/>
                <w:sz w:val="15"/>
                <w:szCs w:val="15"/>
              </w:rPr>
            </w:pPr>
          </w:p>
        </w:tc>
        <w:tc>
          <w:tcPr>
            <w:tcW w:w="567" w:type="dxa"/>
            <w:shd w:val="clear" w:color="auto" w:fill="auto"/>
            <w:vAlign w:val="center"/>
          </w:tcPr>
          <w:p w14:paraId="1FC8E647">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8382C94">
            <w:pPr>
              <w:spacing w:line="240" w:lineRule="exact"/>
              <w:jc w:val="center"/>
              <w:rPr>
                <w:rFonts w:ascii="仿宋" w:hAnsi="仿宋" w:eastAsia="仿宋"/>
                <w:sz w:val="15"/>
                <w:szCs w:val="15"/>
              </w:rPr>
            </w:pPr>
          </w:p>
        </w:tc>
        <w:tc>
          <w:tcPr>
            <w:tcW w:w="567" w:type="dxa"/>
            <w:shd w:val="clear" w:color="auto" w:fill="auto"/>
            <w:vAlign w:val="center"/>
          </w:tcPr>
          <w:p w14:paraId="7BDF3C5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87F5EB2">
            <w:pPr>
              <w:spacing w:line="240" w:lineRule="exact"/>
              <w:jc w:val="center"/>
              <w:rPr>
                <w:rFonts w:ascii="仿宋" w:hAnsi="仿宋" w:eastAsia="仿宋"/>
                <w:sz w:val="15"/>
                <w:szCs w:val="15"/>
              </w:rPr>
            </w:pPr>
          </w:p>
        </w:tc>
        <w:tc>
          <w:tcPr>
            <w:tcW w:w="709" w:type="dxa"/>
            <w:vAlign w:val="top"/>
          </w:tcPr>
          <w:p w14:paraId="24C8C991">
            <w:pPr>
              <w:spacing w:line="240" w:lineRule="exact"/>
              <w:jc w:val="center"/>
              <w:rPr>
                <w:rFonts w:ascii="仿宋" w:hAnsi="仿宋" w:eastAsia="仿宋"/>
                <w:sz w:val="15"/>
                <w:szCs w:val="15"/>
              </w:rPr>
            </w:pPr>
          </w:p>
        </w:tc>
      </w:tr>
      <w:tr w14:paraId="633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5A736417">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6C095BF3">
            <w:pPr>
              <w:spacing w:line="240" w:lineRule="exact"/>
              <w:jc w:val="center"/>
              <w:rPr>
                <w:rFonts w:ascii="仿宋" w:hAnsi="仿宋" w:eastAsia="仿宋"/>
                <w:sz w:val="15"/>
                <w:szCs w:val="15"/>
              </w:rPr>
            </w:pPr>
          </w:p>
        </w:tc>
        <w:tc>
          <w:tcPr>
            <w:tcW w:w="1886" w:type="dxa"/>
            <w:shd w:val="clear" w:color="auto" w:fill="auto"/>
            <w:vAlign w:val="center"/>
          </w:tcPr>
          <w:p w14:paraId="591AB315">
            <w:pPr>
              <w:jc w:val="center"/>
              <w:rPr>
                <w:rFonts w:hint="eastAsia" w:ascii="仿宋" w:hAnsi="仿宋" w:eastAsia="仿宋"/>
                <w:sz w:val="15"/>
                <w:szCs w:val="15"/>
              </w:rPr>
            </w:pPr>
            <w:r>
              <w:rPr>
                <w:rFonts w:hint="eastAsia" w:ascii="仿宋" w:hAnsi="仿宋" w:eastAsia="仿宋"/>
                <w:sz w:val="15"/>
                <w:szCs w:val="15"/>
                <w:lang w:val="en-US" w:eastAsia="zh-CN"/>
              </w:rPr>
              <w:t>对未及时消除已发现的可能引发突发事件的隐患，导致发生严重突发事件的处罚</w:t>
            </w:r>
          </w:p>
        </w:tc>
        <w:tc>
          <w:tcPr>
            <w:tcW w:w="1658" w:type="dxa"/>
            <w:shd w:val="clear" w:color="auto" w:fill="auto"/>
            <w:vAlign w:val="center"/>
          </w:tcPr>
          <w:p w14:paraId="5EF7A400">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71756F14">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【法律】《中华人民共和国突发事件应对法》</w:t>
            </w:r>
          </w:p>
        </w:tc>
        <w:tc>
          <w:tcPr>
            <w:tcW w:w="1701" w:type="dxa"/>
            <w:shd w:val="clear" w:color="auto" w:fill="auto"/>
            <w:vAlign w:val="center"/>
          </w:tcPr>
          <w:p w14:paraId="5F6F9859">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33F9793E">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9913B04">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FED6455">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BF3679D">
            <w:pPr>
              <w:spacing w:line="240" w:lineRule="exact"/>
              <w:jc w:val="center"/>
              <w:rPr>
                <w:rFonts w:ascii="仿宋" w:hAnsi="仿宋" w:eastAsia="仿宋"/>
                <w:sz w:val="15"/>
                <w:szCs w:val="15"/>
              </w:rPr>
            </w:pPr>
          </w:p>
        </w:tc>
        <w:tc>
          <w:tcPr>
            <w:tcW w:w="567" w:type="dxa"/>
            <w:shd w:val="clear" w:color="auto" w:fill="auto"/>
            <w:vAlign w:val="center"/>
          </w:tcPr>
          <w:p w14:paraId="48AA44E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49DE9709">
            <w:pPr>
              <w:spacing w:line="240" w:lineRule="exact"/>
              <w:jc w:val="center"/>
              <w:rPr>
                <w:rFonts w:ascii="仿宋" w:hAnsi="仿宋" w:eastAsia="仿宋"/>
                <w:sz w:val="15"/>
                <w:szCs w:val="15"/>
              </w:rPr>
            </w:pPr>
          </w:p>
        </w:tc>
        <w:tc>
          <w:tcPr>
            <w:tcW w:w="567" w:type="dxa"/>
            <w:shd w:val="clear" w:color="auto" w:fill="auto"/>
            <w:vAlign w:val="center"/>
          </w:tcPr>
          <w:p w14:paraId="6C0F349D">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5C37718E">
            <w:pPr>
              <w:spacing w:line="240" w:lineRule="exact"/>
              <w:jc w:val="center"/>
              <w:rPr>
                <w:rFonts w:ascii="仿宋" w:hAnsi="仿宋" w:eastAsia="仿宋"/>
                <w:sz w:val="15"/>
                <w:szCs w:val="15"/>
              </w:rPr>
            </w:pPr>
          </w:p>
        </w:tc>
        <w:tc>
          <w:tcPr>
            <w:tcW w:w="709" w:type="dxa"/>
            <w:vAlign w:val="top"/>
          </w:tcPr>
          <w:p w14:paraId="5E600006">
            <w:pPr>
              <w:spacing w:line="240" w:lineRule="exact"/>
              <w:jc w:val="center"/>
              <w:rPr>
                <w:rFonts w:ascii="仿宋" w:hAnsi="仿宋" w:eastAsia="仿宋"/>
                <w:sz w:val="15"/>
                <w:szCs w:val="15"/>
              </w:rPr>
            </w:pPr>
          </w:p>
        </w:tc>
      </w:tr>
      <w:tr w14:paraId="3246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65F2BAA8">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3685F8EB">
            <w:pPr>
              <w:spacing w:line="240" w:lineRule="exact"/>
              <w:jc w:val="center"/>
              <w:rPr>
                <w:rFonts w:ascii="仿宋" w:hAnsi="仿宋" w:eastAsia="仿宋"/>
                <w:sz w:val="15"/>
                <w:szCs w:val="15"/>
              </w:rPr>
            </w:pPr>
          </w:p>
        </w:tc>
        <w:tc>
          <w:tcPr>
            <w:tcW w:w="1886" w:type="dxa"/>
            <w:shd w:val="clear" w:color="auto" w:fill="auto"/>
            <w:vAlign w:val="center"/>
          </w:tcPr>
          <w:p w14:paraId="73593612">
            <w:pPr>
              <w:jc w:val="center"/>
              <w:rPr>
                <w:rFonts w:hint="eastAsia" w:ascii="仿宋" w:hAnsi="仿宋" w:eastAsia="仿宋"/>
                <w:sz w:val="15"/>
                <w:szCs w:val="15"/>
              </w:rPr>
            </w:pPr>
            <w:r>
              <w:rPr>
                <w:rFonts w:hint="eastAsia" w:ascii="仿宋" w:hAnsi="仿宋" w:eastAsia="仿宋"/>
                <w:sz w:val="15"/>
                <w:szCs w:val="15"/>
                <w:lang w:val="en-US" w:eastAsia="zh-CN"/>
              </w:rPr>
              <w:t>对未做好应急设备、设施日常维护、检测工作，导致发生严重突发事件或者突发事件危害扩大的处罚</w:t>
            </w:r>
          </w:p>
        </w:tc>
        <w:tc>
          <w:tcPr>
            <w:tcW w:w="1658" w:type="dxa"/>
            <w:shd w:val="clear" w:color="auto" w:fill="auto"/>
            <w:vAlign w:val="center"/>
          </w:tcPr>
          <w:p w14:paraId="515AEE4C">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2B47A50E">
            <w:pPr>
              <w:keepNext w:val="0"/>
              <w:keepLines w:val="0"/>
              <w:widowControl/>
              <w:suppressLineNumbers w:val="0"/>
              <w:jc w:val="left"/>
              <w:textAlignment w:val="center"/>
              <w:rPr>
                <w:rFonts w:hint="eastAsia" w:ascii="仿宋" w:hAnsi="仿宋" w:eastAsia="仿宋" w:cs="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【法律】《中华人民共和国突发事件应对法》</w:t>
            </w:r>
          </w:p>
        </w:tc>
        <w:tc>
          <w:tcPr>
            <w:tcW w:w="1701" w:type="dxa"/>
            <w:shd w:val="clear" w:color="auto" w:fill="auto"/>
            <w:vAlign w:val="center"/>
          </w:tcPr>
          <w:p w14:paraId="331B5C28">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4F143BE2">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FEF1960">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2458DBB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29AF3A6D">
            <w:pPr>
              <w:spacing w:line="240" w:lineRule="exact"/>
              <w:jc w:val="center"/>
              <w:rPr>
                <w:rFonts w:ascii="仿宋" w:hAnsi="仿宋" w:eastAsia="仿宋"/>
                <w:sz w:val="15"/>
                <w:szCs w:val="15"/>
              </w:rPr>
            </w:pPr>
          </w:p>
        </w:tc>
        <w:tc>
          <w:tcPr>
            <w:tcW w:w="567" w:type="dxa"/>
            <w:shd w:val="clear" w:color="auto" w:fill="auto"/>
            <w:vAlign w:val="center"/>
          </w:tcPr>
          <w:p w14:paraId="080FD12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495A1EE">
            <w:pPr>
              <w:spacing w:line="240" w:lineRule="exact"/>
              <w:jc w:val="center"/>
              <w:rPr>
                <w:rFonts w:ascii="仿宋" w:hAnsi="仿宋" w:eastAsia="仿宋"/>
                <w:sz w:val="15"/>
                <w:szCs w:val="15"/>
              </w:rPr>
            </w:pPr>
          </w:p>
        </w:tc>
        <w:tc>
          <w:tcPr>
            <w:tcW w:w="567" w:type="dxa"/>
            <w:shd w:val="clear" w:color="auto" w:fill="auto"/>
            <w:vAlign w:val="center"/>
          </w:tcPr>
          <w:p w14:paraId="70AC509E">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3C0C111">
            <w:pPr>
              <w:spacing w:line="240" w:lineRule="exact"/>
              <w:jc w:val="center"/>
              <w:rPr>
                <w:rFonts w:ascii="仿宋" w:hAnsi="仿宋" w:eastAsia="仿宋"/>
                <w:sz w:val="15"/>
                <w:szCs w:val="15"/>
              </w:rPr>
            </w:pPr>
          </w:p>
        </w:tc>
        <w:tc>
          <w:tcPr>
            <w:tcW w:w="709" w:type="dxa"/>
            <w:vAlign w:val="top"/>
          </w:tcPr>
          <w:p w14:paraId="0D0ABC1B">
            <w:pPr>
              <w:spacing w:line="240" w:lineRule="exact"/>
              <w:jc w:val="center"/>
              <w:rPr>
                <w:rFonts w:ascii="仿宋" w:hAnsi="仿宋" w:eastAsia="仿宋"/>
                <w:sz w:val="15"/>
                <w:szCs w:val="15"/>
              </w:rPr>
            </w:pPr>
          </w:p>
        </w:tc>
      </w:tr>
      <w:tr w14:paraId="4F24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303E3BA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24645FA0">
            <w:pPr>
              <w:spacing w:line="240" w:lineRule="exact"/>
              <w:jc w:val="center"/>
              <w:rPr>
                <w:rFonts w:ascii="仿宋" w:hAnsi="仿宋" w:eastAsia="仿宋"/>
                <w:sz w:val="15"/>
                <w:szCs w:val="15"/>
              </w:rPr>
            </w:pPr>
          </w:p>
        </w:tc>
        <w:tc>
          <w:tcPr>
            <w:tcW w:w="1886" w:type="dxa"/>
            <w:shd w:val="clear" w:color="auto" w:fill="auto"/>
            <w:vAlign w:val="center"/>
          </w:tcPr>
          <w:p w14:paraId="7217EB64">
            <w:pPr>
              <w:jc w:val="center"/>
              <w:rPr>
                <w:rFonts w:hint="eastAsia" w:ascii="仿宋" w:hAnsi="仿宋" w:eastAsia="仿宋"/>
                <w:sz w:val="15"/>
                <w:szCs w:val="15"/>
              </w:rPr>
            </w:pPr>
            <w:r>
              <w:rPr>
                <w:rFonts w:hint="eastAsia" w:ascii="仿宋" w:hAnsi="仿宋" w:eastAsia="仿宋"/>
                <w:sz w:val="15"/>
                <w:szCs w:val="15"/>
                <w:lang w:val="en-US" w:eastAsia="zh-CN"/>
              </w:rPr>
              <w:t>对突发事件发生后，不及时组织开展应急救援工作，造成严重后果的处罚</w:t>
            </w:r>
          </w:p>
        </w:tc>
        <w:tc>
          <w:tcPr>
            <w:tcW w:w="1658" w:type="dxa"/>
            <w:shd w:val="clear" w:color="auto" w:fill="auto"/>
            <w:vAlign w:val="center"/>
          </w:tcPr>
          <w:p w14:paraId="617E758F">
            <w:pPr>
              <w:pStyle w:val="13"/>
              <w:ind w:firstLine="0" w:firstLineChars="0"/>
              <w:jc w:val="center"/>
              <w:rPr>
                <w:rFonts w:hint="eastAsia" w:ascii="仿宋" w:hAnsi="仿宋" w:eastAsia="仿宋"/>
                <w:sz w:val="15"/>
                <w:szCs w:val="15"/>
              </w:rPr>
            </w:pPr>
          </w:p>
        </w:tc>
        <w:tc>
          <w:tcPr>
            <w:tcW w:w="2126" w:type="dxa"/>
            <w:shd w:val="clear" w:color="auto" w:fill="auto"/>
            <w:vAlign w:val="center"/>
          </w:tcPr>
          <w:p w14:paraId="0D780191">
            <w:pPr>
              <w:jc w:val="center"/>
              <w:rPr>
                <w:rFonts w:hint="eastAsia"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【法律】《中华人民共和国突发事件应对法》</w:t>
            </w:r>
          </w:p>
        </w:tc>
        <w:tc>
          <w:tcPr>
            <w:tcW w:w="1701" w:type="dxa"/>
            <w:shd w:val="clear" w:color="auto" w:fill="auto"/>
            <w:vAlign w:val="center"/>
          </w:tcPr>
          <w:p w14:paraId="12567CF6">
            <w:pPr>
              <w:spacing w:line="240" w:lineRule="exact"/>
              <w:jc w:val="center"/>
              <w:rPr>
                <w:rFonts w:hint="eastAsia" w:ascii="仿宋" w:hAnsi="仿宋" w:eastAsia="仿宋"/>
                <w:sz w:val="15"/>
                <w:szCs w:val="15"/>
              </w:rPr>
            </w:pPr>
            <w:r>
              <w:rPr>
                <w:rFonts w:hint="eastAsia" w:ascii="仿宋" w:hAnsi="仿宋" w:eastAsia="仿宋"/>
                <w:sz w:val="15"/>
                <w:szCs w:val="15"/>
              </w:rPr>
              <w:t>执法决定信息在决定作出之日起7个工作日内公开，其他相关信息形成或变更之日起20个工作日内公开</w:t>
            </w:r>
          </w:p>
        </w:tc>
        <w:tc>
          <w:tcPr>
            <w:tcW w:w="1134" w:type="dxa"/>
            <w:shd w:val="clear" w:color="auto" w:fill="auto"/>
            <w:vAlign w:val="center"/>
          </w:tcPr>
          <w:p w14:paraId="26FB2805">
            <w:pPr>
              <w:jc w:val="center"/>
              <w:rPr>
                <w:rFonts w:hint="eastAsia" w:ascii="仿宋" w:hAnsi="仿宋" w:eastAsia="仿宋"/>
                <w:sz w:val="15"/>
                <w:szCs w:val="15"/>
              </w:rP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6D2227D">
            <w:pPr>
              <w:spacing w:line="240" w:lineRule="exact"/>
              <w:jc w:val="center"/>
              <w:rPr>
                <w:rFonts w:hint="eastAsia"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BA03C44">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394D1B6">
            <w:pPr>
              <w:spacing w:line="240" w:lineRule="exact"/>
              <w:jc w:val="center"/>
              <w:rPr>
                <w:rFonts w:ascii="仿宋" w:hAnsi="仿宋" w:eastAsia="仿宋"/>
                <w:sz w:val="15"/>
                <w:szCs w:val="15"/>
              </w:rPr>
            </w:pPr>
          </w:p>
        </w:tc>
        <w:tc>
          <w:tcPr>
            <w:tcW w:w="567" w:type="dxa"/>
            <w:shd w:val="clear" w:color="auto" w:fill="auto"/>
            <w:vAlign w:val="center"/>
          </w:tcPr>
          <w:p w14:paraId="5208D0CA">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0A00FB29">
            <w:pPr>
              <w:spacing w:line="240" w:lineRule="exact"/>
              <w:jc w:val="center"/>
              <w:rPr>
                <w:rFonts w:ascii="仿宋" w:hAnsi="仿宋" w:eastAsia="仿宋"/>
                <w:sz w:val="15"/>
                <w:szCs w:val="15"/>
              </w:rPr>
            </w:pPr>
          </w:p>
        </w:tc>
        <w:tc>
          <w:tcPr>
            <w:tcW w:w="567" w:type="dxa"/>
            <w:shd w:val="clear" w:color="auto" w:fill="auto"/>
            <w:vAlign w:val="center"/>
          </w:tcPr>
          <w:p w14:paraId="0DAE1FAC">
            <w:pPr>
              <w:spacing w:line="240" w:lineRule="exact"/>
              <w:jc w:val="center"/>
              <w:rPr>
                <w:rFonts w:hint="eastAsia"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AA6325A">
            <w:pPr>
              <w:spacing w:line="240" w:lineRule="exact"/>
              <w:jc w:val="center"/>
              <w:rPr>
                <w:rFonts w:ascii="仿宋" w:hAnsi="仿宋" w:eastAsia="仿宋"/>
                <w:sz w:val="15"/>
                <w:szCs w:val="15"/>
              </w:rPr>
            </w:pPr>
          </w:p>
        </w:tc>
        <w:tc>
          <w:tcPr>
            <w:tcW w:w="709" w:type="dxa"/>
            <w:vAlign w:val="top"/>
          </w:tcPr>
          <w:p w14:paraId="2A7D054A">
            <w:pPr>
              <w:spacing w:line="240" w:lineRule="exact"/>
              <w:jc w:val="center"/>
              <w:rPr>
                <w:rFonts w:ascii="仿宋" w:hAnsi="仿宋" w:eastAsia="仿宋"/>
                <w:sz w:val="15"/>
                <w:szCs w:val="15"/>
              </w:rPr>
            </w:pPr>
          </w:p>
        </w:tc>
      </w:tr>
      <w:tr w14:paraId="2197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21BB7A7">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52E90EA0">
            <w:pPr>
              <w:spacing w:line="240" w:lineRule="exact"/>
              <w:jc w:val="center"/>
              <w:rPr>
                <w:rFonts w:ascii="仿宋" w:hAnsi="仿宋" w:eastAsia="仿宋"/>
                <w:sz w:val="15"/>
                <w:szCs w:val="15"/>
              </w:rPr>
            </w:pPr>
            <w:r>
              <w:rPr>
                <w:rFonts w:hint="eastAsia" w:ascii="仿宋" w:hAnsi="仿宋" w:eastAsia="仿宋"/>
                <w:sz w:val="15"/>
                <w:szCs w:val="15"/>
              </w:rPr>
              <w:t>行政强制</w:t>
            </w:r>
          </w:p>
        </w:tc>
        <w:tc>
          <w:tcPr>
            <w:tcW w:w="1886" w:type="dxa"/>
            <w:shd w:val="clear" w:color="auto" w:fill="auto"/>
            <w:vAlign w:val="center"/>
          </w:tcPr>
          <w:p w14:paraId="5E491B75">
            <w:pPr>
              <w:jc w:val="center"/>
              <w:rPr>
                <w:rFonts w:ascii="仿宋" w:hAnsi="仿宋" w:eastAsia="仿宋"/>
                <w:sz w:val="15"/>
                <w:szCs w:val="15"/>
              </w:rPr>
            </w:pPr>
            <w:r>
              <w:rPr>
                <w:rFonts w:hint="eastAsia" w:ascii="仿宋" w:hAnsi="仿宋" w:eastAsia="仿宋"/>
                <w:sz w:val="15"/>
                <w:szCs w:val="15"/>
              </w:rPr>
              <w:t>对有根据认为不符合保障安全生产的国家标准或者行业标准的设施、设备、器材以及违法生产、储存、使用、经营、运输的危险物品予以查封或者扣押及对违法生产、储存、使用、经营危险物品的作业场所予以查封</w:t>
            </w:r>
          </w:p>
        </w:tc>
        <w:tc>
          <w:tcPr>
            <w:tcW w:w="1658" w:type="dxa"/>
            <w:shd w:val="clear" w:color="auto" w:fill="auto"/>
            <w:vAlign w:val="center"/>
          </w:tcPr>
          <w:p w14:paraId="1D691892">
            <w:pPr>
              <w:pStyle w:val="13"/>
              <w:ind w:firstLine="0" w:firstLineChars="0"/>
              <w:jc w:val="center"/>
              <w:rPr>
                <w:rFonts w:ascii="仿宋" w:hAnsi="仿宋" w:eastAsia="仿宋"/>
                <w:sz w:val="15"/>
                <w:szCs w:val="15"/>
              </w:rPr>
            </w:pPr>
          </w:p>
        </w:tc>
        <w:tc>
          <w:tcPr>
            <w:tcW w:w="2126" w:type="dxa"/>
            <w:shd w:val="clear" w:color="auto" w:fill="auto"/>
            <w:vAlign w:val="center"/>
          </w:tcPr>
          <w:p w14:paraId="7EC71F1B">
            <w:pPr>
              <w:jc w:val="center"/>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【法律】</w:t>
            </w:r>
            <w:r>
              <w:rPr>
                <w:rFonts w:hint="eastAsia" w:ascii="仿宋" w:hAnsi="仿宋" w:eastAsia="仿宋"/>
                <w:sz w:val="15"/>
                <w:szCs w:val="15"/>
              </w:rPr>
              <w:t>《中华人民共和国安全生产法》</w:t>
            </w:r>
          </w:p>
        </w:tc>
        <w:tc>
          <w:tcPr>
            <w:tcW w:w="1701" w:type="dxa"/>
            <w:shd w:val="clear" w:color="auto" w:fill="auto"/>
            <w:vAlign w:val="center"/>
          </w:tcPr>
          <w:p w14:paraId="27CA9153">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03957E86">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12ABB8D3">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23957F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0DC093AE">
            <w:pPr>
              <w:spacing w:line="240" w:lineRule="exact"/>
              <w:jc w:val="center"/>
              <w:rPr>
                <w:rFonts w:ascii="仿宋" w:hAnsi="仿宋" w:eastAsia="仿宋"/>
                <w:sz w:val="15"/>
                <w:szCs w:val="15"/>
              </w:rPr>
            </w:pPr>
          </w:p>
        </w:tc>
        <w:tc>
          <w:tcPr>
            <w:tcW w:w="567" w:type="dxa"/>
            <w:shd w:val="clear" w:color="auto" w:fill="auto"/>
            <w:vAlign w:val="center"/>
          </w:tcPr>
          <w:p w14:paraId="5A8F6E08">
            <w:pPr>
              <w:spacing w:line="240" w:lineRule="exact"/>
              <w:jc w:val="center"/>
              <w:rPr>
                <w:rFonts w:ascii="仿宋" w:hAnsi="仿宋" w:eastAsia="仿宋"/>
                <w:sz w:val="15"/>
                <w:szCs w:val="15"/>
              </w:rPr>
            </w:pPr>
            <w:bookmarkStart w:id="1" w:name="_GoBack"/>
            <w:bookmarkEnd w:id="1"/>
            <w:r>
              <w:rPr>
                <w:rFonts w:hint="eastAsia" w:ascii="仿宋" w:hAnsi="仿宋" w:eastAsia="仿宋"/>
                <w:sz w:val="15"/>
                <w:szCs w:val="15"/>
              </w:rPr>
              <w:t>√</w:t>
            </w:r>
          </w:p>
        </w:tc>
        <w:tc>
          <w:tcPr>
            <w:tcW w:w="709" w:type="dxa"/>
            <w:shd w:val="clear" w:color="auto" w:fill="auto"/>
            <w:vAlign w:val="center"/>
          </w:tcPr>
          <w:p w14:paraId="4CD1DB5C">
            <w:pPr>
              <w:spacing w:line="240" w:lineRule="exact"/>
              <w:jc w:val="center"/>
              <w:rPr>
                <w:rFonts w:ascii="仿宋" w:hAnsi="仿宋" w:eastAsia="仿宋"/>
                <w:sz w:val="15"/>
                <w:szCs w:val="15"/>
              </w:rPr>
            </w:pPr>
          </w:p>
        </w:tc>
        <w:tc>
          <w:tcPr>
            <w:tcW w:w="567" w:type="dxa"/>
            <w:shd w:val="clear" w:color="auto" w:fill="auto"/>
            <w:vAlign w:val="center"/>
          </w:tcPr>
          <w:p w14:paraId="0FAC491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5C23713">
            <w:pPr>
              <w:spacing w:line="240" w:lineRule="exact"/>
              <w:jc w:val="center"/>
              <w:rPr>
                <w:rFonts w:ascii="仿宋" w:hAnsi="仿宋" w:eastAsia="仿宋"/>
                <w:sz w:val="15"/>
                <w:szCs w:val="15"/>
              </w:rPr>
            </w:pPr>
          </w:p>
        </w:tc>
        <w:tc>
          <w:tcPr>
            <w:tcW w:w="709" w:type="dxa"/>
          </w:tcPr>
          <w:p w14:paraId="08C1034C">
            <w:pPr>
              <w:spacing w:line="240" w:lineRule="exact"/>
              <w:jc w:val="center"/>
              <w:rPr>
                <w:rFonts w:ascii="仿宋" w:hAnsi="仿宋" w:eastAsia="仿宋"/>
                <w:sz w:val="15"/>
                <w:szCs w:val="15"/>
              </w:rPr>
            </w:pPr>
          </w:p>
        </w:tc>
      </w:tr>
      <w:tr w14:paraId="09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A31FCE2">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145969D">
            <w:pPr>
              <w:spacing w:line="240" w:lineRule="exact"/>
              <w:jc w:val="center"/>
              <w:rPr>
                <w:rFonts w:ascii="仿宋" w:hAnsi="仿宋" w:eastAsia="仿宋"/>
                <w:sz w:val="15"/>
                <w:szCs w:val="15"/>
              </w:rPr>
            </w:pPr>
          </w:p>
        </w:tc>
        <w:tc>
          <w:tcPr>
            <w:tcW w:w="1886" w:type="dxa"/>
            <w:shd w:val="clear" w:color="auto" w:fill="auto"/>
            <w:vAlign w:val="center"/>
          </w:tcPr>
          <w:p w14:paraId="1EEC9862">
            <w:pPr>
              <w:jc w:val="center"/>
              <w:rPr>
                <w:rFonts w:ascii="仿宋" w:hAnsi="仿宋" w:eastAsia="仿宋"/>
                <w:sz w:val="15"/>
                <w:szCs w:val="15"/>
              </w:rPr>
            </w:pPr>
            <w:r>
              <w:rPr>
                <w:rFonts w:hint="eastAsia" w:ascii="仿宋" w:hAnsi="仿宋" w:eastAsia="仿宋"/>
                <w:sz w:val="15"/>
                <w:szCs w:val="15"/>
              </w:rPr>
              <w:t>对存在重大事故隐患的生产经营单位采取停止供电、停止供应民用爆炸物品等强制措施</w:t>
            </w:r>
          </w:p>
        </w:tc>
        <w:tc>
          <w:tcPr>
            <w:tcW w:w="1658" w:type="dxa"/>
            <w:shd w:val="clear" w:color="auto" w:fill="auto"/>
            <w:vAlign w:val="center"/>
          </w:tcPr>
          <w:p w14:paraId="69298B9C">
            <w:pPr>
              <w:jc w:val="center"/>
              <w:rPr>
                <w:rFonts w:ascii="仿宋" w:hAnsi="仿宋" w:eastAsia="仿宋"/>
                <w:sz w:val="15"/>
                <w:szCs w:val="15"/>
              </w:rPr>
            </w:pPr>
          </w:p>
        </w:tc>
        <w:tc>
          <w:tcPr>
            <w:tcW w:w="2126" w:type="dxa"/>
            <w:shd w:val="clear" w:color="auto" w:fill="auto"/>
            <w:vAlign w:val="center"/>
          </w:tcPr>
          <w:p w14:paraId="6F251A8E">
            <w:pPr>
              <w:jc w:val="center"/>
              <w:rPr>
                <w:rFonts w:ascii="仿宋" w:hAnsi="仿宋" w:eastAsia="仿宋"/>
                <w:sz w:val="15"/>
                <w:szCs w:val="15"/>
              </w:rPr>
            </w:pPr>
            <w:r>
              <w:rPr>
                <w:rFonts w:hint="eastAsia" w:ascii="仿宋" w:hAnsi="仿宋" w:eastAsia="仿宋" w:cs="仿宋"/>
                <w:i w:val="0"/>
                <w:iCs w:val="0"/>
                <w:color w:val="000000"/>
                <w:kern w:val="0"/>
                <w:sz w:val="15"/>
                <w:szCs w:val="15"/>
                <w:u w:val="none"/>
                <w:lang w:val="en-US" w:eastAsia="zh-CN" w:bidi="ar"/>
              </w:rPr>
              <w:t>【法律】</w:t>
            </w:r>
            <w:r>
              <w:rPr>
                <w:rFonts w:hint="eastAsia" w:ascii="仿宋" w:hAnsi="仿宋" w:eastAsia="仿宋"/>
                <w:sz w:val="15"/>
                <w:szCs w:val="15"/>
              </w:rPr>
              <w:t>《中华人民共和国安全生产法》</w:t>
            </w:r>
          </w:p>
        </w:tc>
        <w:tc>
          <w:tcPr>
            <w:tcW w:w="1701" w:type="dxa"/>
            <w:shd w:val="clear" w:color="auto" w:fill="auto"/>
            <w:vAlign w:val="center"/>
          </w:tcPr>
          <w:p w14:paraId="482D86CA">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2C231558">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6FAA9517">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9246DA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61452E40">
            <w:pPr>
              <w:spacing w:line="240" w:lineRule="exact"/>
              <w:jc w:val="center"/>
              <w:rPr>
                <w:rFonts w:ascii="仿宋" w:hAnsi="仿宋" w:eastAsia="仿宋"/>
                <w:sz w:val="15"/>
                <w:szCs w:val="15"/>
              </w:rPr>
            </w:pPr>
          </w:p>
        </w:tc>
        <w:tc>
          <w:tcPr>
            <w:tcW w:w="567" w:type="dxa"/>
            <w:shd w:val="clear" w:color="auto" w:fill="auto"/>
            <w:vAlign w:val="center"/>
          </w:tcPr>
          <w:p w14:paraId="1A7CD239">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DBEEAE9">
            <w:pPr>
              <w:spacing w:line="240" w:lineRule="exact"/>
              <w:jc w:val="center"/>
              <w:rPr>
                <w:rFonts w:ascii="仿宋" w:hAnsi="仿宋" w:eastAsia="仿宋"/>
                <w:sz w:val="15"/>
                <w:szCs w:val="15"/>
              </w:rPr>
            </w:pPr>
          </w:p>
        </w:tc>
        <w:tc>
          <w:tcPr>
            <w:tcW w:w="567" w:type="dxa"/>
            <w:shd w:val="clear" w:color="auto" w:fill="auto"/>
            <w:vAlign w:val="center"/>
          </w:tcPr>
          <w:p w14:paraId="1F3876B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4EE4058">
            <w:pPr>
              <w:spacing w:line="240" w:lineRule="exact"/>
              <w:jc w:val="center"/>
              <w:rPr>
                <w:rFonts w:ascii="仿宋" w:hAnsi="仿宋" w:eastAsia="仿宋"/>
                <w:sz w:val="15"/>
                <w:szCs w:val="15"/>
              </w:rPr>
            </w:pPr>
          </w:p>
        </w:tc>
        <w:tc>
          <w:tcPr>
            <w:tcW w:w="709" w:type="dxa"/>
          </w:tcPr>
          <w:p w14:paraId="2C93DDDD">
            <w:pPr>
              <w:spacing w:line="240" w:lineRule="exact"/>
              <w:jc w:val="center"/>
              <w:rPr>
                <w:rFonts w:ascii="仿宋" w:hAnsi="仿宋" w:eastAsia="仿宋"/>
                <w:sz w:val="15"/>
                <w:szCs w:val="15"/>
              </w:rPr>
            </w:pPr>
          </w:p>
        </w:tc>
      </w:tr>
      <w:tr w14:paraId="6220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EFA4E04">
            <w:pPr>
              <w:pStyle w:val="13"/>
              <w:numPr>
                <w:ilvl w:val="0"/>
                <w:numId w:val="1"/>
              </w:numPr>
              <w:spacing w:line="240" w:lineRule="exact"/>
              <w:ind w:firstLineChars="0"/>
              <w:jc w:val="center"/>
              <w:rPr>
                <w:rFonts w:ascii="仿宋" w:hAnsi="仿宋" w:eastAsia="仿宋"/>
                <w:sz w:val="15"/>
                <w:szCs w:val="15"/>
              </w:rPr>
            </w:pPr>
          </w:p>
        </w:tc>
        <w:tc>
          <w:tcPr>
            <w:tcW w:w="850" w:type="dxa"/>
            <w:vMerge w:val="restart"/>
            <w:shd w:val="clear" w:color="auto" w:fill="auto"/>
            <w:vAlign w:val="center"/>
          </w:tcPr>
          <w:p w14:paraId="1219FA1C">
            <w:pPr>
              <w:spacing w:line="240" w:lineRule="exact"/>
              <w:jc w:val="center"/>
              <w:rPr>
                <w:rFonts w:ascii="仿宋" w:hAnsi="仿宋" w:eastAsia="仿宋"/>
                <w:sz w:val="15"/>
                <w:szCs w:val="15"/>
              </w:rPr>
            </w:pPr>
            <w:r>
              <w:rPr>
                <w:rFonts w:hint="eastAsia" w:ascii="仿宋" w:hAnsi="仿宋" w:eastAsia="仿宋"/>
                <w:sz w:val="15"/>
                <w:szCs w:val="15"/>
              </w:rPr>
              <w:t>安全生产</w:t>
            </w:r>
          </w:p>
          <w:p w14:paraId="01B647A8">
            <w:pPr>
              <w:spacing w:line="240" w:lineRule="exact"/>
              <w:jc w:val="center"/>
              <w:rPr>
                <w:rFonts w:ascii="仿宋" w:hAnsi="仿宋" w:eastAsia="仿宋"/>
                <w:sz w:val="15"/>
                <w:szCs w:val="15"/>
              </w:rPr>
            </w:pPr>
          </w:p>
        </w:tc>
        <w:tc>
          <w:tcPr>
            <w:tcW w:w="1886" w:type="dxa"/>
            <w:shd w:val="clear" w:color="auto" w:fill="auto"/>
            <w:vAlign w:val="center"/>
          </w:tcPr>
          <w:p w14:paraId="0E70E976">
            <w:pPr>
              <w:jc w:val="center"/>
              <w:rPr>
                <w:rFonts w:ascii="仿宋" w:hAnsi="仿宋" w:eastAsia="仿宋"/>
                <w:sz w:val="15"/>
                <w:szCs w:val="15"/>
              </w:rPr>
            </w:pPr>
            <w:r>
              <w:rPr>
                <w:rFonts w:hint="eastAsia" w:ascii="仿宋" w:hAnsi="仿宋" w:eastAsia="仿宋"/>
                <w:sz w:val="15"/>
                <w:szCs w:val="15"/>
              </w:rPr>
              <w:t>隐患管理</w:t>
            </w:r>
          </w:p>
        </w:tc>
        <w:tc>
          <w:tcPr>
            <w:tcW w:w="1658" w:type="dxa"/>
            <w:shd w:val="clear" w:color="auto" w:fill="auto"/>
            <w:vAlign w:val="center"/>
          </w:tcPr>
          <w:p w14:paraId="1F5775FD">
            <w:pPr>
              <w:jc w:val="center"/>
              <w:rPr>
                <w:rFonts w:ascii="仿宋" w:hAnsi="仿宋" w:eastAsia="仿宋"/>
                <w:sz w:val="15"/>
                <w:szCs w:val="15"/>
              </w:rPr>
            </w:pPr>
            <w:r>
              <w:rPr>
                <w:rFonts w:hint="eastAsia" w:ascii="仿宋" w:hAnsi="仿宋" w:eastAsia="仿宋"/>
                <w:sz w:val="15"/>
                <w:szCs w:val="15"/>
              </w:rPr>
              <w:t>重大隐患排查、挂牌督办及其整改情况，安全生产举报电话等</w:t>
            </w:r>
          </w:p>
        </w:tc>
        <w:tc>
          <w:tcPr>
            <w:tcW w:w="2126" w:type="dxa"/>
            <w:shd w:val="clear" w:color="auto" w:fill="auto"/>
            <w:vAlign w:val="center"/>
          </w:tcPr>
          <w:p w14:paraId="5CCC0A7B">
            <w:pPr>
              <w:jc w:val="center"/>
              <w:rPr>
                <w:rFonts w:ascii="仿宋" w:hAnsi="仿宋" w:eastAsia="仿宋"/>
                <w:sz w:val="15"/>
                <w:szCs w:val="15"/>
              </w:rPr>
            </w:pPr>
            <w:r>
              <w:rPr>
                <w:rFonts w:hint="eastAsia" w:ascii="仿宋" w:hAnsi="仿宋" w:eastAsia="仿宋"/>
                <w:sz w:val="15"/>
                <w:szCs w:val="15"/>
              </w:rPr>
              <w:t>《安全生产法》、《中华人民共和国政府信息公开条例》(国务院令第711号）、《中共中央 国务院关于推进安全生产领域改革发展的意见》</w:t>
            </w:r>
          </w:p>
        </w:tc>
        <w:tc>
          <w:tcPr>
            <w:tcW w:w="1701" w:type="dxa"/>
            <w:shd w:val="clear" w:color="auto" w:fill="auto"/>
            <w:vAlign w:val="center"/>
          </w:tcPr>
          <w:p w14:paraId="4C362094">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69FFB519">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918CE28">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01A08011">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2355C33">
            <w:pPr>
              <w:spacing w:line="240" w:lineRule="exact"/>
              <w:jc w:val="center"/>
              <w:rPr>
                <w:rFonts w:ascii="仿宋" w:hAnsi="仿宋" w:eastAsia="仿宋"/>
                <w:sz w:val="15"/>
                <w:szCs w:val="15"/>
              </w:rPr>
            </w:pPr>
          </w:p>
        </w:tc>
        <w:tc>
          <w:tcPr>
            <w:tcW w:w="567" w:type="dxa"/>
            <w:shd w:val="clear" w:color="auto" w:fill="auto"/>
            <w:vAlign w:val="center"/>
          </w:tcPr>
          <w:p w14:paraId="74B1128A">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68DAF32B">
            <w:pPr>
              <w:spacing w:line="240" w:lineRule="exact"/>
              <w:jc w:val="center"/>
              <w:rPr>
                <w:rFonts w:ascii="仿宋" w:hAnsi="仿宋" w:eastAsia="仿宋"/>
                <w:sz w:val="15"/>
                <w:szCs w:val="15"/>
              </w:rPr>
            </w:pPr>
          </w:p>
        </w:tc>
        <w:tc>
          <w:tcPr>
            <w:tcW w:w="567" w:type="dxa"/>
            <w:shd w:val="clear" w:color="auto" w:fill="auto"/>
            <w:vAlign w:val="center"/>
          </w:tcPr>
          <w:p w14:paraId="36184FBA">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6941758">
            <w:pPr>
              <w:spacing w:line="240" w:lineRule="exact"/>
              <w:jc w:val="center"/>
              <w:rPr>
                <w:rFonts w:ascii="仿宋" w:hAnsi="仿宋" w:eastAsia="仿宋"/>
                <w:sz w:val="15"/>
                <w:szCs w:val="15"/>
              </w:rPr>
            </w:pPr>
          </w:p>
        </w:tc>
        <w:tc>
          <w:tcPr>
            <w:tcW w:w="709" w:type="dxa"/>
          </w:tcPr>
          <w:p w14:paraId="7E8C24CE">
            <w:pPr>
              <w:spacing w:line="240" w:lineRule="exact"/>
              <w:jc w:val="center"/>
              <w:rPr>
                <w:rFonts w:ascii="仿宋" w:hAnsi="仿宋" w:eastAsia="仿宋"/>
                <w:sz w:val="15"/>
                <w:szCs w:val="15"/>
              </w:rPr>
            </w:pPr>
          </w:p>
        </w:tc>
      </w:tr>
      <w:tr w14:paraId="3F57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45C3BAB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3A64806E">
            <w:pPr>
              <w:spacing w:line="240" w:lineRule="exact"/>
              <w:jc w:val="center"/>
              <w:rPr>
                <w:rFonts w:ascii="仿宋" w:hAnsi="仿宋" w:eastAsia="仿宋"/>
                <w:sz w:val="15"/>
                <w:szCs w:val="15"/>
              </w:rPr>
            </w:pPr>
          </w:p>
        </w:tc>
        <w:tc>
          <w:tcPr>
            <w:tcW w:w="1886" w:type="dxa"/>
            <w:shd w:val="clear" w:color="auto" w:fill="auto"/>
            <w:vAlign w:val="center"/>
          </w:tcPr>
          <w:p w14:paraId="6DCFF26E">
            <w:pPr>
              <w:jc w:val="center"/>
              <w:rPr>
                <w:rFonts w:ascii="仿宋" w:hAnsi="仿宋" w:eastAsia="仿宋"/>
                <w:sz w:val="15"/>
                <w:szCs w:val="15"/>
              </w:rPr>
            </w:pPr>
            <w:r>
              <w:rPr>
                <w:rFonts w:hint="eastAsia" w:ascii="仿宋" w:hAnsi="仿宋" w:eastAsia="仿宋"/>
                <w:sz w:val="15"/>
                <w:szCs w:val="15"/>
              </w:rPr>
              <w:t>黑名单管理</w:t>
            </w:r>
          </w:p>
        </w:tc>
        <w:tc>
          <w:tcPr>
            <w:tcW w:w="1658" w:type="dxa"/>
            <w:shd w:val="clear" w:color="auto" w:fill="auto"/>
            <w:vAlign w:val="center"/>
          </w:tcPr>
          <w:p w14:paraId="685C3A7E">
            <w:pPr>
              <w:rPr>
                <w:rFonts w:ascii="仿宋" w:hAnsi="仿宋" w:eastAsia="仿宋"/>
                <w:sz w:val="15"/>
                <w:szCs w:val="15"/>
              </w:rPr>
            </w:pPr>
            <w:r>
              <w:rPr>
                <w:rFonts w:hint="eastAsia" w:ascii="仿宋" w:hAnsi="仿宋" w:eastAsia="仿宋"/>
                <w:sz w:val="15"/>
                <w:szCs w:val="15"/>
              </w:rPr>
              <w:t>列入或撤销纳入安全生产黑名单管理的企业信息，具体企业名称、证照编号、经营地址、负责人姓名等</w:t>
            </w:r>
          </w:p>
        </w:tc>
        <w:tc>
          <w:tcPr>
            <w:tcW w:w="2126" w:type="dxa"/>
            <w:shd w:val="clear" w:color="auto" w:fill="auto"/>
            <w:vAlign w:val="center"/>
          </w:tcPr>
          <w:p w14:paraId="0FB82C9B">
            <w:pPr>
              <w:jc w:val="center"/>
              <w:rPr>
                <w:rFonts w:ascii="仿宋" w:hAnsi="仿宋" w:eastAsia="仿宋"/>
                <w:sz w:val="15"/>
                <w:szCs w:val="15"/>
              </w:rPr>
            </w:pPr>
            <w:r>
              <w:rPr>
                <w:rFonts w:hint="eastAsia" w:ascii="仿宋" w:hAnsi="仿宋" w:eastAsia="仿宋"/>
                <w:sz w:val="15"/>
                <w:szCs w:val="15"/>
              </w:rPr>
              <w:t>《中华人民共和国政府信息公开条例》（国务院令第711号）、《社会信用体系建设规划纲要（2014-2020年）》</w:t>
            </w:r>
          </w:p>
        </w:tc>
        <w:tc>
          <w:tcPr>
            <w:tcW w:w="1701" w:type="dxa"/>
            <w:shd w:val="clear" w:color="auto" w:fill="auto"/>
            <w:vAlign w:val="center"/>
          </w:tcPr>
          <w:p w14:paraId="66765EDA">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60FF350A">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31806D5C">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1B7C007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DCB06E9">
            <w:pPr>
              <w:spacing w:line="240" w:lineRule="exact"/>
              <w:jc w:val="center"/>
              <w:rPr>
                <w:rFonts w:ascii="仿宋" w:hAnsi="仿宋" w:eastAsia="仿宋"/>
                <w:sz w:val="15"/>
                <w:szCs w:val="15"/>
              </w:rPr>
            </w:pPr>
          </w:p>
        </w:tc>
        <w:tc>
          <w:tcPr>
            <w:tcW w:w="567" w:type="dxa"/>
            <w:shd w:val="clear" w:color="auto" w:fill="auto"/>
            <w:vAlign w:val="center"/>
          </w:tcPr>
          <w:p w14:paraId="73CDD9E6">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20FCB4EF">
            <w:pPr>
              <w:spacing w:line="240" w:lineRule="exact"/>
              <w:jc w:val="center"/>
              <w:rPr>
                <w:rFonts w:ascii="仿宋" w:hAnsi="仿宋" w:eastAsia="仿宋"/>
                <w:sz w:val="15"/>
                <w:szCs w:val="15"/>
              </w:rPr>
            </w:pPr>
          </w:p>
        </w:tc>
        <w:tc>
          <w:tcPr>
            <w:tcW w:w="567" w:type="dxa"/>
            <w:shd w:val="clear" w:color="auto" w:fill="auto"/>
            <w:vAlign w:val="center"/>
          </w:tcPr>
          <w:p w14:paraId="4B380A69">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45C26152">
            <w:pPr>
              <w:spacing w:line="240" w:lineRule="exact"/>
              <w:jc w:val="center"/>
              <w:rPr>
                <w:rFonts w:ascii="仿宋" w:hAnsi="仿宋" w:eastAsia="仿宋"/>
                <w:sz w:val="15"/>
                <w:szCs w:val="15"/>
              </w:rPr>
            </w:pPr>
          </w:p>
        </w:tc>
        <w:tc>
          <w:tcPr>
            <w:tcW w:w="709" w:type="dxa"/>
          </w:tcPr>
          <w:p w14:paraId="43C7CCF9">
            <w:pPr>
              <w:spacing w:line="240" w:lineRule="exact"/>
              <w:jc w:val="center"/>
              <w:rPr>
                <w:rFonts w:ascii="仿宋" w:hAnsi="仿宋" w:eastAsia="仿宋"/>
                <w:sz w:val="15"/>
                <w:szCs w:val="15"/>
              </w:rPr>
            </w:pPr>
          </w:p>
        </w:tc>
      </w:tr>
      <w:tr w14:paraId="35C4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7F9E47FE">
            <w:pPr>
              <w:pStyle w:val="13"/>
              <w:numPr>
                <w:ilvl w:val="0"/>
                <w:numId w:val="1"/>
              </w:numPr>
              <w:spacing w:line="240" w:lineRule="exact"/>
              <w:ind w:firstLineChars="0"/>
              <w:jc w:val="center"/>
              <w:rPr>
                <w:rFonts w:ascii="仿宋" w:hAnsi="仿宋" w:eastAsia="仿宋"/>
                <w:sz w:val="15"/>
                <w:szCs w:val="15"/>
              </w:rPr>
            </w:pPr>
          </w:p>
        </w:tc>
        <w:tc>
          <w:tcPr>
            <w:tcW w:w="850" w:type="dxa"/>
            <w:vMerge w:val="continue"/>
            <w:shd w:val="clear" w:color="auto" w:fill="auto"/>
            <w:vAlign w:val="center"/>
          </w:tcPr>
          <w:p w14:paraId="6549B3E8">
            <w:pPr>
              <w:spacing w:line="240" w:lineRule="exact"/>
              <w:jc w:val="center"/>
              <w:rPr>
                <w:rFonts w:ascii="仿宋" w:hAnsi="仿宋" w:eastAsia="仿宋"/>
                <w:sz w:val="15"/>
                <w:szCs w:val="15"/>
              </w:rPr>
            </w:pPr>
          </w:p>
        </w:tc>
        <w:tc>
          <w:tcPr>
            <w:tcW w:w="1886" w:type="dxa"/>
            <w:shd w:val="clear" w:color="auto" w:fill="auto"/>
            <w:vAlign w:val="center"/>
          </w:tcPr>
          <w:p w14:paraId="04619076">
            <w:pPr>
              <w:jc w:val="center"/>
              <w:rPr>
                <w:rFonts w:ascii="仿宋" w:hAnsi="仿宋" w:eastAsia="仿宋"/>
                <w:sz w:val="15"/>
                <w:szCs w:val="15"/>
              </w:rPr>
            </w:pPr>
            <w:r>
              <w:rPr>
                <w:rFonts w:hint="eastAsia" w:ascii="仿宋" w:hAnsi="仿宋" w:eastAsia="仿宋"/>
                <w:sz w:val="15"/>
                <w:szCs w:val="15"/>
              </w:rPr>
              <w:t>事故通报</w:t>
            </w:r>
          </w:p>
        </w:tc>
        <w:tc>
          <w:tcPr>
            <w:tcW w:w="1658" w:type="dxa"/>
            <w:shd w:val="clear" w:color="auto" w:fill="auto"/>
            <w:vAlign w:val="center"/>
          </w:tcPr>
          <w:p w14:paraId="2100DF76">
            <w:pPr>
              <w:rPr>
                <w:rFonts w:ascii="仿宋" w:hAnsi="仿宋" w:eastAsia="仿宋"/>
                <w:sz w:val="15"/>
                <w:szCs w:val="15"/>
              </w:rPr>
            </w:pPr>
            <w:r>
              <w:rPr>
                <w:rFonts w:hint="eastAsia" w:ascii="仿宋" w:hAnsi="仿宋" w:eastAsia="仿宋"/>
                <w:sz w:val="15"/>
                <w:szCs w:val="15"/>
              </w:rPr>
              <w:t>事故信息：本部门接报查实的各类生产安全事故情况（事故发生时间、地点、伤亡情况、简要经过）</w:t>
            </w:r>
          </w:p>
        </w:tc>
        <w:tc>
          <w:tcPr>
            <w:tcW w:w="2126" w:type="dxa"/>
            <w:shd w:val="clear" w:color="auto" w:fill="auto"/>
            <w:vAlign w:val="center"/>
          </w:tcPr>
          <w:p w14:paraId="234B6C2E">
            <w:pPr>
              <w:jc w:val="center"/>
              <w:rPr>
                <w:rFonts w:ascii="仿宋" w:hAnsi="仿宋" w:eastAsia="仿宋"/>
                <w:sz w:val="15"/>
                <w:szCs w:val="15"/>
              </w:rPr>
            </w:pPr>
            <w:r>
              <w:rPr>
                <w:rFonts w:hint="eastAsia" w:ascii="仿宋" w:hAnsi="仿宋" w:eastAsia="仿宋"/>
                <w:sz w:val="15"/>
                <w:szCs w:val="15"/>
              </w:rPr>
              <w:t>《安全生产法》、《中华人民共和国政府信息公开条例》(国务院令第711号）、《中共中央 国务院关于推进安全生产领域改革发展的意见》</w:t>
            </w:r>
          </w:p>
        </w:tc>
        <w:tc>
          <w:tcPr>
            <w:tcW w:w="1701" w:type="dxa"/>
            <w:shd w:val="clear" w:color="auto" w:fill="auto"/>
            <w:vAlign w:val="center"/>
          </w:tcPr>
          <w:p w14:paraId="77F1A629">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71F1F931">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586FAAA">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4CA17626">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8406B43">
            <w:pPr>
              <w:spacing w:line="240" w:lineRule="exact"/>
              <w:jc w:val="center"/>
              <w:rPr>
                <w:rFonts w:ascii="仿宋" w:hAnsi="仿宋" w:eastAsia="仿宋"/>
                <w:sz w:val="15"/>
                <w:szCs w:val="15"/>
              </w:rPr>
            </w:pPr>
          </w:p>
        </w:tc>
        <w:tc>
          <w:tcPr>
            <w:tcW w:w="567" w:type="dxa"/>
            <w:shd w:val="clear" w:color="auto" w:fill="auto"/>
            <w:vAlign w:val="center"/>
          </w:tcPr>
          <w:p w14:paraId="7BA508BE">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2C0B9D1">
            <w:pPr>
              <w:spacing w:line="240" w:lineRule="exact"/>
              <w:jc w:val="center"/>
              <w:rPr>
                <w:rFonts w:ascii="仿宋" w:hAnsi="仿宋" w:eastAsia="仿宋"/>
                <w:sz w:val="15"/>
                <w:szCs w:val="15"/>
              </w:rPr>
            </w:pPr>
          </w:p>
        </w:tc>
        <w:tc>
          <w:tcPr>
            <w:tcW w:w="567" w:type="dxa"/>
            <w:shd w:val="clear" w:color="auto" w:fill="auto"/>
            <w:vAlign w:val="center"/>
          </w:tcPr>
          <w:p w14:paraId="54A750A4">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7C27C876">
            <w:pPr>
              <w:spacing w:line="240" w:lineRule="exact"/>
              <w:jc w:val="center"/>
              <w:rPr>
                <w:rFonts w:ascii="仿宋" w:hAnsi="仿宋" w:eastAsia="仿宋"/>
                <w:sz w:val="15"/>
                <w:szCs w:val="15"/>
              </w:rPr>
            </w:pPr>
          </w:p>
        </w:tc>
        <w:tc>
          <w:tcPr>
            <w:tcW w:w="709" w:type="dxa"/>
          </w:tcPr>
          <w:p w14:paraId="141DD23C">
            <w:pPr>
              <w:spacing w:line="240" w:lineRule="exact"/>
              <w:jc w:val="center"/>
              <w:rPr>
                <w:rFonts w:ascii="仿宋" w:hAnsi="仿宋" w:eastAsia="仿宋"/>
                <w:sz w:val="15"/>
                <w:szCs w:val="15"/>
              </w:rPr>
            </w:pPr>
          </w:p>
        </w:tc>
      </w:tr>
      <w:tr w14:paraId="6FC5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6" w:type="dxa"/>
            <w:shd w:val="clear" w:color="auto" w:fill="auto"/>
            <w:vAlign w:val="center"/>
          </w:tcPr>
          <w:p w14:paraId="11F0811E">
            <w:pPr>
              <w:pStyle w:val="13"/>
              <w:numPr>
                <w:ilvl w:val="0"/>
                <w:numId w:val="1"/>
              </w:numPr>
              <w:spacing w:line="240" w:lineRule="exact"/>
              <w:ind w:firstLineChars="0"/>
              <w:jc w:val="center"/>
              <w:rPr>
                <w:rFonts w:ascii="仿宋" w:hAnsi="仿宋" w:eastAsia="仿宋"/>
                <w:sz w:val="15"/>
                <w:szCs w:val="15"/>
              </w:rPr>
            </w:pPr>
          </w:p>
        </w:tc>
        <w:tc>
          <w:tcPr>
            <w:tcW w:w="850" w:type="dxa"/>
            <w:shd w:val="clear" w:color="auto" w:fill="auto"/>
            <w:vAlign w:val="center"/>
          </w:tcPr>
          <w:p w14:paraId="0EB09F97">
            <w:pPr>
              <w:spacing w:line="240" w:lineRule="exact"/>
              <w:jc w:val="center"/>
              <w:rPr>
                <w:rFonts w:ascii="仿宋" w:hAnsi="仿宋" w:eastAsia="仿宋"/>
                <w:sz w:val="15"/>
                <w:szCs w:val="15"/>
              </w:rPr>
            </w:pPr>
            <w:r>
              <w:rPr>
                <w:rFonts w:hint="eastAsia" w:ascii="仿宋" w:hAnsi="仿宋" w:eastAsia="仿宋"/>
                <w:sz w:val="15"/>
                <w:szCs w:val="15"/>
              </w:rPr>
              <w:t>应急管理</w:t>
            </w:r>
          </w:p>
        </w:tc>
        <w:tc>
          <w:tcPr>
            <w:tcW w:w="1886" w:type="dxa"/>
            <w:shd w:val="clear" w:color="auto" w:fill="auto"/>
            <w:vAlign w:val="center"/>
          </w:tcPr>
          <w:p w14:paraId="564A302C">
            <w:pPr>
              <w:jc w:val="center"/>
              <w:rPr>
                <w:rFonts w:ascii="仿宋" w:hAnsi="仿宋" w:eastAsia="仿宋"/>
                <w:sz w:val="15"/>
                <w:szCs w:val="15"/>
              </w:rPr>
            </w:pPr>
          </w:p>
        </w:tc>
        <w:tc>
          <w:tcPr>
            <w:tcW w:w="1658" w:type="dxa"/>
            <w:shd w:val="clear" w:color="auto" w:fill="auto"/>
            <w:vAlign w:val="center"/>
          </w:tcPr>
          <w:p w14:paraId="6B714FCB">
            <w:pPr>
              <w:jc w:val="center"/>
              <w:rPr>
                <w:rFonts w:ascii="仿宋" w:hAnsi="仿宋" w:eastAsia="仿宋"/>
                <w:sz w:val="15"/>
                <w:szCs w:val="15"/>
              </w:rPr>
            </w:pPr>
            <w:r>
              <w:rPr>
                <w:rFonts w:hint="eastAsia" w:ascii="仿宋" w:hAnsi="仿宋" w:eastAsia="仿宋"/>
                <w:sz w:val="15"/>
                <w:szCs w:val="15"/>
              </w:rPr>
              <w:t>承担处置主责、非敏感的应急信息，包括事故灾害类预警信息、事故信息、事故后采取的应急处置措施和应对结果等</w:t>
            </w:r>
          </w:p>
        </w:tc>
        <w:tc>
          <w:tcPr>
            <w:tcW w:w="2126" w:type="dxa"/>
            <w:shd w:val="clear" w:color="auto" w:fill="auto"/>
            <w:vAlign w:val="center"/>
          </w:tcPr>
          <w:p w14:paraId="1FD6FB30">
            <w:pPr>
              <w:jc w:val="center"/>
              <w:rPr>
                <w:rFonts w:ascii="仿宋" w:hAnsi="仿宋" w:eastAsia="仿宋"/>
                <w:sz w:val="15"/>
                <w:szCs w:val="15"/>
              </w:rPr>
            </w:pPr>
            <w:r>
              <w:rPr>
                <w:rFonts w:hint="eastAsia" w:ascii="仿宋" w:hAnsi="仿宋" w:eastAsia="仿宋"/>
                <w:sz w:val="15"/>
                <w:szCs w:val="15"/>
              </w:rPr>
              <w:t>《中华人民共和国政府信息公开条例》(国务院令第711号），《中华人民共和国突发事件应对法》，中央办公厅、国务院办公厅《关于全面加强政务公开工作的意见》</w:t>
            </w:r>
          </w:p>
        </w:tc>
        <w:tc>
          <w:tcPr>
            <w:tcW w:w="1701" w:type="dxa"/>
            <w:shd w:val="clear" w:color="auto" w:fill="auto"/>
            <w:vAlign w:val="center"/>
          </w:tcPr>
          <w:p w14:paraId="2194C928">
            <w:pPr>
              <w:spacing w:line="240" w:lineRule="exact"/>
              <w:jc w:val="center"/>
              <w:rPr>
                <w:rFonts w:ascii="仿宋" w:hAnsi="仿宋" w:eastAsia="仿宋"/>
                <w:sz w:val="15"/>
                <w:szCs w:val="15"/>
              </w:rPr>
            </w:pPr>
            <w:r>
              <w:rPr>
                <w:rFonts w:hint="eastAsia" w:ascii="仿宋" w:hAnsi="仿宋" w:eastAsia="仿宋"/>
                <w:sz w:val="15"/>
                <w:szCs w:val="15"/>
              </w:rPr>
              <w:t>信息形成或变更之日起20个工作日内公开</w:t>
            </w:r>
          </w:p>
        </w:tc>
        <w:tc>
          <w:tcPr>
            <w:tcW w:w="1134" w:type="dxa"/>
            <w:shd w:val="clear" w:color="auto" w:fill="auto"/>
            <w:vAlign w:val="center"/>
          </w:tcPr>
          <w:p w14:paraId="4B659F5B">
            <w:pPr>
              <w:jc w:val="center"/>
            </w:pPr>
            <w:r>
              <w:rPr>
                <w:rFonts w:hint="eastAsia" w:ascii="仿宋" w:hAnsi="仿宋" w:eastAsia="仿宋"/>
                <w:sz w:val="15"/>
                <w:szCs w:val="15"/>
                <w:lang w:eastAsia="zh-CN"/>
              </w:rPr>
              <w:t>巴林左旗</w:t>
            </w:r>
            <w:r>
              <w:rPr>
                <w:rFonts w:hint="eastAsia" w:ascii="仿宋" w:hAnsi="仿宋" w:eastAsia="仿宋"/>
                <w:sz w:val="15"/>
                <w:szCs w:val="15"/>
              </w:rPr>
              <w:t>应急管理局</w:t>
            </w:r>
          </w:p>
        </w:tc>
        <w:tc>
          <w:tcPr>
            <w:tcW w:w="1276" w:type="dxa"/>
            <w:shd w:val="clear" w:color="auto" w:fill="auto"/>
            <w:vAlign w:val="center"/>
          </w:tcPr>
          <w:p w14:paraId="242917A0">
            <w:pPr>
              <w:spacing w:line="240" w:lineRule="exact"/>
              <w:jc w:val="center"/>
              <w:rPr>
                <w:rFonts w:ascii="仿宋" w:hAnsi="仿宋" w:eastAsia="仿宋"/>
                <w:sz w:val="15"/>
                <w:szCs w:val="15"/>
              </w:rPr>
            </w:pPr>
            <w:r>
              <w:rPr>
                <w:rFonts w:hint="eastAsia" w:ascii="仿宋" w:hAnsi="仿宋" w:eastAsia="仿宋"/>
                <w:sz w:val="15"/>
                <w:szCs w:val="15"/>
              </w:rPr>
              <w:t>■政府网站</w:t>
            </w:r>
          </w:p>
        </w:tc>
        <w:tc>
          <w:tcPr>
            <w:tcW w:w="705" w:type="dxa"/>
            <w:shd w:val="clear" w:color="auto" w:fill="auto"/>
            <w:vAlign w:val="center"/>
          </w:tcPr>
          <w:p w14:paraId="6250D540">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1B8A083C">
            <w:pPr>
              <w:spacing w:line="240" w:lineRule="exact"/>
              <w:jc w:val="center"/>
              <w:rPr>
                <w:rFonts w:ascii="仿宋" w:hAnsi="仿宋" w:eastAsia="仿宋"/>
                <w:sz w:val="15"/>
                <w:szCs w:val="15"/>
              </w:rPr>
            </w:pPr>
          </w:p>
        </w:tc>
        <w:tc>
          <w:tcPr>
            <w:tcW w:w="567" w:type="dxa"/>
            <w:shd w:val="clear" w:color="auto" w:fill="auto"/>
            <w:vAlign w:val="center"/>
          </w:tcPr>
          <w:p w14:paraId="4A193C27">
            <w:pPr>
              <w:spacing w:line="240" w:lineRule="exact"/>
              <w:jc w:val="center"/>
              <w:rPr>
                <w:rFonts w:ascii="仿宋" w:hAnsi="仿宋" w:eastAsia="仿宋"/>
                <w:sz w:val="15"/>
                <w:szCs w:val="15"/>
              </w:rPr>
            </w:pPr>
            <w:r>
              <w:rPr>
                <w:rFonts w:hint="eastAsia" w:ascii="仿宋" w:hAnsi="仿宋" w:eastAsia="仿宋"/>
                <w:sz w:val="15"/>
                <w:szCs w:val="15"/>
              </w:rPr>
              <w:t>√</w:t>
            </w:r>
          </w:p>
        </w:tc>
        <w:tc>
          <w:tcPr>
            <w:tcW w:w="709" w:type="dxa"/>
            <w:shd w:val="clear" w:color="auto" w:fill="auto"/>
            <w:vAlign w:val="center"/>
          </w:tcPr>
          <w:p w14:paraId="5AADD64E">
            <w:pPr>
              <w:spacing w:line="240" w:lineRule="exact"/>
              <w:jc w:val="center"/>
              <w:rPr>
                <w:rFonts w:ascii="仿宋" w:hAnsi="仿宋" w:eastAsia="仿宋"/>
                <w:sz w:val="15"/>
                <w:szCs w:val="15"/>
              </w:rPr>
            </w:pPr>
          </w:p>
        </w:tc>
        <w:tc>
          <w:tcPr>
            <w:tcW w:w="567" w:type="dxa"/>
            <w:shd w:val="clear" w:color="auto" w:fill="auto"/>
            <w:vAlign w:val="center"/>
          </w:tcPr>
          <w:p w14:paraId="3BE9AE58">
            <w:pPr>
              <w:spacing w:line="240" w:lineRule="exact"/>
              <w:jc w:val="center"/>
              <w:rPr>
                <w:rFonts w:ascii="仿宋" w:hAnsi="仿宋" w:eastAsia="仿宋"/>
                <w:sz w:val="15"/>
                <w:szCs w:val="15"/>
              </w:rPr>
            </w:pPr>
            <w:r>
              <w:rPr>
                <w:rFonts w:hint="eastAsia" w:ascii="仿宋" w:hAnsi="仿宋" w:eastAsia="仿宋"/>
                <w:sz w:val="15"/>
                <w:szCs w:val="15"/>
              </w:rPr>
              <w:t>√</w:t>
            </w:r>
          </w:p>
        </w:tc>
        <w:tc>
          <w:tcPr>
            <w:tcW w:w="567" w:type="dxa"/>
            <w:shd w:val="clear" w:color="auto" w:fill="auto"/>
            <w:vAlign w:val="center"/>
          </w:tcPr>
          <w:p w14:paraId="3E9892F8">
            <w:pPr>
              <w:spacing w:line="240" w:lineRule="exact"/>
              <w:jc w:val="center"/>
              <w:rPr>
                <w:rFonts w:ascii="仿宋" w:hAnsi="仿宋" w:eastAsia="仿宋"/>
                <w:sz w:val="15"/>
                <w:szCs w:val="15"/>
              </w:rPr>
            </w:pPr>
          </w:p>
        </w:tc>
        <w:tc>
          <w:tcPr>
            <w:tcW w:w="709" w:type="dxa"/>
          </w:tcPr>
          <w:p w14:paraId="2450C28C">
            <w:pPr>
              <w:spacing w:line="240" w:lineRule="exact"/>
              <w:jc w:val="center"/>
              <w:rPr>
                <w:rFonts w:ascii="仿宋" w:hAnsi="仿宋" w:eastAsia="仿宋"/>
                <w:sz w:val="15"/>
                <w:szCs w:val="15"/>
              </w:rPr>
            </w:pPr>
          </w:p>
        </w:tc>
      </w:tr>
      <w:bookmarkEnd w:id="0"/>
    </w:tbl>
    <w:p w14:paraId="4822010F"/>
    <w:p w14:paraId="7CE4A27E"/>
    <w:p w14:paraId="70AD0618"/>
    <w:p w14:paraId="25AE42FC">
      <w:pPr>
        <w:rPr>
          <w:rFonts w:ascii="方正小标宋简体" w:hAnsi="方正小标宋简体" w:eastAsia="方正小标宋简体" w:cs="方正小标宋简体"/>
        </w:rPr>
      </w:pPr>
    </w:p>
    <w:sectPr>
      <w:pgSz w:w="16838" w:h="11906" w:orient="landscape"/>
      <w:pgMar w:top="1123" w:right="816" w:bottom="1123" w:left="8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477DE"/>
    <w:multiLevelType w:val="singleLevel"/>
    <w:tmpl w:val="284477DE"/>
    <w:lvl w:ilvl="0" w:tentative="0">
      <w:start w:val="1"/>
      <w:numFmt w:val="decimal"/>
      <w:lvlText w:val="%1."/>
      <w:lvlJc w:val="left"/>
      <w:pPr>
        <w:tabs>
          <w:tab w:val="left" w:pos="312"/>
        </w:tabs>
      </w:pPr>
    </w:lvl>
  </w:abstractNum>
  <w:abstractNum w:abstractNumId="1">
    <w:nsid w:val="502F54C7"/>
    <w:multiLevelType w:val="multilevel"/>
    <w:tmpl w:val="502F54C7"/>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YzMwYzI4N2JkMWE3Zjg2NDllNDI1OGUxZDZhMjYifQ=="/>
  </w:docVars>
  <w:rsids>
    <w:rsidRoot w:val="00571D39"/>
    <w:rsid w:val="000174FE"/>
    <w:rsid w:val="00023F97"/>
    <w:rsid w:val="0003217C"/>
    <w:rsid w:val="000334CE"/>
    <w:rsid w:val="00053FE7"/>
    <w:rsid w:val="00075843"/>
    <w:rsid w:val="00076D12"/>
    <w:rsid w:val="00095D2E"/>
    <w:rsid w:val="000A2D00"/>
    <w:rsid w:val="000A7D35"/>
    <w:rsid w:val="000C1295"/>
    <w:rsid w:val="000D6C91"/>
    <w:rsid w:val="00104E74"/>
    <w:rsid w:val="001146A5"/>
    <w:rsid w:val="00117CD1"/>
    <w:rsid w:val="00133C0A"/>
    <w:rsid w:val="00133EE3"/>
    <w:rsid w:val="0015190C"/>
    <w:rsid w:val="00177238"/>
    <w:rsid w:val="00191F4F"/>
    <w:rsid w:val="001A0BD5"/>
    <w:rsid w:val="001A72DD"/>
    <w:rsid w:val="001D2AC9"/>
    <w:rsid w:val="001D68F3"/>
    <w:rsid w:val="001E26A8"/>
    <w:rsid w:val="001F192D"/>
    <w:rsid w:val="0020347C"/>
    <w:rsid w:val="00230C88"/>
    <w:rsid w:val="002A2D23"/>
    <w:rsid w:val="002B4B38"/>
    <w:rsid w:val="00326317"/>
    <w:rsid w:val="00330C1D"/>
    <w:rsid w:val="003449E4"/>
    <w:rsid w:val="0037669E"/>
    <w:rsid w:val="003851C9"/>
    <w:rsid w:val="003B7FD3"/>
    <w:rsid w:val="003C14C9"/>
    <w:rsid w:val="003C160E"/>
    <w:rsid w:val="003D5F50"/>
    <w:rsid w:val="003E07F6"/>
    <w:rsid w:val="003E2B52"/>
    <w:rsid w:val="003E355E"/>
    <w:rsid w:val="004040B3"/>
    <w:rsid w:val="00477E17"/>
    <w:rsid w:val="00492DA9"/>
    <w:rsid w:val="004A41A7"/>
    <w:rsid w:val="004C569C"/>
    <w:rsid w:val="004E4061"/>
    <w:rsid w:val="00516FC7"/>
    <w:rsid w:val="00546874"/>
    <w:rsid w:val="005478C1"/>
    <w:rsid w:val="00552944"/>
    <w:rsid w:val="00555873"/>
    <w:rsid w:val="00556A05"/>
    <w:rsid w:val="005617FD"/>
    <w:rsid w:val="00566C2F"/>
    <w:rsid w:val="00571D39"/>
    <w:rsid w:val="00583F01"/>
    <w:rsid w:val="00591987"/>
    <w:rsid w:val="0059301B"/>
    <w:rsid w:val="005D3F1A"/>
    <w:rsid w:val="005E7763"/>
    <w:rsid w:val="005F4463"/>
    <w:rsid w:val="005F4DC5"/>
    <w:rsid w:val="00603893"/>
    <w:rsid w:val="00604F43"/>
    <w:rsid w:val="00605B4C"/>
    <w:rsid w:val="0061169B"/>
    <w:rsid w:val="00630010"/>
    <w:rsid w:val="0063159E"/>
    <w:rsid w:val="00643491"/>
    <w:rsid w:val="00643690"/>
    <w:rsid w:val="00673FA1"/>
    <w:rsid w:val="00691471"/>
    <w:rsid w:val="006B3A4D"/>
    <w:rsid w:val="006C5458"/>
    <w:rsid w:val="00703B51"/>
    <w:rsid w:val="0070716F"/>
    <w:rsid w:val="0075442B"/>
    <w:rsid w:val="00763471"/>
    <w:rsid w:val="00763B16"/>
    <w:rsid w:val="00771AF1"/>
    <w:rsid w:val="0077789C"/>
    <w:rsid w:val="007812D2"/>
    <w:rsid w:val="00782190"/>
    <w:rsid w:val="007853EF"/>
    <w:rsid w:val="007C39D0"/>
    <w:rsid w:val="008043A8"/>
    <w:rsid w:val="0080620C"/>
    <w:rsid w:val="00806B2A"/>
    <w:rsid w:val="00816E03"/>
    <w:rsid w:val="00842C73"/>
    <w:rsid w:val="00853FB2"/>
    <w:rsid w:val="008B168B"/>
    <w:rsid w:val="008B420E"/>
    <w:rsid w:val="008C0088"/>
    <w:rsid w:val="008C1DB9"/>
    <w:rsid w:val="00926981"/>
    <w:rsid w:val="00954570"/>
    <w:rsid w:val="009724AD"/>
    <w:rsid w:val="00983D28"/>
    <w:rsid w:val="009932E1"/>
    <w:rsid w:val="00997824"/>
    <w:rsid w:val="009C0960"/>
    <w:rsid w:val="009C5644"/>
    <w:rsid w:val="009E1A54"/>
    <w:rsid w:val="00A3479F"/>
    <w:rsid w:val="00A41C30"/>
    <w:rsid w:val="00A655EF"/>
    <w:rsid w:val="00A862DE"/>
    <w:rsid w:val="00A8683C"/>
    <w:rsid w:val="00A947B7"/>
    <w:rsid w:val="00AA001A"/>
    <w:rsid w:val="00AA2788"/>
    <w:rsid w:val="00AE0161"/>
    <w:rsid w:val="00AE770A"/>
    <w:rsid w:val="00B03FB5"/>
    <w:rsid w:val="00B219A6"/>
    <w:rsid w:val="00B2619F"/>
    <w:rsid w:val="00B27A82"/>
    <w:rsid w:val="00B309CB"/>
    <w:rsid w:val="00B31027"/>
    <w:rsid w:val="00B44E03"/>
    <w:rsid w:val="00B906F2"/>
    <w:rsid w:val="00B92831"/>
    <w:rsid w:val="00BA3CFF"/>
    <w:rsid w:val="00BB6B86"/>
    <w:rsid w:val="00BC4633"/>
    <w:rsid w:val="00BC4D75"/>
    <w:rsid w:val="00BC58DD"/>
    <w:rsid w:val="00BE2062"/>
    <w:rsid w:val="00C03CD3"/>
    <w:rsid w:val="00C128B6"/>
    <w:rsid w:val="00C202D5"/>
    <w:rsid w:val="00C26383"/>
    <w:rsid w:val="00C42056"/>
    <w:rsid w:val="00C6209A"/>
    <w:rsid w:val="00C71B78"/>
    <w:rsid w:val="00C74C59"/>
    <w:rsid w:val="00C81908"/>
    <w:rsid w:val="00C82ED0"/>
    <w:rsid w:val="00C869B8"/>
    <w:rsid w:val="00CA24C4"/>
    <w:rsid w:val="00CB0B8D"/>
    <w:rsid w:val="00CB179F"/>
    <w:rsid w:val="00CB4CDA"/>
    <w:rsid w:val="00CC4084"/>
    <w:rsid w:val="00CC52D9"/>
    <w:rsid w:val="00CD6C4F"/>
    <w:rsid w:val="00D26EC8"/>
    <w:rsid w:val="00D51202"/>
    <w:rsid w:val="00D551DC"/>
    <w:rsid w:val="00D64216"/>
    <w:rsid w:val="00D83C5E"/>
    <w:rsid w:val="00DA43E3"/>
    <w:rsid w:val="00DC15AB"/>
    <w:rsid w:val="00DC2B7E"/>
    <w:rsid w:val="00DC77CA"/>
    <w:rsid w:val="00DD69ED"/>
    <w:rsid w:val="00DF1ED5"/>
    <w:rsid w:val="00DF45C6"/>
    <w:rsid w:val="00E16411"/>
    <w:rsid w:val="00E23493"/>
    <w:rsid w:val="00E30283"/>
    <w:rsid w:val="00E41DAC"/>
    <w:rsid w:val="00E614EA"/>
    <w:rsid w:val="00E61DD9"/>
    <w:rsid w:val="00E97EDE"/>
    <w:rsid w:val="00EA295A"/>
    <w:rsid w:val="00EB046F"/>
    <w:rsid w:val="00ED0112"/>
    <w:rsid w:val="00ED4B1B"/>
    <w:rsid w:val="00F04BD3"/>
    <w:rsid w:val="00F1479C"/>
    <w:rsid w:val="00F15ADB"/>
    <w:rsid w:val="00F16D0F"/>
    <w:rsid w:val="00F20DDA"/>
    <w:rsid w:val="00F2629F"/>
    <w:rsid w:val="00F309B0"/>
    <w:rsid w:val="00F4266C"/>
    <w:rsid w:val="00F5785C"/>
    <w:rsid w:val="00F64C07"/>
    <w:rsid w:val="00F73098"/>
    <w:rsid w:val="00F738E0"/>
    <w:rsid w:val="00F96817"/>
    <w:rsid w:val="00FC09F8"/>
    <w:rsid w:val="00FE2DB9"/>
    <w:rsid w:val="13E1336F"/>
    <w:rsid w:val="1BE962E8"/>
    <w:rsid w:val="240B4317"/>
    <w:rsid w:val="25887412"/>
    <w:rsid w:val="28C13DD3"/>
    <w:rsid w:val="310514C8"/>
    <w:rsid w:val="32703A9F"/>
    <w:rsid w:val="42120C5F"/>
    <w:rsid w:val="42881280"/>
    <w:rsid w:val="4AC37A30"/>
    <w:rsid w:val="4D2B3BC0"/>
    <w:rsid w:val="535713D4"/>
    <w:rsid w:val="57574013"/>
    <w:rsid w:val="59FE0FD2"/>
    <w:rsid w:val="700A331F"/>
    <w:rsid w:val="70E303DF"/>
    <w:rsid w:val="76CE1B29"/>
    <w:rsid w:val="7BE61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2"/>
    <w:unhideWhenUsed/>
    <w:qFormat/>
    <w:uiPriority w:val="9"/>
    <w:pPr>
      <w:keepNext/>
      <w:keepLines/>
      <w:spacing w:before="260" w:after="260" w:line="416" w:lineRule="auto"/>
      <w:jc w:val="center"/>
      <w:outlineLvl w:val="2"/>
    </w:pPr>
    <w:rPr>
      <w:rFonts w:eastAsia="仿宋" w:asciiTheme="minorHAnsi" w:hAnsiTheme="minorHAnsi" w:cstheme="min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b/>
      <w:bCs/>
      <w:kern w:val="44"/>
      <w:sz w:val="44"/>
      <w:szCs w:val="44"/>
    </w:rPr>
  </w:style>
  <w:style w:type="character" w:customStyle="1" w:styleId="12">
    <w:name w:val="标题 3 Char"/>
    <w:basedOn w:val="8"/>
    <w:link w:val="3"/>
    <w:qFormat/>
    <w:uiPriority w:val="9"/>
    <w:rPr>
      <w:rFonts w:eastAsia="仿宋" w:asciiTheme="minorHAnsi" w:hAnsiTheme="minorHAnsi" w:cstheme="minorBidi"/>
      <w:b/>
      <w:bCs/>
      <w:kern w:val="2"/>
      <w:sz w:val="32"/>
      <w:szCs w:val="32"/>
    </w:rPr>
  </w:style>
  <w:style w:type="paragraph" w:styleId="13">
    <w:name w:val="List Paragraph"/>
    <w:basedOn w:val="1"/>
    <w:qFormat/>
    <w:uiPriority w:val="34"/>
    <w:pPr>
      <w:ind w:firstLine="420" w:firstLineChars="200"/>
    </w:pPr>
  </w:style>
  <w:style w:type="character" w:customStyle="1" w:styleId="14">
    <w:name w:val="font41"/>
    <w:basedOn w:val="8"/>
    <w:uiPriority w:val="0"/>
    <w:rPr>
      <w:rFonts w:hint="eastAsia" w:ascii="宋体" w:hAnsi="宋体" w:eastAsia="宋体" w:cs="宋体"/>
      <w:color w:val="000000"/>
      <w:sz w:val="20"/>
      <w:szCs w:val="20"/>
      <w:u w:val="none"/>
    </w:rPr>
  </w:style>
  <w:style w:type="character" w:customStyle="1" w:styleId="15">
    <w:name w:val="font101"/>
    <w:basedOn w:val="8"/>
    <w:uiPriority w:val="0"/>
    <w:rPr>
      <w:rFonts w:ascii="Verdana" w:hAnsi="Verdana" w:cs="Verdana"/>
      <w:color w:val="000000"/>
      <w:sz w:val="20"/>
      <w:szCs w:val="20"/>
      <w:u w:val="none"/>
    </w:rPr>
  </w:style>
  <w:style w:type="character" w:customStyle="1" w:styleId="16">
    <w:name w:val="font61"/>
    <w:basedOn w:val="8"/>
    <w:uiPriority w:val="0"/>
    <w:rPr>
      <w:rFonts w:hint="default" w:ascii="Verdana" w:hAnsi="Verdana" w:cs="Verdana"/>
      <w:color w:val="000000"/>
      <w:sz w:val="20"/>
      <w:szCs w:val="20"/>
      <w:u w:val="none"/>
    </w:rPr>
  </w:style>
  <w:style w:type="character" w:customStyle="1" w:styleId="17">
    <w:name w:val="font51"/>
    <w:basedOn w:val="8"/>
    <w:uiPriority w:val="0"/>
    <w:rPr>
      <w:rFonts w:hint="eastAsia" w:ascii="宋体" w:hAnsi="宋体" w:eastAsia="宋体" w:cs="宋体"/>
      <w:color w:val="000000"/>
      <w:sz w:val="20"/>
      <w:szCs w:val="20"/>
      <w:u w:val="none"/>
    </w:rPr>
  </w:style>
  <w:style w:type="character" w:customStyle="1" w:styleId="18">
    <w:name w:val="font111"/>
    <w:basedOn w:val="8"/>
    <w:uiPriority w:val="0"/>
    <w:rPr>
      <w:rFonts w:ascii="Arial" w:hAnsi="Arial" w:cs="Arial"/>
      <w:color w:val="000000"/>
      <w:sz w:val="20"/>
      <w:szCs w:val="20"/>
      <w:u w:val="none"/>
    </w:rPr>
  </w:style>
  <w:style w:type="character" w:customStyle="1" w:styleId="19">
    <w:name w:val="font31"/>
    <w:basedOn w:val="8"/>
    <w:uiPriority w:val="0"/>
    <w:rPr>
      <w:rFonts w:hint="eastAsia" w:ascii="宋体" w:hAnsi="宋体" w:eastAsia="宋体" w:cs="宋体"/>
      <w:color w:val="000000"/>
      <w:sz w:val="20"/>
      <w:szCs w:val="20"/>
      <w:u w:val="none"/>
    </w:rPr>
  </w:style>
  <w:style w:type="character" w:customStyle="1" w:styleId="20">
    <w:name w:val="font01"/>
    <w:basedOn w:val="8"/>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F88F-884E-41DC-A490-FDB320F288F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2254</Words>
  <Characters>2275</Characters>
  <Lines>259</Lines>
  <Paragraphs>73</Paragraphs>
  <TotalTime>3</TotalTime>
  <ScaleCrop>false</ScaleCrop>
  <LinksUpToDate>false</LinksUpToDate>
  <CharactersWithSpaces>2275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2020-12-11T07:02:00Z</dcterms:created>
  <dc:creator>Administrator</dc:creator>
  <cp:lastModifiedBy>天涯何处觅知音</cp:lastModifiedBy>
  <cp:lastPrinted>2020-09-01T02:53:00Z</cp:lastPrinted>
  <dcterms:modified xsi:type="dcterms:W3CDTF">2024-11-01T06:57:50Z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333D334B05BD42F285ADF7FDE16AAB82</vt:lpwstr>
  </property>
</Properties>
</file>